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LC-0418CM26.docx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Department of Transportation Protective Fencing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read first time</w:t>
      </w:r>
      <w:r>
        <w:t xml:space="preserve"> (</w:t>
      </w:r>
      <w:hyperlink w:history="true" r:id="Rafc7125be34642a3">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Education and Public Works</w:t>
      </w:r>
      <w:r>
        <w:t xml:space="preserve"> (</w:t>
      </w:r>
      <w:hyperlink w:history="true" r:id="Ra4e9709c93ae4449">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d5f75d17484c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1e13714e214e8f">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C67EF7" w:rsidRDefault="00991F67" w14:paraId="34D2EA4A" w14:textId="32C19305">
      <w:pPr>
        <w:pStyle w:val="scemptylineheader"/>
      </w:pPr>
    </w:p>
    <w:p w:rsidRPr="00105D52" w:rsidR="002851CF" w:rsidP="00C67EF7" w:rsidRDefault="002851CF" w14:paraId="1FA882A8" w14:textId="4731FD22">
      <w:pPr>
        <w:pStyle w:val="scemptylineheader"/>
      </w:pPr>
    </w:p>
    <w:p w:rsidRPr="00105D52" w:rsidR="002851CF" w:rsidP="00C67EF7" w:rsidRDefault="002851CF" w14:paraId="258A4A7B" w14:textId="63C8E4C8">
      <w:pPr>
        <w:pStyle w:val="scemptylineheader"/>
      </w:pPr>
    </w:p>
    <w:p w:rsidRPr="00105D52" w:rsidR="009B2ECA" w:rsidP="00C67EF7" w:rsidRDefault="009B2ECA" w14:paraId="0B7B3D7A" w14:textId="2CFDA7EC">
      <w:pPr>
        <w:pStyle w:val="scemptylineheader"/>
      </w:pPr>
    </w:p>
    <w:p w:rsidRPr="00105D52" w:rsidR="009B2ECA" w:rsidP="00C67EF7" w:rsidRDefault="009B2ECA" w14:paraId="70A89330" w14:textId="1A1FC55B">
      <w:pPr>
        <w:pStyle w:val="scemptylineheader"/>
      </w:pPr>
    </w:p>
    <w:p w:rsidRPr="00105D52" w:rsidR="009B2ECA" w:rsidP="00C67EF7" w:rsidRDefault="009B2ECA" w14:paraId="02B9039A" w14:textId="4FE2E583">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F76787" w:rsidRDefault="00F76787" w14:paraId="4E30D107" w14:textId="5D2B3037">
          <w:pPr>
            <w:pStyle w:val="scbilltitle"/>
          </w:pPr>
          <w:r w:rsidRPr="00F76787">
            <w:t xml:space="preserve">TO CREATE A STUDY COMMITTEE TO STUDY the cost and feasibility of installing fencing, netting, or other safety barriers on highway bridges to deter people from climbing onto and subsequently jumping from </w:t>
          </w:r>
          <w:r>
            <w:t>these structures</w:t>
          </w:r>
          <w:r w:rsidRPr="00F76787">
            <w:t xml:space="preserve"> and taking </w:t>
          </w:r>
          <w:r>
            <w:t>their lives.</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976d99dec" w:id="0"/>
      <w:r w:rsidRPr="00105D52">
        <w:t>B</w:t>
      </w:r>
      <w:bookmarkEnd w:id="0"/>
      <w:r w:rsidRPr="00105D52">
        <w:t>e it enacted by the General Assembly of the State of South Carolina:</w:t>
      </w:r>
    </w:p>
    <w:p w:rsidR="00067216" w:rsidP="00067216" w:rsidRDefault="00067216" w14:paraId="1B9C27F3" w14:textId="77777777">
      <w:pPr>
        <w:pStyle w:val="scemptyline"/>
      </w:pPr>
    </w:p>
    <w:p w:rsidR="00067216" w:rsidP="00A54532" w:rsidRDefault="00067216" w14:paraId="561C6121" w14:textId="10DE0085">
      <w:pPr>
        <w:pStyle w:val="scnoncodifiedsection"/>
      </w:pPr>
      <w:bookmarkStart w:name="bs_num_1_d8a75d190" w:id="1"/>
      <w:r>
        <w:t>S</w:t>
      </w:r>
      <w:bookmarkEnd w:id="1"/>
      <w:r>
        <w:t>ECTION 1.</w:t>
      </w:r>
      <w:r>
        <w:tab/>
      </w:r>
      <w:bookmarkStart w:name="up_4426700fa" w:id="2"/>
      <w:r w:rsidR="00905348">
        <w:t>(</w:t>
      </w:r>
      <w:bookmarkStart w:name="open_doc_here" w:id="3"/>
      <w:bookmarkEnd w:id="2"/>
      <w:bookmarkEnd w:id="3"/>
      <w:r w:rsidR="00905348">
        <w:t xml:space="preserve">A) </w:t>
      </w:r>
      <w:r w:rsidR="008B71CB">
        <w:t xml:space="preserve">There </w:t>
      </w:r>
      <w:proofErr w:type="gramStart"/>
      <w:r w:rsidR="008B71CB">
        <w:t>is created</w:t>
      </w:r>
      <w:proofErr w:type="gramEnd"/>
      <w:r w:rsidR="008B71CB">
        <w:t xml:space="preserve"> a study committee to study the cost and feasibility of installing fencing, netting, or other safety barriers on highway bridges to deter peopl</w:t>
      </w:r>
      <w:r w:rsidR="00905348">
        <w:t>e</w:t>
      </w:r>
      <w:r w:rsidR="008B71CB">
        <w:t xml:space="preserve"> from climbing onto and subsequently jumping from </w:t>
      </w:r>
      <w:r w:rsidR="00F76787">
        <w:t>these structures</w:t>
      </w:r>
      <w:r w:rsidR="00905348">
        <w:t xml:space="preserve"> and taking their lives</w:t>
      </w:r>
      <w:r w:rsidR="008B71CB">
        <w:t>.</w:t>
      </w:r>
    </w:p>
    <w:p w:rsidR="00905348" w:rsidP="00A54532" w:rsidRDefault="00905348" w14:paraId="62053004" w14:textId="2E1E22DF">
      <w:pPr>
        <w:pStyle w:val="scnoncodifiedsection"/>
      </w:pPr>
      <w:r>
        <w:tab/>
      </w:r>
      <w:bookmarkStart w:name="up_40fff9884" w:id="4"/>
      <w:r>
        <w:t>(</w:t>
      </w:r>
      <w:bookmarkEnd w:id="4"/>
      <w:r>
        <w:t xml:space="preserve">B) The study committee shall provide a report that addresses the installation of highway </w:t>
      </w:r>
      <w:r w:rsidR="006268E7">
        <w:t>bridge</w:t>
      </w:r>
      <w:r>
        <w:t xml:space="preserve"> safety barriers designed to discourage and prevent suicidal behavior.</w:t>
      </w:r>
    </w:p>
    <w:p w:rsidR="00905348" w:rsidP="00905348" w:rsidRDefault="00905348" w14:paraId="780E7CB9" w14:textId="59982578">
      <w:pPr>
        <w:pStyle w:val="scnoncodifiedsection"/>
      </w:pPr>
      <w:r>
        <w:tab/>
      </w:r>
      <w:bookmarkStart w:name="up_e29d259b9" w:id="5"/>
      <w:r>
        <w:t>(</w:t>
      </w:r>
      <w:bookmarkEnd w:id="5"/>
      <w:r>
        <w:t xml:space="preserve">C)(1) The study committee is composed of </w:t>
      </w:r>
      <w:r w:rsidR="001E5316">
        <w:t>six</w:t>
      </w:r>
      <w:r>
        <w:t xml:space="preserve"> members, consisting of:</w:t>
      </w:r>
    </w:p>
    <w:p w:rsidR="00905348" w:rsidP="00905348" w:rsidRDefault="00905348" w14:paraId="72218547" w14:textId="3025A1A1">
      <w:pPr>
        <w:pStyle w:val="scnoncodifiedsection"/>
      </w:pPr>
      <w:r>
        <w:tab/>
      </w:r>
      <w:r>
        <w:tab/>
      </w:r>
      <w:r>
        <w:tab/>
      </w:r>
      <w:bookmarkStart w:name="up_b046d3297" w:id="6"/>
      <w:r>
        <w:t>(</w:t>
      </w:r>
      <w:bookmarkEnd w:id="6"/>
      <w:r>
        <w:t xml:space="preserve">a) the </w:t>
      </w:r>
      <w:r w:rsidR="00EC2587">
        <w:t>Secretary of Transportation</w:t>
      </w:r>
      <w:r>
        <w:t xml:space="preserve">, or </w:t>
      </w:r>
      <w:r w:rsidR="001E5316">
        <w:t>his</w:t>
      </w:r>
      <w:r>
        <w:t xml:space="preserve"> </w:t>
      </w:r>
      <w:proofErr w:type="gramStart"/>
      <w:r>
        <w:t>designee;</w:t>
      </w:r>
      <w:proofErr w:type="gramEnd"/>
    </w:p>
    <w:p w:rsidR="00EC2587" w:rsidP="00905348" w:rsidRDefault="00EC2587" w14:paraId="28CA871D" w14:textId="744811C1">
      <w:pPr>
        <w:pStyle w:val="scnoncodifiedsection"/>
      </w:pPr>
      <w:r>
        <w:tab/>
      </w:r>
      <w:r>
        <w:tab/>
      </w:r>
      <w:r>
        <w:tab/>
      </w:r>
      <w:bookmarkStart w:name="up_c698eea6f" w:id="7"/>
      <w:r>
        <w:t>(</w:t>
      </w:r>
      <w:bookmarkEnd w:id="7"/>
      <w:r>
        <w:t xml:space="preserve">b) the Chairman of the Commission of the Department of Transportation, or his </w:t>
      </w:r>
      <w:proofErr w:type="gramStart"/>
      <w:r>
        <w:t>designee;</w:t>
      </w:r>
      <w:proofErr w:type="gramEnd"/>
    </w:p>
    <w:p w:rsidR="00905348" w:rsidP="00905348" w:rsidRDefault="00EC2587" w14:paraId="0C2A24A1" w14:textId="60E6BE7C">
      <w:pPr>
        <w:pStyle w:val="scnoncodifiedsection"/>
      </w:pPr>
      <w:r>
        <w:tab/>
      </w:r>
      <w:r>
        <w:tab/>
      </w:r>
      <w:r>
        <w:tab/>
      </w:r>
      <w:bookmarkStart w:name="up_74c0933bc" w:id="8"/>
      <w:r>
        <w:t>(</w:t>
      </w:r>
      <w:bookmarkEnd w:id="8"/>
      <w:r>
        <w:t>c</w:t>
      </w:r>
      <w:r w:rsidR="00905348">
        <w:t xml:space="preserve">) a member of the House of Representatives, appointed by the Speaker of the House of </w:t>
      </w:r>
      <w:proofErr w:type="gramStart"/>
      <w:r w:rsidR="00905348">
        <w:t>Representatives;</w:t>
      </w:r>
      <w:proofErr w:type="gramEnd"/>
    </w:p>
    <w:p w:rsidR="00905348" w:rsidP="00905348" w:rsidRDefault="00EC2587" w14:paraId="72F972A2" w14:textId="48C66FE7">
      <w:pPr>
        <w:pStyle w:val="scnoncodifiedsection"/>
      </w:pPr>
      <w:r>
        <w:tab/>
      </w:r>
      <w:r>
        <w:tab/>
      </w:r>
      <w:r>
        <w:tab/>
      </w:r>
      <w:bookmarkStart w:name="up_d422ebb21" w:id="9"/>
      <w:r w:rsidR="00905348">
        <w:t>(</w:t>
      </w:r>
      <w:bookmarkEnd w:id="9"/>
      <w:r>
        <w:t>d</w:t>
      </w:r>
      <w:r w:rsidR="00905348">
        <w:t xml:space="preserve">) a member of the Senate, appointed by the President of the </w:t>
      </w:r>
      <w:proofErr w:type="gramStart"/>
      <w:r w:rsidR="00905348">
        <w:t>Senate;</w:t>
      </w:r>
      <w:proofErr w:type="gramEnd"/>
    </w:p>
    <w:p w:rsidR="00905348" w:rsidP="00905348" w:rsidRDefault="00EC2587" w14:paraId="7DEE8ED5" w14:textId="777374C0">
      <w:pPr>
        <w:pStyle w:val="scnoncodifiedsection"/>
      </w:pPr>
      <w:r>
        <w:tab/>
      </w:r>
      <w:r>
        <w:tab/>
      </w:r>
      <w:r>
        <w:tab/>
      </w:r>
      <w:bookmarkStart w:name="up_c7dff5afd" w:id="10"/>
      <w:r w:rsidR="00905348">
        <w:t>(</w:t>
      </w:r>
      <w:bookmarkEnd w:id="10"/>
      <w:r>
        <w:t>e</w:t>
      </w:r>
      <w:r w:rsidR="00905348">
        <w:t>) a member of the House of Representatives, appointed by the House Minority Leader; and</w:t>
      </w:r>
    </w:p>
    <w:p w:rsidR="00905348" w:rsidP="00905348" w:rsidRDefault="00EC2587" w14:paraId="140A3F04" w14:textId="6CF05D35">
      <w:pPr>
        <w:pStyle w:val="scnoncodifiedsection"/>
      </w:pPr>
      <w:r>
        <w:tab/>
      </w:r>
      <w:r>
        <w:tab/>
      </w:r>
      <w:r>
        <w:tab/>
      </w:r>
      <w:bookmarkStart w:name="up_35b9395d2" w:id="11"/>
      <w:r w:rsidR="00905348">
        <w:t>(</w:t>
      </w:r>
      <w:bookmarkEnd w:id="11"/>
      <w:r>
        <w:t>f</w:t>
      </w:r>
      <w:r w:rsidR="00905348">
        <w:t>) a member of the Senate, appointed by the Senate Minority Leader.</w:t>
      </w:r>
    </w:p>
    <w:p w:rsidR="00905348" w:rsidP="00905348" w:rsidRDefault="001E5316" w14:paraId="39AA034B" w14:textId="3EBAE565">
      <w:pPr>
        <w:pStyle w:val="scnoncodifiedsection"/>
      </w:pPr>
      <w:r>
        <w:tab/>
      </w:r>
      <w:r>
        <w:tab/>
      </w:r>
      <w:bookmarkStart w:name="up_0fe7dfde9" w:id="12"/>
      <w:r w:rsidR="00905348">
        <w:t>(</w:t>
      </w:r>
      <w:bookmarkEnd w:id="12"/>
      <w:r w:rsidR="00905348">
        <w:t>2) A vacancy in membership of the study committee must be filled in the manner of original appointment.</w:t>
      </w:r>
    </w:p>
    <w:p w:rsidR="00905348" w:rsidP="00905348" w:rsidRDefault="001E5316" w14:paraId="1E94189B" w14:textId="63B6D465">
      <w:pPr>
        <w:pStyle w:val="scnoncodifiedsection"/>
      </w:pPr>
      <w:r>
        <w:tab/>
      </w:r>
      <w:r>
        <w:tab/>
      </w:r>
      <w:bookmarkStart w:name="up_6bc64ae8f" w:id="13"/>
      <w:r w:rsidR="00905348">
        <w:t>(</w:t>
      </w:r>
      <w:bookmarkEnd w:id="13"/>
      <w:r w:rsidR="00905348">
        <w:t xml:space="preserve">3) Members of the committee shall serve </w:t>
      </w:r>
      <w:proofErr w:type="gramStart"/>
      <w:r w:rsidR="00905348">
        <w:t>without</w:t>
      </w:r>
      <w:proofErr w:type="gramEnd"/>
      <w:r w:rsidR="00905348">
        <w:t xml:space="preserve"> per diem, mileage, or other compensation generally provided to members of boards and commissions.</w:t>
      </w:r>
    </w:p>
    <w:p w:rsidR="001E5316" w:rsidP="001E5316" w:rsidRDefault="001E5316" w14:paraId="0A845A17" w14:textId="2E353DA8">
      <w:pPr>
        <w:pStyle w:val="scnoncodifiedsection"/>
      </w:pPr>
      <w:r>
        <w:tab/>
      </w:r>
      <w:bookmarkStart w:name="up_515550064" w:id="14"/>
      <w:r>
        <w:t>(</w:t>
      </w:r>
      <w:bookmarkEnd w:id="14"/>
      <w:r>
        <w:t xml:space="preserve">D)(1) The House Education and Public Works Committee </w:t>
      </w:r>
      <w:r w:rsidR="006268E7">
        <w:t xml:space="preserve">and the </w:t>
      </w:r>
      <w:r w:rsidRPr="006268E7" w:rsidR="006268E7">
        <w:t>Senate Transportation Committee</w:t>
      </w:r>
      <w:r w:rsidR="006268E7">
        <w:t xml:space="preserve"> </w:t>
      </w:r>
      <w:r>
        <w:t>shall provide appropriate staffing for the study committee.</w:t>
      </w:r>
    </w:p>
    <w:p w:rsidR="001E5316" w:rsidP="001E5316" w:rsidRDefault="001E5316" w14:paraId="7232CB94" w14:textId="0DA64658">
      <w:pPr>
        <w:pStyle w:val="scnoncodifiedsection"/>
      </w:pPr>
      <w:r>
        <w:tab/>
      </w:r>
      <w:r>
        <w:tab/>
      </w:r>
      <w:bookmarkStart w:name="up_17c931d0e" w:id="15"/>
      <w:r>
        <w:t>(</w:t>
      </w:r>
      <w:bookmarkEnd w:id="15"/>
      <w:r>
        <w:t xml:space="preserve">2) The study committee may obtain data or other information from </w:t>
      </w:r>
      <w:r w:rsidR="00BF552A">
        <w:t>s</w:t>
      </w:r>
      <w:r>
        <w:t xml:space="preserve">tate agencies that is relevant to the purposes of this study committee; provided, however, only aggregated data with no personally identifiable data may be obtained by the study committee. Any </w:t>
      </w:r>
      <w:r w:rsidR="00BF552A">
        <w:t>s</w:t>
      </w:r>
      <w:r>
        <w:t xml:space="preserve">tate agency that receives a request pursuant to this joint resolution shall respond promptly and provide the requested data or other </w:t>
      </w:r>
      <w:r>
        <w:lastRenderedPageBreak/>
        <w:t>information.</w:t>
      </w:r>
    </w:p>
    <w:p w:rsidR="001E5316" w:rsidP="001E5316" w:rsidRDefault="001E5316" w14:paraId="764C4D84" w14:textId="12003725">
      <w:pPr>
        <w:pStyle w:val="scnoncodifiedsection"/>
      </w:pPr>
      <w:r>
        <w:tab/>
      </w:r>
      <w:bookmarkStart w:name="up_eba5b2f4b" w:id="16"/>
      <w:r>
        <w:t>(</w:t>
      </w:r>
      <w:bookmarkEnd w:id="16"/>
      <w:r>
        <w:t xml:space="preserve">E) </w:t>
      </w:r>
      <w:r w:rsidRPr="001E5316">
        <w:t>The study committee shall provide a report with findings and recommendations to the General Assembly by January 1, 202</w:t>
      </w:r>
      <w:r>
        <w:t>7</w:t>
      </w:r>
      <w:r w:rsidRPr="001E5316">
        <w:t>. The study committee shall dissolve upon providing its report to the General Assembly or on January 1, 202</w:t>
      </w:r>
      <w:r>
        <w:t>7</w:t>
      </w:r>
      <w:r w:rsidRPr="001E5316">
        <w:t>, whichever occurs first.</w:t>
      </w:r>
    </w:p>
    <w:p w:rsidRPr="00105D52" w:rsidR="009C43C3" w:rsidP="00351A09" w:rsidRDefault="009C43C3" w14:paraId="790F6824" w14:textId="50B54B73">
      <w:pPr>
        <w:pStyle w:val="scemptyline"/>
      </w:pPr>
    </w:p>
    <w:p w:rsidRPr="00105D52" w:rsidR="009C43C3" w:rsidP="00741923" w:rsidRDefault="0077594C" w14:paraId="78EA7715" w14:textId="7C5238F2">
      <w:pPr>
        <w:pStyle w:val="scnoncodifiedsection"/>
      </w:pPr>
      <w:bookmarkStart w:name="bs_num_2_lastsection" w:id="17"/>
      <w:bookmarkStart w:name="eff_date_section" w:id="18"/>
      <w:r w:rsidRPr="00105D52">
        <w:t>S</w:t>
      </w:r>
      <w:bookmarkEnd w:id="17"/>
      <w:r w:rsidRPr="00105D52">
        <w:t>ECTION 2.</w:t>
      </w:r>
      <w:r w:rsidRPr="00105D52">
        <w:tab/>
      </w:r>
      <w:r w:rsidRPr="00105D52" w:rsidR="000758C3">
        <w:t>This joint resolution takes effect upon approval by the Governor</w:t>
      </w:r>
      <w:r w:rsidRPr="00105D52" w:rsidR="00936D1A">
        <w:t>.</w:t>
      </w:r>
      <w:bookmarkEnd w:id="18"/>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BE11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5A35E285" w:rsidR="00674220" w:rsidRDefault="0050493C"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E2A86">
          <w:t>[4966]</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E2A86">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62FFE"/>
    <w:rsid w:val="00067216"/>
    <w:rsid w:val="000758C3"/>
    <w:rsid w:val="00083DFD"/>
    <w:rsid w:val="0009245B"/>
    <w:rsid w:val="000B67F5"/>
    <w:rsid w:val="000B7A64"/>
    <w:rsid w:val="000D6B78"/>
    <w:rsid w:val="000E01E0"/>
    <w:rsid w:val="000E4143"/>
    <w:rsid w:val="000E582D"/>
    <w:rsid w:val="00102FCA"/>
    <w:rsid w:val="00105D52"/>
    <w:rsid w:val="00110404"/>
    <w:rsid w:val="00110702"/>
    <w:rsid w:val="00137445"/>
    <w:rsid w:val="00152B7B"/>
    <w:rsid w:val="00166A4D"/>
    <w:rsid w:val="00191D34"/>
    <w:rsid w:val="001A12D9"/>
    <w:rsid w:val="001A1493"/>
    <w:rsid w:val="001B50D2"/>
    <w:rsid w:val="001C51B3"/>
    <w:rsid w:val="001C682C"/>
    <w:rsid w:val="001E2A86"/>
    <w:rsid w:val="001E5316"/>
    <w:rsid w:val="001F2A41"/>
    <w:rsid w:val="00201CDB"/>
    <w:rsid w:val="00202067"/>
    <w:rsid w:val="00202D6C"/>
    <w:rsid w:val="002038AA"/>
    <w:rsid w:val="00207826"/>
    <w:rsid w:val="002156E2"/>
    <w:rsid w:val="00222152"/>
    <w:rsid w:val="002230E1"/>
    <w:rsid w:val="002608CD"/>
    <w:rsid w:val="0026233E"/>
    <w:rsid w:val="00265D30"/>
    <w:rsid w:val="00280BA8"/>
    <w:rsid w:val="002851CF"/>
    <w:rsid w:val="002952D5"/>
    <w:rsid w:val="002A2C79"/>
    <w:rsid w:val="002A667A"/>
    <w:rsid w:val="002A67F1"/>
    <w:rsid w:val="002A6902"/>
    <w:rsid w:val="002B02F3"/>
    <w:rsid w:val="002B5BEA"/>
    <w:rsid w:val="002E0094"/>
    <w:rsid w:val="002E1999"/>
    <w:rsid w:val="00312E3B"/>
    <w:rsid w:val="00314400"/>
    <w:rsid w:val="003337A0"/>
    <w:rsid w:val="00335981"/>
    <w:rsid w:val="00337EAF"/>
    <w:rsid w:val="00351A09"/>
    <w:rsid w:val="003647A1"/>
    <w:rsid w:val="0038652C"/>
    <w:rsid w:val="00386BA1"/>
    <w:rsid w:val="003944C4"/>
    <w:rsid w:val="003A2516"/>
    <w:rsid w:val="003C2162"/>
    <w:rsid w:val="003C444D"/>
    <w:rsid w:val="003C4F86"/>
    <w:rsid w:val="003D225B"/>
    <w:rsid w:val="0040332C"/>
    <w:rsid w:val="004124D5"/>
    <w:rsid w:val="00425A43"/>
    <w:rsid w:val="004368D3"/>
    <w:rsid w:val="004378CB"/>
    <w:rsid w:val="004434BF"/>
    <w:rsid w:val="00463356"/>
    <w:rsid w:val="004864E8"/>
    <w:rsid w:val="00490B14"/>
    <w:rsid w:val="004932AB"/>
    <w:rsid w:val="004A3741"/>
    <w:rsid w:val="004A72B7"/>
    <w:rsid w:val="004B759D"/>
    <w:rsid w:val="004C40D0"/>
    <w:rsid w:val="004E13A3"/>
    <w:rsid w:val="0050493C"/>
    <w:rsid w:val="00512914"/>
    <w:rsid w:val="00515667"/>
    <w:rsid w:val="0052263E"/>
    <w:rsid w:val="00541B64"/>
    <w:rsid w:val="00547DD5"/>
    <w:rsid w:val="00560F91"/>
    <w:rsid w:val="00592861"/>
    <w:rsid w:val="005B66ED"/>
    <w:rsid w:val="005B7817"/>
    <w:rsid w:val="005C40EB"/>
    <w:rsid w:val="005D32B1"/>
    <w:rsid w:val="005E7403"/>
    <w:rsid w:val="006155DF"/>
    <w:rsid w:val="00621421"/>
    <w:rsid w:val="00621763"/>
    <w:rsid w:val="006268E7"/>
    <w:rsid w:val="00636FDD"/>
    <w:rsid w:val="00643AB4"/>
    <w:rsid w:val="00674220"/>
    <w:rsid w:val="006745D8"/>
    <w:rsid w:val="00677E52"/>
    <w:rsid w:val="00683D22"/>
    <w:rsid w:val="00684741"/>
    <w:rsid w:val="00696ABA"/>
    <w:rsid w:val="006A62A2"/>
    <w:rsid w:val="006B5610"/>
    <w:rsid w:val="006C4364"/>
    <w:rsid w:val="006D41CD"/>
    <w:rsid w:val="00702736"/>
    <w:rsid w:val="0071564B"/>
    <w:rsid w:val="007262F1"/>
    <w:rsid w:val="007324D0"/>
    <w:rsid w:val="00736F9D"/>
    <w:rsid w:val="00741923"/>
    <w:rsid w:val="00747A48"/>
    <w:rsid w:val="0077594C"/>
    <w:rsid w:val="00777280"/>
    <w:rsid w:val="007834CB"/>
    <w:rsid w:val="007B2941"/>
    <w:rsid w:val="007F179F"/>
    <w:rsid w:val="00800039"/>
    <w:rsid w:val="00807D9F"/>
    <w:rsid w:val="00810D57"/>
    <w:rsid w:val="00820309"/>
    <w:rsid w:val="008242C7"/>
    <w:rsid w:val="00831020"/>
    <w:rsid w:val="008577F1"/>
    <w:rsid w:val="00857D61"/>
    <w:rsid w:val="00876AA5"/>
    <w:rsid w:val="008A6ED6"/>
    <w:rsid w:val="008B5BEE"/>
    <w:rsid w:val="008B71CB"/>
    <w:rsid w:val="008D3245"/>
    <w:rsid w:val="00902A77"/>
    <w:rsid w:val="00905348"/>
    <w:rsid w:val="0090596A"/>
    <w:rsid w:val="00912484"/>
    <w:rsid w:val="00932B50"/>
    <w:rsid w:val="00935259"/>
    <w:rsid w:val="00936D1A"/>
    <w:rsid w:val="00937B34"/>
    <w:rsid w:val="00943199"/>
    <w:rsid w:val="009552CC"/>
    <w:rsid w:val="00956988"/>
    <w:rsid w:val="00956AA2"/>
    <w:rsid w:val="009617DE"/>
    <w:rsid w:val="00967247"/>
    <w:rsid w:val="009848D5"/>
    <w:rsid w:val="00991F67"/>
    <w:rsid w:val="00997553"/>
    <w:rsid w:val="009B2ECA"/>
    <w:rsid w:val="009C43C3"/>
    <w:rsid w:val="009C5797"/>
    <w:rsid w:val="009D1A37"/>
    <w:rsid w:val="009D54F7"/>
    <w:rsid w:val="00A02894"/>
    <w:rsid w:val="00A10047"/>
    <w:rsid w:val="00A1357F"/>
    <w:rsid w:val="00A4340E"/>
    <w:rsid w:val="00A535ED"/>
    <w:rsid w:val="00A54532"/>
    <w:rsid w:val="00A73649"/>
    <w:rsid w:val="00A8574D"/>
    <w:rsid w:val="00A96112"/>
    <w:rsid w:val="00AC7E8F"/>
    <w:rsid w:val="00AD0A92"/>
    <w:rsid w:val="00AE0454"/>
    <w:rsid w:val="00B15D30"/>
    <w:rsid w:val="00B2206F"/>
    <w:rsid w:val="00B23615"/>
    <w:rsid w:val="00B2707D"/>
    <w:rsid w:val="00B31851"/>
    <w:rsid w:val="00B3575E"/>
    <w:rsid w:val="00B76E50"/>
    <w:rsid w:val="00B7720B"/>
    <w:rsid w:val="00B85B11"/>
    <w:rsid w:val="00B92F98"/>
    <w:rsid w:val="00BB0C45"/>
    <w:rsid w:val="00BC3E1D"/>
    <w:rsid w:val="00BC489A"/>
    <w:rsid w:val="00BE1040"/>
    <w:rsid w:val="00BE11EF"/>
    <w:rsid w:val="00BF552A"/>
    <w:rsid w:val="00C16603"/>
    <w:rsid w:val="00C2363D"/>
    <w:rsid w:val="00C24061"/>
    <w:rsid w:val="00C52D9A"/>
    <w:rsid w:val="00C603CF"/>
    <w:rsid w:val="00C6418E"/>
    <w:rsid w:val="00C67EF7"/>
    <w:rsid w:val="00C73C7D"/>
    <w:rsid w:val="00C75DCE"/>
    <w:rsid w:val="00C9143E"/>
    <w:rsid w:val="00CA2D40"/>
    <w:rsid w:val="00CA76AC"/>
    <w:rsid w:val="00CB3A21"/>
    <w:rsid w:val="00CC0258"/>
    <w:rsid w:val="00CD2FA8"/>
    <w:rsid w:val="00CD3E0C"/>
    <w:rsid w:val="00CD5745"/>
    <w:rsid w:val="00CE5ED3"/>
    <w:rsid w:val="00CF0C03"/>
    <w:rsid w:val="00CF502F"/>
    <w:rsid w:val="00D03138"/>
    <w:rsid w:val="00D03992"/>
    <w:rsid w:val="00D20D80"/>
    <w:rsid w:val="00D4613D"/>
    <w:rsid w:val="00D56452"/>
    <w:rsid w:val="00D63CD2"/>
    <w:rsid w:val="00D73569"/>
    <w:rsid w:val="00D76E08"/>
    <w:rsid w:val="00D777CC"/>
    <w:rsid w:val="00D84FC0"/>
    <w:rsid w:val="00D90A37"/>
    <w:rsid w:val="00DC14A6"/>
    <w:rsid w:val="00DD106E"/>
    <w:rsid w:val="00DF413D"/>
    <w:rsid w:val="00E13307"/>
    <w:rsid w:val="00E33E4F"/>
    <w:rsid w:val="00E35D0B"/>
    <w:rsid w:val="00E46D12"/>
    <w:rsid w:val="00E4700B"/>
    <w:rsid w:val="00E53AAD"/>
    <w:rsid w:val="00E671A9"/>
    <w:rsid w:val="00EA2574"/>
    <w:rsid w:val="00EA3586"/>
    <w:rsid w:val="00EB0B43"/>
    <w:rsid w:val="00EB0F12"/>
    <w:rsid w:val="00EC2587"/>
    <w:rsid w:val="00ED4053"/>
    <w:rsid w:val="00EF3015"/>
    <w:rsid w:val="00F12509"/>
    <w:rsid w:val="00F1362B"/>
    <w:rsid w:val="00F16B2E"/>
    <w:rsid w:val="00F36AFF"/>
    <w:rsid w:val="00F37003"/>
    <w:rsid w:val="00F42575"/>
    <w:rsid w:val="00F44E29"/>
    <w:rsid w:val="00F62234"/>
    <w:rsid w:val="00F64849"/>
    <w:rsid w:val="00F7269B"/>
    <w:rsid w:val="00F751FE"/>
    <w:rsid w:val="00F76787"/>
    <w:rsid w:val="00F9226A"/>
    <w:rsid w:val="00FC0417"/>
    <w:rsid w:val="00FD0B09"/>
    <w:rsid w:val="00FD33BC"/>
    <w:rsid w:val="00FD3616"/>
    <w:rsid w:val="00FE4340"/>
    <w:rsid w:val="00FF0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86"/>
  </w:style>
  <w:style w:type="paragraph" w:styleId="Heading1">
    <w:name w:val="heading 1"/>
    <w:basedOn w:val="Normal"/>
    <w:next w:val="Normal"/>
    <w:link w:val="Heading1Char"/>
    <w:uiPriority w:val="9"/>
    <w:qFormat/>
    <w:rsid w:val="001E2A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E2A86"/>
    <w:rPr>
      <w:rFonts w:ascii="Times New Roman" w:hAnsi="Times New Roman"/>
      <w:b w:val="0"/>
      <w:i w:val="0"/>
      <w:sz w:val="22"/>
    </w:rPr>
  </w:style>
  <w:style w:type="character" w:customStyle="1" w:styleId="Heading1Char">
    <w:name w:val="Heading 1 Char"/>
    <w:basedOn w:val="DefaultParagraphFont"/>
    <w:link w:val="Heading1"/>
    <w:uiPriority w:val="9"/>
    <w:rsid w:val="001E2A86"/>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1E2A86"/>
    <w:rPr>
      <w:rFonts w:ascii="Aharoni" w:hAnsi="Aharoni"/>
      <w:sz w:val="44"/>
      <w:lang w:val="en-US"/>
    </w:rPr>
  </w:style>
  <w:style w:type="paragraph" w:customStyle="1" w:styleId="scbillheader">
    <w:name w:val="sc_bill_header"/>
    <w:qFormat/>
    <w:rsid w:val="001E2A86"/>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1E2A86"/>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1E2A86"/>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1E2A86"/>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1E2A86"/>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1E2A86"/>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1E2A86"/>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1E2A86"/>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1E2A86"/>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1E2A86"/>
    <w:rPr>
      <w:rFonts w:ascii="Times New Roman" w:hAnsi="Times New Roman"/>
      <w:b w:val="0"/>
      <w:i w:val="0"/>
      <w:sz w:val="28"/>
      <w:lang w:val="en-US"/>
    </w:rPr>
  </w:style>
  <w:style w:type="paragraph" w:customStyle="1" w:styleId="scamendselectionboxes">
    <w:name w:val="sc_amend_selectionboxes"/>
    <w:basedOn w:val="Normal"/>
    <w:qFormat/>
    <w:rsid w:val="001E2A86"/>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1E2A86"/>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1E2A86"/>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1E2A86"/>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1E2A86"/>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1E2A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1E2A86"/>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1E2A86"/>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1E2A86"/>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E2A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E2A86"/>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E2A86"/>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E2A86"/>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E2A86"/>
    <w:rPr>
      <w:rFonts w:ascii="Times New Roman" w:hAnsi="Times New Roman"/>
      <w:color w:val="auto"/>
      <w:sz w:val="22"/>
      <w:lang w:val="en-US"/>
    </w:rPr>
  </w:style>
  <w:style w:type="paragraph" w:customStyle="1" w:styleId="scclippagedocpath">
    <w:name w:val="sc_clip_page_doc_path"/>
    <w:qFormat/>
    <w:rsid w:val="001E2A86"/>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E2A86"/>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E2A8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1E2A86"/>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E2A86"/>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E2A86"/>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E2A86"/>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E2A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E2A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E2A8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E2A8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E2A86"/>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E2A8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E2A8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E2A86"/>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E2A86"/>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E2A86"/>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E2A86"/>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E2A86"/>
    <w:rPr>
      <w:rFonts w:ascii="Times New Roman" w:hAnsi="Times New Roman"/>
      <w:b w:val="0"/>
      <w:i w:val="0"/>
      <w:caps/>
      <w:smallCaps w:val="0"/>
      <w:color w:val="auto"/>
      <w:sz w:val="22"/>
      <w:lang w:val="en-US"/>
    </w:rPr>
  </w:style>
  <w:style w:type="paragraph" w:customStyle="1" w:styleId="scbillsenatebackjacket">
    <w:name w:val="sc_bill_senate_back_jacket"/>
    <w:qFormat/>
    <w:rsid w:val="001E2A8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1E2A86"/>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1E2A86"/>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1E2A86"/>
    <w:rPr>
      <w:rFonts w:ascii="Times New Roman" w:hAnsi="Times New Roman"/>
      <w:caps/>
      <w:smallCaps w:val="0"/>
      <w:sz w:val="22"/>
      <w:lang w:val="en-US"/>
    </w:rPr>
  </w:style>
  <w:style w:type="paragraph" w:customStyle="1" w:styleId="scsenateresolution">
    <w:name w:val="sc_senate_resolution"/>
    <w:qFormat/>
    <w:rsid w:val="001E2A86"/>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1E2A86"/>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1E2A86"/>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1E2A86"/>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1E2A86"/>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1E2A86"/>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1E2A86"/>
  </w:style>
  <w:style w:type="paragraph" w:customStyle="1" w:styleId="scsenateresolutionclippagedraftingassistant">
    <w:name w:val="sc_senate_resolution_clip_page_drafting_assistant"/>
    <w:qFormat/>
    <w:rsid w:val="001E2A86"/>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1E2A86"/>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1E2A86"/>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1E2A86"/>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1E2A86"/>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1E2A86"/>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1E2A86"/>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1E2A86"/>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1E2A86"/>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1E2A86"/>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1E2A86"/>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1E2A86"/>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1E2A86"/>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1E2A86"/>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1E2A8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1E2A86"/>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1E2A86"/>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1E2A86"/>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1E2A86"/>
    <w:rPr>
      <w:rFonts w:ascii="Times New Roman" w:hAnsi="Times New Roman"/>
      <w:b w:val="0"/>
      <w:i w:val="0"/>
      <w:caps/>
      <w:smallCaps w:val="0"/>
      <w:sz w:val="28"/>
      <w:lang w:val="en-US"/>
    </w:rPr>
  </w:style>
  <w:style w:type="paragraph" w:customStyle="1" w:styleId="scconfrepcodifiedsection">
    <w:name w:val="sc_confrep_codified_section"/>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1E2A86"/>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1E2A86"/>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1E2A86"/>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1E2A86"/>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1E2A86"/>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1E2A86"/>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1E2A86"/>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1E2A86"/>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1E2A86"/>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1E2A86"/>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1E2A86"/>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1E2A86"/>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1E2A86"/>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E2A86"/>
    <w:rPr>
      <w:color w:val="808080"/>
    </w:rPr>
  </w:style>
  <w:style w:type="paragraph" w:customStyle="1" w:styleId="scjrblanksection">
    <w:name w:val="sc_jr_blank_section"/>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1E2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1E2A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1E2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A86"/>
  </w:style>
  <w:style w:type="paragraph" w:styleId="Footer">
    <w:name w:val="footer"/>
    <w:basedOn w:val="Normal"/>
    <w:link w:val="FooterChar"/>
    <w:uiPriority w:val="99"/>
    <w:unhideWhenUsed/>
    <w:rsid w:val="001E2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A86"/>
  </w:style>
  <w:style w:type="paragraph" w:customStyle="1" w:styleId="sctablecodifiedsection">
    <w:name w:val="sc_table_codified_section"/>
    <w:qFormat/>
    <w:rsid w:val="001E2A86"/>
    <w:pPr>
      <w:widowControl w:val="0"/>
      <w:suppressAutoHyphens/>
      <w:spacing w:after="0" w:line="360" w:lineRule="auto"/>
    </w:pPr>
    <w:rPr>
      <w:rFonts w:ascii="Times New Roman" w:hAnsi="Times New Roman"/>
      <w:lang w:val="en-US"/>
    </w:rPr>
  </w:style>
  <w:style w:type="paragraph" w:customStyle="1" w:styleId="sctableln">
    <w:name w:val="sc_table_ln"/>
    <w:qFormat/>
    <w:rsid w:val="001E2A8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E2A86"/>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1E2A86"/>
    <w:rPr>
      <w:strike/>
      <w:dstrike w:val="0"/>
      <w:color w:val="0070C0"/>
      <w:lang w:val="en-US"/>
    </w:rPr>
  </w:style>
  <w:style w:type="character" w:customStyle="1" w:styleId="scstrikered">
    <w:name w:val="sc_strike_red"/>
    <w:uiPriority w:val="1"/>
    <w:qFormat/>
    <w:rsid w:val="001E2A86"/>
    <w:rPr>
      <w:strike/>
      <w:dstrike w:val="0"/>
      <w:color w:val="FF0000"/>
      <w:lang w:val="en-US"/>
    </w:rPr>
  </w:style>
  <w:style w:type="character" w:customStyle="1" w:styleId="scinsert">
    <w:name w:val="sc_insert"/>
    <w:uiPriority w:val="1"/>
    <w:qFormat/>
    <w:rsid w:val="001E2A86"/>
    <w:rPr>
      <w:caps w:val="0"/>
      <w:smallCaps w:val="0"/>
      <w:strike w:val="0"/>
      <w:dstrike w:val="0"/>
      <w:vanish w:val="0"/>
      <w:u w:val="single"/>
      <w:vertAlign w:val="baseline"/>
      <w:lang w:val="en-US"/>
    </w:rPr>
  </w:style>
  <w:style w:type="character" w:customStyle="1" w:styleId="scinsertblue">
    <w:name w:val="sc_insert_blue"/>
    <w:uiPriority w:val="1"/>
    <w:qFormat/>
    <w:rsid w:val="001E2A86"/>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1E2A86"/>
    <w:rPr>
      <w:caps w:val="0"/>
      <w:smallCaps w:val="0"/>
      <w:strike w:val="0"/>
      <w:dstrike w:val="0"/>
      <w:vanish w:val="0"/>
      <w:color w:val="0070C0"/>
      <w:u w:val="none"/>
      <w:vertAlign w:val="baseline"/>
      <w:lang w:val="en-US"/>
    </w:rPr>
  </w:style>
  <w:style w:type="character" w:customStyle="1" w:styleId="scinsertred">
    <w:name w:val="sc_insert_red"/>
    <w:uiPriority w:val="1"/>
    <w:qFormat/>
    <w:rsid w:val="001E2A86"/>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1E2A86"/>
    <w:rPr>
      <w:caps w:val="0"/>
      <w:smallCaps w:val="0"/>
      <w:strike w:val="0"/>
      <w:dstrike w:val="0"/>
      <w:vanish w:val="0"/>
      <w:color w:val="FF0000"/>
      <w:u w:val="none"/>
      <w:vertAlign w:val="baseline"/>
      <w:lang w:val="en-US"/>
    </w:rPr>
  </w:style>
  <w:style w:type="character" w:customStyle="1" w:styleId="scstrike">
    <w:name w:val="sc_strike"/>
    <w:uiPriority w:val="1"/>
    <w:qFormat/>
    <w:rsid w:val="001E2A86"/>
    <w:rPr>
      <w:strike/>
      <w:dstrike w:val="0"/>
      <w:lang w:val="en-US"/>
    </w:rPr>
  </w:style>
  <w:style w:type="character" w:customStyle="1" w:styleId="scstrikebluenoncodified">
    <w:name w:val="sc_strike_blue_non_codified"/>
    <w:uiPriority w:val="1"/>
    <w:qFormat/>
    <w:rsid w:val="001E2A86"/>
    <w:rPr>
      <w:strike/>
      <w:dstrike w:val="0"/>
      <w:color w:val="0070C0"/>
      <w:lang w:val="en-US"/>
    </w:rPr>
  </w:style>
  <w:style w:type="character" w:customStyle="1" w:styleId="scstrikerednoncodified">
    <w:name w:val="sc_strike_red_non_codified"/>
    <w:uiPriority w:val="1"/>
    <w:qFormat/>
    <w:rsid w:val="001E2A86"/>
    <w:rPr>
      <w:strike/>
      <w:dstrike w:val="0"/>
      <w:color w:val="FF0000"/>
      <w:lang w:val="en-US"/>
    </w:rPr>
  </w:style>
  <w:style w:type="paragraph" w:customStyle="1" w:styleId="scbillsiglines">
    <w:name w:val="sc_bill_sig_lines"/>
    <w:qFormat/>
    <w:rsid w:val="001E2A8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E2A86"/>
    <w:rPr>
      <w:bdr w:val="none" w:sz="0" w:space="0" w:color="auto"/>
      <w:shd w:val="clear" w:color="auto" w:fill="FEC6C6"/>
    </w:rPr>
  </w:style>
  <w:style w:type="character" w:customStyle="1" w:styleId="screstoreblue">
    <w:name w:val="sc_restore_blue"/>
    <w:uiPriority w:val="1"/>
    <w:qFormat/>
    <w:rsid w:val="001E2A86"/>
    <w:rPr>
      <w:color w:val="4472C4" w:themeColor="accent1"/>
      <w:bdr w:val="none" w:sz="0" w:space="0" w:color="auto"/>
      <w:shd w:val="clear" w:color="auto" w:fill="auto"/>
    </w:rPr>
  </w:style>
  <w:style w:type="character" w:customStyle="1" w:styleId="screstorered">
    <w:name w:val="sc_restore_red"/>
    <w:uiPriority w:val="1"/>
    <w:qFormat/>
    <w:rsid w:val="001E2A86"/>
    <w:rPr>
      <w:color w:val="FF0000"/>
      <w:bdr w:val="none" w:sz="0" w:space="0" w:color="auto"/>
      <w:shd w:val="clear" w:color="auto" w:fill="auto"/>
    </w:rPr>
  </w:style>
  <w:style w:type="character" w:customStyle="1" w:styleId="scamendhouse">
    <w:name w:val="sc_amend_house"/>
    <w:uiPriority w:val="1"/>
    <w:qFormat/>
    <w:rsid w:val="001E2A86"/>
    <w:rPr>
      <w:bdr w:val="none" w:sz="0" w:space="0" w:color="auto"/>
      <w:shd w:val="clear" w:color="auto" w:fill="E2EFD9" w:themeFill="accent6" w:themeFillTint="33"/>
    </w:rPr>
  </w:style>
  <w:style w:type="character" w:customStyle="1" w:styleId="scamendsenate">
    <w:name w:val="sc_amend_senate"/>
    <w:uiPriority w:val="1"/>
    <w:qFormat/>
    <w:rsid w:val="001E2A86"/>
    <w:rPr>
      <w:bdr w:val="none" w:sz="0" w:space="0" w:color="auto"/>
      <w:shd w:val="clear" w:color="auto" w:fill="FFF2CC" w:themeFill="accent4" w:themeFillTint="33"/>
    </w:rPr>
  </w:style>
  <w:style w:type="character" w:customStyle="1" w:styleId="scstrikenewblue">
    <w:name w:val="sc_strike_new_blue"/>
    <w:uiPriority w:val="1"/>
    <w:qFormat/>
    <w:rsid w:val="001E2A86"/>
    <w:rPr>
      <w:strike w:val="0"/>
      <w:dstrike/>
      <w:color w:val="0070C0"/>
      <w:u w:val="none"/>
    </w:rPr>
  </w:style>
  <w:style w:type="character" w:customStyle="1" w:styleId="scstrikenewred">
    <w:name w:val="sc_strike_new_red"/>
    <w:uiPriority w:val="1"/>
    <w:qFormat/>
    <w:rsid w:val="001E2A86"/>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1E2A86"/>
    <w:pPr>
      <w:spacing w:after="0" w:line="240" w:lineRule="auto"/>
    </w:pPr>
    <w:rPr>
      <w:rFonts w:ascii="Times New Roman" w:hAnsi="Times New Roman"/>
      <w:i/>
      <w:lang w:val="en-US"/>
    </w:rPr>
  </w:style>
  <w:style w:type="paragraph" w:customStyle="1" w:styleId="sccoversheetsenate">
    <w:name w:val="sc_coversheet_senate"/>
    <w:qFormat/>
    <w:rsid w:val="001E2A8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66&amp;session=126&amp;summary=B" TargetMode="External" Id="Redd5f75d17484c35" /><Relationship Type="http://schemas.openxmlformats.org/officeDocument/2006/relationships/hyperlink" Target="https://www.scstatehouse.gov/sess126_2025-2026/prever/4966_20260115.docx" TargetMode="External" Id="R331e13714e214e8f" /><Relationship Type="http://schemas.openxmlformats.org/officeDocument/2006/relationships/hyperlink" Target="h:\hj\20260115.docx" TargetMode="External" Id="Rafc7125be34642a3" /><Relationship Type="http://schemas.openxmlformats.org/officeDocument/2006/relationships/hyperlink" Target="h:\hj\20260115.docx" TargetMode="External" Id="Ra4e9709c93ae444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A2516"/>
    <w:rsid w:val="003E0E59"/>
    <w:rsid w:val="004864E8"/>
    <w:rsid w:val="004F5550"/>
    <w:rsid w:val="00501E6F"/>
    <w:rsid w:val="00507587"/>
    <w:rsid w:val="00566531"/>
    <w:rsid w:val="005B01B7"/>
    <w:rsid w:val="006005F9"/>
    <w:rsid w:val="00616D59"/>
    <w:rsid w:val="00621421"/>
    <w:rsid w:val="0063236C"/>
    <w:rsid w:val="00716BDF"/>
    <w:rsid w:val="008012F7"/>
    <w:rsid w:val="008744C6"/>
    <w:rsid w:val="0094764F"/>
    <w:rsid w:val="009C4429"/>
    <w:rsid w:val="009F6A8C"/>
    <w:rsid w:val="00B41EFF"/>
    <w:rsid w:val="00D8287A"/>
    <w:rsid w:val="00D84FC0"/>
    <w:rsid w:val="00D90437"/>
    <w:rsid w:val="00EB0F12"/>
    <w:rsid w:val="00EF3015"/>
    <w:rsid w:val="00F16B2E"/>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FILENAME>&lt;&lt;filename&gt;&gt;</FILENAME>
  <ID>fa7f59c6-49ae-4dd0-b9c3-7243be8c291c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6eb4660f-1613-4fb7-a1e3-231b9c9380f7</T_BILL_REQUEST_REQUEST>
  <T_BILL_R_ORIGINALDRAFT>a9289ebb-6c6c-4569-8c07-f6440017bf71</T_BILL_R_ORIGINALDRAFT>
  <T_BILL_SPONSOR_SPONSOR>34d68c5d-7440-4409-b499-df306f865af8</T_BILL_SPONSOR_SPONSOR>
  <T_BILL_T_BILLNAME>[4966]</T_BILL_T_BILLNAME>
  <T_BILL_T_BILLNUMBER>4966</T_BILL_T_BILLNUMBER>
  <T_BILL_T_BILLTITLE>TO CREATE A STUDY COMMITTEE TO STUDY the cost and feasibility of installing fencing, netting, or other safety barriers on highway bridges to deter people from climbing onto and subsequently jumping from these structures and taking their lives.</T_BILL_T_BILLTITLE>
  <T_BILL_T_CHAMBER>house</T_BILL_T_CHAMBER>
  <T_BILL_T_FILENAME> </T_BILL_T_FILENAME>
  <T_BILL_T_LEGTYPE>joint_resolution</T_BILL_T_LEGTYPE>
  <T_BILL_T_RATNUMBERSTRING>HNone</T_BILL_T_RATNUMBERSTRING>
  <T_BILL_T_SECTIONS>[{"SectionUUID":"a86efc96-63a2-4abc-b51b-157bfff23521","SectionName":"New Blank SECTION","SectionNumber":1,"SectionType":"new","CodeSections":[],"TitleText":"","DisableControls":false,"Deleted":false,"RepealItems":[],"SectionBookmarkName":"bs_num_1_d8a75d190"},{"SectionUUID":"4d94fc57-c7fa-4162-b372-8d178987614d","SectionName":"standard_eff_date_section","SectionNumber":2,"SectionType":"drafting_clause","CodeSections":[],"TitleText":"","DisableControls":false,"Deleted":false,"RepealItems":[],"SectionBookmarkName":"bs_num_2_lastsection"}]</T_BILL_T_SECTIONS>
  <T_BILL_T_SUBJECT>Department of Transportation Protective Fencing Study Committee</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D4D2D5-1335-4324-947E-DE0D12BFC1A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2118</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2026-01-08T13:58:00Z</cp:lastPrinted>
  <dcterms:created xsi:type="dcterms:W3CDTF">2026-01-15T16:42:00Z</dcterms:created>
  <dcterms:modified xsi:type="dcterms:W3CDTF">2026-01-15T16:43:00Z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