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King, Grant, McDaniel, J.L. Johnson, Spann-Wilder, Waters, Cobb-Hunter, Garvin and Hart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LC-0489SA26.docx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Renee Good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661768122c9447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7aec070ba48f4f7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990f57e40d746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7e7c2a3549c4324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E03E0C" w:rsidRDefault="00432135" w14:paraId="1AEBF93C" w14:textId="0B7AC38E">
      <w:pPr>
        <w:pStyle w:val="scemptylineheader"/>
      </w:pPr>
      <w:bookmarkStart w:name="open_doc_here" w:id="0"/>
      <w:bookmarkEnd w:id="0"/>
    </w:p>
    <w:p w:rsidRPr="00BB0725" w:rsidR="00A73EFA" w:rsidP="00E03E0C" w:rsidRDefault="00A73EFA" w14:paraId="69C5242C" w14:textId="7FACDDE6">
      <w:pPr>
        <w:pStyle w:val="scemptylineheader"/>
      </w:pPr>
    </w:p>
    <w:p w:rsidRPr="00BB0725" w:rsidR="00A73EFA" w:rsidP="00E03E0C" w:rsidRDefault="00A73EFA" w14:paraId="4B09A0B9" w14:textId="25C9AD0E">
      <w:pPr>
        <w:pStyle w:val="scemptylineheader"/>
      </w:pPr>
    </w:p>
    <w:p w:rsidRPr="00DF3B44" w:rsidR="00A73EFA" w:rsidP="00E03E0C" w:rsidRDefault="00A73EFA" w14:paraId="4B67B2E5" w14:textId="4500A629">
      <w:pPr>
        <w:pStyle w:val="scemptylineheader"/>
      </w:pPr>
    </w:p>
    <w:p w:rsidRPr="00DF3B44" w:rsidR="00A73EFA" w:rsidP="00E03E0C" w:rsidRDefault="00A73EFA" w14:paraId="6446E54A" w14:textId="44F355F3">
      <w:pPr>
        <w:pStyle w:val="scemptylineheader"/>
      </w:pPr>
    </w:p>
    <w:p w:rsidRPr="00DF3B44" w:rsidR="00A73EFA" w:rsidP="00E03E0C" w:rsidRDefault="00A73EFA" w14:paraId="0ED72985" w14:textId="46352A10">
      <w:pPr>
        <w:pStyle w:val="scemptylineheader"/>
      </w:pPr>
    </w:p>
    <w:p w:rsidRPr="00DF3B44" w:rsidR="002C3463" w:rsidP="00037F04" w:rsidRDefault="002C3463" w14:paraId="6F607A6D" w14:textId="77777777">
      <w:pPr>
        <w:pStyle w:val="scemptylineheader"/>
      </w:pPr>
    </w:p>
    <w:p w:rsidRPr="00DF3B44" w:rsidR="008E61A1" w:rsidP="00446987" w:rsidRDefault="008E61A1" w14:paraId="6345A0C1" w14:textId="77777777">
      <w:pPr>
        <w:pStyle w:val="scemptylineheader"/>
      </w:pPr>
    </w:p>
    <w:p w:rsidRPr="00DF3B44" w:rsidR="002C3463" w:rsidP="00EB120E" w:rsidRDefault="002C3463" w14:paraId="01350161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982A3FA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67771" w14:paraId="53D9A16F" w14:textId="5F45CDDA">
          <w:pPr>
            <w:pStyle w:val="scbilltitle"/>
          </w:pPr>
          <w:r>
            <w:t xml:space="preserve">TO AMEND THE SOUTH CAROLINA CODE OF LAWS BY ADDING SECTION 53‑3‑340 SO AS TO DESIGNATE </w:t>
          </w:r>
          <w:r w:rsidR="00781CA5">
            <w:t xml:space="preserve">the </w:t>
          </w:r>
          <w:r>
            <w:t>SECOND DAY OF APRIL OF EACH YEAR AS “RENEE GOOD DAY” IN SOUTH CAROLINA.</w:t>
          </w:r>
        </w:p>
      </w:sdtContent>
    </w:sdt>
    <w:bookmarkStart w:name="at_15439dfe9" w:displacedByCustomXml="prev" w:id="1"/>
    <w:bookmarkEnd w:id="1"/>
    <w:p w:rsidR="006C18F0" w:rsidP="006C18F0" w:rsidRDefault="006C18F0" w14:paraId="5F130F0A" w14:textId="77777777">
      <w:pPr>
        <w:pStyle w:val="scbillwhereasclause"/>
      </w:pPr>
    </w:p>
    <w:p w:rsidR="009D20CA" w:rsidP="006C18F0" w:rsidRDefault="009D20CA" w14:paraId="78871662" w14:textId="24476E40">
      <w:pPr>
        <w:pStyle w:val="scbillwhereasclause"/>
      </w:pPr>
      <w:bookmarkStart w:name="wa_039e5cd17" w:id="2"/>
      <w:proofErr w:type="gramStart"/>
      <w:r>
        <w:t>W</w:t>
      </w:r>
      <w:bookmarkEnd w:id="2"/>
      <w:r>
        <w:t>hereas,</w:t>
      </w:r>
      <w:proofErr w:type="gramEnd"/>
      <w:r>
        <w:t xml:space="preserve"> </w:t>
      </w:r>
      <w:r w:rsidRPr="009D20CA">
        <w:t>Renee Nicole Good, a 37‑year‑old U.S. citizen, was</w:t>
      </w:r>
      <w:r>
        <w:t xml:space="preserve"> tragically</w:t>
      </w:r>
      <w:r w:rsidRPr="009D20CA">
        <w:t xml:space="preserve"> killed when an ICE agent shot into her vehicle </w:t>
      </w:r>
      <w:r>
        <w:t>on January 7, 2026; and</w:t>
      </w:r>
    </w:p>
    <w:p w:rsidR="009D20CA" w:rsidP="006C18F0" w:rsidRDefault="009D20CA" w14:paraId="5F4E9A8B" w14:textId="77777777">
      <w:pPr>
        <w:pStyle w:val="scbillwhereasclause"/>
      </w:pPr>
    </w:p>
    <w:p w:rsidR="009D20CA" w:rsidP="006C18F0" w:rsidRDefault="009D20CA" w14:paraId="60065888" w14:textId="2E95D221">
      <w:pPr>
        <w:pStyle w:val="scbillwhereasclause"/>
      </w:pPr>
      <w:bookmarkStart w:name="wa_1d143e361" w:id="3"/>
      <w:proofErr w:type="gramStart"/>
      <w:r>
        <w:t>W</w:t>
      </w:r>
      <w:bookmarkEnd w:id="3"/>
      <w:r>
        <w:t>hereas,</w:t>
      </w:r>
      <w:proofErr w:type="gramEnd"/>
      <w:r>
        <w:t xml:space="preserve"> Renee Good was a mother to a 6‑year‑old child whose father died in 2023. Ms. Good’s mother said, </w:t>
      </w:r>
      <w:r w:rsidRPr="009D20CA">
        <w:t>“Renee was one of the kindest people I’ve ever known</w:t>
      </w:r>
      <w:r>
        <w:t>. Sh</w:t>
      </w:r>
      <w:r w:rsidRPr="009D20CA">
        <w:t>e was extremely compassionate.”</w:t>
      </w:r>
      <w:r>
        <w:t xml:space="preserve"> Ms. Good’s father expressed, “</w:t>
      </w:r>
      <w:r w:rsidRPr="009D20CA">
        <w:t>She had a good life, but a hard life. She was a wonderful person</w:t>
      </w:r>
      <w:r>
        <w:t>;</w:t>
      </w:r>
      <w:r w:rsidRPr="009D20CA">
        <w:t>”</w:t>
      </w:r>
      <w:r>
        <w:t xml:space="preserve"> and</w:t>
      </w:r>
    </w:p>
    <w:p w:rsidR="009D20CA" w:rsidP="006C18F0" w:rsidRDefault="009D20CA" w14:paraId="5687BBCA" w14:textId="77777777">
      <w:pPr>
        <w:pStyle w:val="scbillwhereasclause"/>
      </w:pPr>
    </w:p>
    <w:p w:rsidR="009D20CA" w:rsidP="009D20CA" w:rsidRDefault="009D20CA" w14:paraId="5E877DDD" w14:textId="77A6088E">
      <w:pPr>
        <w:pStyle w:val="scbillwhereasclause"/>
      </w:pPr>
      <w:bookmarkStart w:name="wa_9178971b9" w:id="4"/>
      <w:proofErr w:type="gramStart"/>
      <w:r>
        <w:t>W</w:t>
      </w:r>
      <w:bookmarkEnd w:id="4"/>
      <w:r>
        <w:t>hereas,</w:t>
      </w:r>
      <w:proofErr w:type="gramEnd"/>
      <w:r>
        <w:t xml:space="preserve"> Good attended Old Dominion University in Virginia, graduating in 2020 with an English degree, the school said in a statement. “May Renee’s life be a reminder of what unites us: freedom, love, and peace. My hope is for compassion, healing, and reflection at a time that is becoming one of the darkest and most uncertain periods in our nation’s history,” Old Dominion President Brian O. Hemphill said in the statement. Now, therefore</w:t>
      </w:r>
      <w:r w:rsidR="00933F59">
        <w:t>,</w:t>
      </w:r>
    </w:p>
    <w:p w:rsidR="009D20CA" w:rsidP="009D20CA" w:rsidRDefault="009D20CA" w14:paraId="4203F306" w14:textId="77777777">
      <w:pPr>
        <w:pStyle w:val="scbillwhereasclause"/>
      </w:pPr>
    </w:p>
    <w:p w:rsidRPr="0094541D" w:rsidR="007E06BB" w:rsidP="0094541D" w:rsidRDefault="002C3463" w14:paraId="7934EC2A" w14:textId="77777777">
      <w:pPr>
        <w:pStyle w:val="scenactingwords"/>
      </w:pPr>
      <w:bookmarkStart w:name="ew_d02ab6338" w:id="5"/>
      <w:r w:rsidRPr="0094541D">
        <w:t>B</w:t>
      </w:r>
      <w:bookmarkEnd w:id="5"/>
      <w:r w:rsidRPr="0094541D">
        <w:t>e it enacted by the General Assembly of the State of South Carolina:</w:t>
      </w:r>
    </w:p>
    <w:p w:rsidRPr="00DF3B44" w:rsidR="007E06BB" w:rsidP="00787433" w:rsidRDefault="007E06BB" w14:paraId="7E54F8EC" w14:textId="77777777">
      <w:pPr>
        <w:pStyle w:val="scemptyline"/>
      </w:pPr>
    </w:p>
    <w:p w:rsidR="009B4108" w:rsidRDefault="009B4108" w14:paraId="1CDE64B5" w14:textId="77777777">
      <w:pPr>
        <w:pStyle w:val="scdirectionallanguage"/>
      </w:pPr>
      <w:bookmarkStart w:name="bs_num_1_6ffb6cc8d" w:id="6"/>
      <w:r>
        <w:t>S</w:t>
      </w:r>
      <w:bookmarkEnd w:id="6"/>
      <w:r>
        <w:t>ECTION 1.</w:t>
      </w:r>
      <w:r>
        <w:tab/>
      </w:r>
      <w:bookmarkStart w:name="dl_e541e517a" w:id="7"/>
      <w:r>
        <w:t>C</w:t>
      </w:r>
      <w:bookmarkEnd w:id="7"/>
      <w:r>
        <w:t>hapter 3, Title 53 of the S.C. Code is amended by adding:</w:t>
      </w:r>
    </w:p>
    <w:p w:rsidR="009B4108" w:rsidRDefault="009B4108" w14:paraId="1ACA27AF" w14:textId="77777777">
      <w:pPr>
        <w:pStyle w:val="scnewcodesection"/>
      </w:pPr>
    </w:p>
    <w:p w:rsidR="009B4108" w:rsidRDefault="009B4108" w14:paraId="58611354" w14:textId="70207C5C">
      <w:pPr>
        <w:pStyle w:val="scnewcodesection"/>
      </w:pPr>
      <w:r>
        <w:tab/>
      </w:r>
      <w:bookmarkStart w:name="ns_T53C3N340_6d1b97f7f" w:id="8"/>
      <w:r>
        <w:t>S</w:t>
      </w:r>
      <w:bookmarkEnd w:id="8"/>
      <w:r>
        <w:t>ection 53‑3‑340.</w:t>
      </w:r>
      <w:r>
        <w:tab/>
      </w:r>
      <w:r w:rsidRPr="009D20CA" w:rsidR="009D20CA">
        <w:t xml:space="preserve">The </w:t>
      </w:r>
      <w:r w:rsidR="009D20CA">
        <w:t>second</w:t>
      </w:r>
      <w:r w:rsidRPr="009D20CA" w:rsidR="009D20CA">
        <w:t xml:space="preserve"> day of </w:t>
      </w:r>
      <w:r w:rsidR="009D20CA">
        <w:t>April</w:t>
      </w:r>
      <w:r w:rsidRPr="009D20CA" w:rsidR="009D20CA">
        <w:t xml:space="preserve"> of each year is designated as </w:t>
      </w:r>
      <w:r w:rsidR="009D20CA">
        <w:t>“Renee Good</w:t>
      </w:r>
      <w:r w:rsidRPr="009D20CA" w:rsidR="009D20CA">
        <w:t xml:space="preserve"> Day</w:t>
      </w:r>
      <w:r w:rsidR="009D20CA">
        <w:t>”</w:t>
      </w:r>
      <w:r w:rsidRPr="009D20CA" w:rsidR="009D20CA">
        <w:t xml:space="preserve"> in South Carolina.</w:t>
      </w:r>
    </w:p>
    <w:p w:rsidR="009B4108" w:rsidRDefault="009B4108" w14:paraId="1F2F648B" w14:textId="77777777">
      <w:pPr>
        <w:pStyle w:val="scemptyline"/>
      </w:pPr>
    </w:p>
    <w:p w:rsidRPr="00DF3B44" w:rsidR="007A10F1" w:rsidP="007A10F1" w:rsidRDefault="00E27805" w14:paraId="7830F8F7" w14:textId="77777777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09CC1F15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B3568">
      <w:footerReference w:type="default" r:id="rId11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DA39" w14:textId="77777777" w:rsidR="003C60AA" w:rsidRDefault="003C60AA" w:rsidP="0010329A">
      <w:pPr>
        <w:spacing w:after="0" w:line="240" w:lineRule="auto"/>
      </w:pPr>
      <w:r>
        <w:separator/>
      </w:r>
    </w:p>
    <w:p w14:paraId="0D05AE27" w14:textId="77777777" w:rsidR="003C60AA" w:rsidRDefault="003C60AA"/>
  </w:endnote>
  <w:endnote w:type="continuationSeparator" w:id="0">
    <w:p w14:paraId="6E75685A" w14:textId="77777777" w:rsidR="003C60AA" w:rsidRDefault="003C60AA" w:rsidP="0010329A">
      <w:pPr>
        <w:spacing w:after="0" w:line="240" w:lineRule="auto"/>
      </w:pPr>
      <w:r>
        <w:continuationSeparator/>
      </w:r>
    </w:p>
    <w:p w14:paraId="29313C35" w14:textId="77777777" w:rsidR="003C60AA" w:rsidRDefault="003C60AA"/>
  </w:endnote>
  <w:endnote w:type="continuationNotice" w:id="1">
    <w:p w14:paraId="7B16580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7B1717" w14:textId="193214FB" w:rsidR="00685035" w:rsidRPr="007B4AF7" w:rsidRDefault="000523C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54748">
              <w:t>[4975]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54748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11AD" w14:textId="77777777" w:rsidR="003C60AA" w:rsidRDefault="003C60AA" w:rsidP="0010329A">
      <w:pPr>
        <w:spacing w:after="0" w:line="240" w:lineRule="auto"/>
      </w:pPr>
      <w:r>
        <w:separator/>
      </w:r>
    </w:p>
    <w:p w14:paraId="3643EB85" w14:textId="77777777" w:rsidR="003C60AA" w:rsidRDefault="003C60AA"/>
  </w:footnote>
  <w:footnote w:type="continuationSeparator" w:id="0">
    <w:p w14:paraId="686CBBFA" w14:textId="77777777" w:rsidR="003C60AA" w:rsidRDefault="003C60AA" w:rsidP="0010329A">
      <w:pPr>
        <w:spacing w:after="0" w:line="240" w:lineRule="auto"/>
      </w:pPr>
      <w:r>
        <w:continuationSeparator/>
      </w:r>
    </w:p>
    <w:p w14:paraId="2E7457F0" w14:textId="77777777" w:rsidR="003C60AA" w:rsidRDefault="003C60AA"/>
  </w:footnote>
  <w:footnote w:type="continuationNotice" w:id="1">
    <w:p w14:paraId="7F4F5223" w14:textId="77777777" w:rsidR="003C60AA" w:rsidRDefault="003C60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23C2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56D7A"/>
    <w:rsid w:val="00171601"/>
    <w:rsid w:val="001730EB"/>
    <w:rsid w:val="00173276"/>
    <w:rsid w:val="00176122"/>
    <w:rsid w:val="0019025B"/>
    <w:rsid w:val="00192AF7"/>
    <w:rsid w:val="00197366"/>
    <w:rsid w:val="001A136C"/>
    <w:rsid w:val="001B3582"/>
    <w:rsid w:val="001B6DA2"/>
    <w:rsid w:val="001C25EC"/>
    <w:rsid w:val="001D726F"/>
    <w:rsid w:val="001F2A41"/>
    <w:rsid w:val="001F313F"/>
    <w:rsid w:val="001F331D"/>
    <w:rsid w:val="001F394C"/>
    <w:rsid w:val="0020234E"/>
    <w:rsid w:val="00202E85"/>
    <w:rsid w:val="002038AA"/>
    <w:rsid w:val="002114C8"/>
    <w:rsid w:val="0021166F"/>
    <w:rsid w:val="00212332"/>
    <w:rsid w:val="002162DF"/>
    <w:rsid w:val="00230038"/>
    <w:rsid w:val="00233975"/>
    <w:rsid w:val="00233C53"/>
    <w:rsid w:val="00236D73"/>
    <w:rsid w:val="00246535"/>
    <w:rsid w:val="00257F60"/>
    <w:rsid w:val="002625EA"/>
    <w:rsid w:val="00262AC5"/>
    <w:rsid w:val="00264AE9"/>
    <w:rsid w:val="00271233"/>
    <w:rsid w:val="00275AE6"/>
    <w:rsid w:val="002836D8"/>
    <w:rsid w:val="00290822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0F86"/>
    <w:rsid w:val="0030425A"/>
    <w:rsid w:val="003421F1"/>
    <w:rsid w:val="0034279C"/>
    <w:rsid w:val="003459F7"/>
    <w:rsid w:val="00354F64"/>
    <w:rsid w:val="003559A1"/>
    <w:rsid w:val="00361563"/>
    <w:rsid w:val="00371D36"/>
    <w:rsid w:val="00373E17"/>
    <w:rsid w:val="003775E6"/>
    <w:rsid w:val="00381998"/>
    <w:rsid w:val="003967A1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402F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5E39"/>
    <w:rsid w:val="005801DD"/>
    <w:rsid w:val="00592A40"/>
    <w:rsid w:val="005A28BC"/>
    <w:rsid w:val="005A5377"/>
    <w:rsid w:val="005A562F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1421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46"/>
    <w:rsid w:val="00685770"/>
    <w:rsid w:val="00690DBA"/>
    <w:rsid w:val="00694EA3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3E25"/>
    <w:rsid w:val="00711AA9"/>
    <w:rsid w:val="0071473C"/>
    <w:rsid w:val="00722155"/>
    <w:rsid w:val="00730C87"/>
    <w:rsid w:val="00737F19"/>
    <w:rsid w:val="007720C7"/>
    <w:rsid w:val="00781CA5"/>
    <w:rsid w:val="00782BF8"/>
    <w:rsid w:val="00783C75"/>
    <w:rsid w:val="007849D9"/>
    <w:rsid w:val="00787433"/>
    <w:rsid w:val="00787C6E"/>
    <w:rsid w:val="007A10F1"/>
    <w:rsid w:val="007A3D50"/>
    <w:rsid w:val="007B2D29"/>
    <w:rsid w:val="007B412F"/>
    <w:rsid w:val="007B4AF7"/>
    <w:rsid w:val="007B4DBF"/>
    <w:rsid w:val="007B5B88"/>
    <w:rsid w:val="007C5458"/>
    <w:rsid w:val="007D2C67"/>
    <w:rsid w:val="007E06BB"/>
    <w:rsid w:val="007F50D1"/>
    <w:rsid w:val="00816D52"/>
    <w:rsid w:val="00831048"/>
    <w:rsid w:val="00834272"/>
    <w:rsid w:val="00835BB4"/>
    <w:rsid w:val="008625C1"/>
    <w:rsid w:val="0086368C"/>
    <w:rsid w:val="0087671D"/>
    <w:rsid w:val="008806F9"/>
    <w:rsid w:val="00887957"/>
    <w:rsid w:val="008A57E3"/>
    <w:rsid w:val="008B5BF4"/>
    <w:rsid w:val="008C0CEE"/>
    <w:rsid w:val="008C1B18"/>
    <w:rsid w:val="008D46EC"/>
    <w:rsid w:val="008D4A4C"/>
    <w:rsid w:val="008E0E25"/>
    <w:rsid w:val="008E61A1"/>
    <w:rsid w:val="009031EF"/>
    <w:rsid w:val="00905A96"/>
    <w:rsid w:val="00917EA3"/>
    <w:rsid w:val="00917EE0"/>
    <w:rsid w:val="00921C89"/>
    <w:rsid w:val="00926966"/>
    <w:rsid w:val="00926D03"/>
    <w:rsid w:val="009303AB"/>
    <w:rsid w:val="00933F59"/>
    <w:rsid w:val="00934036"/>
    <w:rsid w:val="00934889"/>
    <w:rsid w:val="0094541D"/>
    <w:rsid w:val="009473EA"/>
    <w:rsid w:val="00954748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4108"/>
    <w:rsid w:val="009B6815"/>
    <w:rsid w:val="009D20CA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7771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5C35"/>
    <w:rsid w:val="00AE7406"/>
    <w:rsid w:val="00AF1688"/>
    <w:rsid w:val="00AF46E6"/>
    <w:rsid w:val="00AF5139"/>
    <w:rsid w:val="00B06EDA"/>
    <w:rsid w:val="00B1161F"/>
    <w:rsid w:val="00B11661"/>
    <w:rsid w:val="00B253C7"/>
    <w:rsid w:val="00B27E65"/>
    <w:rsid w:val="00B32B4D"/>
    <w:rsid w:val="00B4137E"/>
    <w:rsid w:val="00B51AFA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0D44"/>
    <w:rsid w:val="00BD42DA"/>
    <w:rsid w:val="00BD4684"/>
    <w:rsid w:val="00BD58B0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78D9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6D50"/>
    <w:rsid w:val="00D50205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03E0C"/>
    <w:rsid w:val="00E068E5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1B7"/>
    <w:rsid w:val="00EA57EC"/>
    <w:rsid w:val="00EA6208"/>
    <w:rsid w:val="00EA7F64"/>
    <w:rsid w:val="00EB120E"/>
    <w:rsid w:val="00EB34C8"/>
    <w:rsid w:val="00EB46E2"/>
    <w:rsid w:val="00EC0045"/>
    <w:rsid w:val="00ED2B5D"/>
    <w:rsid w:val="00ED452E"/>
    <w:rsid w:val="00EE3CDA"/>
    <w:rsid w:val="00EE46D8"/>
    <w:rsid w:val="00EF37A8"/>
    <w:rsid w:val="00EF531F"/>
    <w:rsid w:val="00F05FE8"/>
    <w:rsid w:val="00F06B87"/>
    <w:rsid w:val="00F06D86"/>
    <w:rsid w:val="00F07774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C36"/>
    <w:rsid w:val="00F44D36"/>
    <w:rsid w:val="00F46262"/>
    <w:rsid w:val="00F4795D"/>
    <w:rsid w:val="00F50A61"/>
    <w:rsid w:val="00F525CD"/>
    <w:rsid w:val="00F5286C"/>
    <w:rsid w:val="00F52E12"/>
    <w:rsid w:val="00F5453F"/>
    <w:rsid w:val="00F638CA"/>
    <w:rsid w:val="00F657C5"/>
    <w:rsid w:val="00F900B4"/>
    <w:rsid w:val="00FA0F2E"/>
    <w:rsid w:val="00FA4DB1"/>
    <w:rsid w:val="00FB3568"/>
    <w:rsid w:val="00FB3F2A"/>
    <w:rsid w:val="00FC30C4"/>
    <w:rsid w:val="00FC3593"/>
    <w:rsid w:val="00FC4A30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1563B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748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95474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54748"/>
  </w:style>
  <w:style w:type="character" w:styleId="LineNumber">
    <w:name w:val="line number"/>
    <w:uiPriority w:val="99"/>
    <w:semiHidden/>
    <w:unhideWhenUsed/>
    <w:rsid w:val="0095474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54748"/>
    <w:pPr>
      <w:spacing w:after="0" w:line="240" w:lineRule="auto"/>
    </w:pPr>
  </w:style>
  <w:style w:type="paragraph" w:customStyle="1" w:styleId="scemptylineheader">
    <w:name w:val="sc_emptyline_header"/>
    <w:qFormat/>
    <w:rsid w:val="0095474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5474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5474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5474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54748"/>
    <w:rPr>
      <w:color w:val="808080"/>
    </w:rPr>
  </w:style>
  <w:style w:type="paragraph" w:customStyle="1" w:styleId="scdirectionallanguage">
    <w:name w:val="sc_directional_language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5474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547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5474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547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547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5474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547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547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547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547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547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5474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5474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547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547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5474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547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5474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5474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74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748"/>
    <w:rPr>
      <w:lang w:val="en-US"/>
    </w:rPr>
  </w:style>
  <w:style w:type="paragraph" w:styleId="ListParagraph">
    <w:name w:val="List Paragraph"/>
    <w:basedOn w:val="Normal"/>
    <w:uiPriority w:val="34"/>
    <w:qFormat/>
    <w:rsid w:val="00954748"/>
    <w:pPr>
      <w:ind w:left="720"/>
      <w:contextualSpacing/>
    </w:pPr>
  </w:style>
  <w:style w:type="paragraph" w:customStyle="1" w:styleId="scbillfooter">
    <w:name w:val="sc_bill_footer"/>
    <w:qFormat/>
    <w:rsid w:val="0095474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54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547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5474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5474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5474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5474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5474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5474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54748"/>
    <w:rPr>
      <w:strike/>
      <w:dstrike w:val="0"/>
    </w:rPr>
  </w:style>
  <w:style w:type="character" w:customStyle="1" w:styleId="scinsert">
    <w:name w:val="sc_insert"/>
    <w:uiPriority w:val="1"/>
    <w:qFormat/>
    <w:rsid w:val="0095474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5474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5474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5474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5474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5474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5474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5474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54748"/>
    <w:rPr>
      <w:strike/>
      <w:dstrike w:val="0"/>
      <w:color w:val="FF0000"/>
    </w:rPr>
  </w:style>
  <w:style w:type="paragraph" w:customStyle="1" w:styleId="scbillsiglines">
    <w:name w:val="sc_bill_sig_lines"/>
    <w:qFormat/>
    <w:rsid w:val="0095474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5474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5474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5474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5474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5474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5474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54748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4975&amp;session=126&amp;summary=B" TargetMode="External" Id="Rb990f57e40d746ea" /><Relationship Type="http://schemas.openxmlformats.org/officeDocument/2006/relationships/hyperlink" Target="https://www.scstatehouse.gov/sess126_2025-2026/prever/4975_20260115.docx" TargetMode="External" Id="R67e7c2a3549c4324" /><Relationship Type="http://schemas.openxmlformats.org/officeDocument/2006/relationships/hyperlink" Target="h:\hj\20260115.docx" TargetMode="External" Id="R2661768122c9447b" /><Relationship Type="http://schemas.openxmlformats.org/officeDocument/2006/relationships/hyperlink" Target="h:\hj\20260115.docx" TargetMode="External" Id="R7aec070ba48f4f7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33C53"/>
    <w:rsid w:val="002A7C8A"/>
    <w:rsid w:val="002D4365"/>
    <w:rsid w:val="003E4FBC"/>
    <w:rsid w:val="003F4940"/>
    <w:rsid w:val="004E2BB5"/>
    <w:rsid w:val="00580C56"/>
    <w:rsid w:val="00621421"/>
    <w:rsid w:val="00694EA3"/>
    <w:rsid w:val="006B363F"/>
    <w:rsid w:val="007070D2"/>
    <w:rsid w:val="00730C87"/>
    <w:rsid w:val="00776F2C"/>
    <w:rsid w:val="008D4A4C"/>
    <w:rsid w:val="008F7723"/>
    <w:rsid w:val="009031EF"/>
    <w:rsid w:val="00912A5F"/>
    <w:rsid w:val="00940EED"/>
    <w:rsid w:val="00985255"/>
    <w:rsid w:val="009C3651"/>
    <w:rsid w:val="00A51DBA"/>
    <w:rsid w:val="00AE5C35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  <w:rsid w:val="00FC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3e99e6e4-cfc5-4f02-81fb-f6f06d78c57a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73b5f34a-dd14-42ed-9128-84b18e461d29</T_BILL_REQUEST_REQUEST>
  <T_BILL_R_ORIGINALDRAFT>b0e06e99-ce9f-4616-adaf-c73301f42780</T_BILL_R_ORIGINALDRAFT>
  <T_BILL_SPONSOR_SPONSOR>25909b71-222c-465e-9973-d6a3c1474c91</T_BILL_SPONSOR_SPONSOR>
  <T_BILL_T_BILLNAME>[4975]</T_BILL_T_BILLNAME>
  <T_BILL_T_BILLNUMBER>4975</T_BILL_T_BILLNUMBER>
  <T_BILL_T_BILLTITLE>TO AMEND THE SOUTH CAROLINA CODE OF LAWS BY ADDING SECTION 53‑3‑340 SO AS TO DESIGNATE the SECOND DAY OF APRIL OF EACH YEAR AS “RENEE GOOD DAY” IN SOUTH CAROLINA.</T_BILL_T_BILLTITLE>
  <T_BILL_T_CHAMBER>house</T_BILL_T_CHAMBER>
  <T_BILL_T_FILENAME> </T_BILL_T_FILENAME>
  <T_BILL_T_LEGTYPE>bill_statewide</T_BILL_T_LEGTYPE>
  <T_BILL_T_RATNUMBERSTRING>HNone</T_BILL_T_RATNUMBERSTRING>
  <T_BILL_T_SECTIONS>[{"SectionUUID":"0c8c8c33-e9ed-4760-96b3-359bbb080271","SectionName":"code_section","SectionNumber":1,"SectionType":"code_section","CodeSections":[{"CodeSectionBookmarkName":"ns_T53C3N340_6d1b97f7f","IsConstitutionSection":false,"Identity":"53-3-340","IsNew":true,"SubSections":[],"TitleRelatedTo":"","TitleSoAsTo":"designate second day of April of each year as “Renee Good Day” in South Carolina","Deleted":false,"IsStricken":false}],"TitleText":"","DisableControls":false,"Deleted":false,"RepealItems":[],"SectionBookmarkName":"bs_num_1_6ffb6cc8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Renee Good Day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1147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2026-01-14T15:18:00Z</cp:lastPrinted>
  <dcterms:created xsi:type="dcterms:W3CDTF">2026-01-15T17:00:00Z</dcterms:created>
  <dcterms:modified xsi:type="dcterms:W3CDTF">2026-01-15T17:00:00Z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