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LC-0404VR-GM26.docx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 xml:space="preserve">Introduced in the Senate on January 28, 2026</w:t>
      </w:r>
    </w:p>
    <w:p>
      <w:pPr>
        <w:widowControl w:val="false"/>
        <w:spacing w:after="0"/>
        <w:jc w:val="left"/>
      </w:pPr>
      <w:r>
        <w:rPr>
          <w:rFonts w:ascii="Times New Roman"/>
          <w:sz w:val="22"/>
        </w:rPr>
        <w:t xml:space="preserve">Adopted by the General Assembly on January 28, 2026</w:t>
      </w:r>
    </w:p>
    <w:p>
      <w:pPr>
        <w:widowControl w:val="false"/>
        <w:spacing w:after="0"/>
        <w:jc w:val="left"/>
      </w:pPr>
    </w:p>
    <w:p>
      <w:pPr>
        <w:widowControl w:val="false"/>
        <w:spacing w:after="0"/>
        <w:jc w:val="left"/>
      </w:pPr>
      <w:r>
        <w:rPr>
          <w:rFonts w:ascii="Times New Roman"/>
          <w:sz w:val="22"/>
        </w:rPr>
        <w:t xml:space="preserve">Summary: Carolyn Matthews-congratulations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 xml:space="preserve">Introduced, adopted, sent to Senate</w:t>
      </w:r>
      <w:r>
        <w:t xml:space="preserve"> (</w:t>
      </w:r>
      <w:hyperlink w:history="true" r:id="Raa7d86c06c1c465d">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1/28/2026</w:t>
      </w:r>
      <w:r>
        <w:tab/>
        <w:t>Senate</w:t>
      </w:r>
      <w:r>
        <w:tab/>
        <w:t xml:space="preserve">Introduced, adopted, returned with concurrence</w:t>
      </w:r>
      <w:r>
        <w:t xml:space="preserve"> (</w:t>
      </w:r>
      <w:hyperlink w:history="true" r:id="R37dfd12a77b84dd4">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e5a60863b79d405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04313104e645a1">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43042" w14:paraId="48DB32D0" w14:textId="177DA03F">
          <w:pPr>
            <w:pStyle w:val="scresolutiontitle"/>
          </w:pPr>
          <w:r w:rsidRPr="00B34816">
            <w:rPr>
              <w:caps w:val="0"/>
            </w:rPr>
            <w:t xml:space="preserve">TO RECOGNIZE </w:t>
          </w:r>
          <w:r>
            <w:rPr>
              <w:caps w:val="0"/>
            </w:rPr>
            <w:t>THE</w:t>
          </w:r>
          <w:r w:rsidRPr="00B34816">
            <w:rPr>
              <w:caps w:val="0"/>
            </w:rPr>
            <w:t xml:space="preserve"> HONOR</w:t>
          </w:r>
          <w:r>
            <w:rPr>
              <w:caps w:val="0"/>
            </w:rPr>
            <w:t>ABLE</w:t>
          </w:r>
          <w:r w:rsidRPr="00B34816">
            <w:rPr>
              <w:caps w:val="0"/>
            </w:rPr>
            <w:t xml:space="preserve"> CAROLYN CASON MATTHEWS AND TO CONGRATULATE HER ON RECEIVING THE 2025 JEAN GALLOWAY BISSELL AWARD FROM THE SOUTH CAROLINA WOMEN LAWYERS ASSOCIATION.</w:t>
          </w:r>
        </w:p>
      </w:sdtContent>
    </w:sdt>
    <w:p w:rsidRPr="008A567B" w:rsidR="0010776B" w:rsidP="00A477AA" w:rsidRDefault="0010776B" w14:paraId="48DB32D1" w14:textId="77777777">
      <w:pPr>
        <w:pStyle w:val="scresolutiontitle"/>
      </w:pPr>
    </w:p>
    <w:p w:rsidR="00591EDD" w:rsidP="00591EDD" w:rsidRDefault="00591EDD" w14:paraId="267E5071" w14:textId="4B879591">
      <w:pPr>
        <w:pStyle w:val="scresolutionwhereas"/>
      </w:pPr>
      <w:bookmarkStart w:name="wa_b685dfd6d" w:id="1"/>
      <w:r w:rsidRPr="00591EDD">
        <w:t>W</w:t>
      </w:r>
      <w:bookmarkEnd w:id="1"/>
      <w:r w:rsidRPr="00591EDD">
        <w:t>hereas,</w:t>
      </w:r>
      <w:r w:rsidR="00A9569D">
        <w:t xml:space="preserve"> </w:t>
      </w:r>
      <w:r w:rsidR="00B34816">
        <w:t>the South Carolina General Assembly is delighted to learn that</w:t>
      </w:r>
      <w:r w:rsidR="00565711">
        <w:t xml:space="preserve"> the Honorable</w:t>
      </w:r>
      <w:r w:rsidRPr="00B34816" w:rsidR="00B34816">
        <w:t xml:space="preserve"> Carolyn Cason Matthews</w:t>
      </w:r>
      <w:r w:rsidR="00B34816">
        <w:t xml:space="preserve"> </w:t>
      </w:r>
      <w:r w:rsidR="00565711">
        <w:t>received</w:t>
      </w:r>
      <w:r w:rsidR="00B34816">
        <w:t xml:space="preserve"> the 2025 Jean Galloway Bissell Award </w:t>
      </w:r>
      <w:r w:rsidRPr="00B34816" w:rsidR="00B34816">
        <w:t xml:space="preserve">at </w:t>
      </w:r>
      <w:r w:rsidR="00B34816">
        <w:t xml:space="preserve">the </w:t>
      </w:r>
      <w:r w:rsidRPr="00B34816" w:rsidR="00B34816">
        <w:t xml:space="preserve">South Carolina Women Lawyers Association award ceremony at Riverbanks Zoo and Garden </w:t>
      </w:r>
      <w:r w:rsidR="00B34816">
        <w:t>on Thursday, November 20, 2025</w:t>
      </w:r>
      <w:r w:rsidRPr="00591EDD">
        <w:t>; and</w:t>
      </w:r>
    </w:p>
    <w:p w:rsidR="00386055" w:rsidP="00591EDD" w:rsidRDefault="00386055" w14:paraId="1EC9D8B1" w14:textId="77777777">
      <w:pPr>
        <w:pStyle w:val="scresolutionwhereas"/>
      </w:pPr>
    </w:p>
    <w:p w:rsidR="00386055" w:rsidP="00386055" w:rsidRDefault="00B34816" w14:paraId="63FBFA41" w14:textId="43EDED5D">
      <w:pPr>
        <w:pStyle w:val="scresolutionwhereas"/>
      </w:pPr>
      <w:bookmarkStart w:name="wa_909850fdc" w:id="2"/>
      <w:r>
        <w:t>W</w:t>
      </w:r>
      <w:bookmarkEnd w:id="2"/>
      <w:r>
        <w:t>hereas, t</w:t>
      </w:r>
      <w:r w:rsidR="00386055">
        <w:t xml:space="preserve">he Bissell Award selection criteria include the </w:t>
      </w:r>
      <w:r w:rsidR="00175D0F">
        <w:t>honor</w:t>
      </w:r>
      <w:r w:rsidR="00386055">
        <w:t>ee’s distinguished and noteworthy service to the public and the legal profession, achievement of professional excellence</w:t>
      </w:r>
      <w:r>
        <w:t>,</w:t>
      </w:r>
      <w:r w:rsidR="00386055">
        <w:t xml:space="preserve"> and participation in activities that </w:t>
      </w:r>
      <w:r w:rsidR="008D3EF3">
        <w:t xml:space="preserve">have </w:t>
      </w:r>
      <w:r w:rsidR="00386055">
        <w:t>pave</w:t>
      </w:r>
      <w:r w:rsidR="008D3EF3">
        <w:t>d</w:t>
      </w:r>
      <w:r w:rsidR="00386055">
        <w:t xml:space="preserve"> the way to success for women lawyers on the national, state</w:t>
      </w:r>
      <w:r>
        <w:t>,</w:t>
      </w:r>
      <w:r w:rsidR="00386055">
        <w:t xml:space="preserve"> or local level. Past recipients include </w:t>
      </w:r>
      <w:r>
        <w:t>t</w:t>
      </w:r>
      <w:r w:rsidR="00386055">
        <w:t>he Honorable Jean H</w:t>
      </w:r>
      <w:r w:rsidR="00CC4288">
        <w:t>.</w:t>
      </w:r>
      <w:r w:rsidR="00386055">
        <w:t xml:space="preserve"> Toal</w:t>
      </w:r>
      <w:r w:rsidR="00CC4288">
        <w:t xml:space="preserve">, </w:t>
      </w:r>
      <w:r>
        <w:t>t</w:t>
      </w:r>
      <w:r w:rsidR="00386055">
        <w:t xml:space="preserve">he Honorable Matthew </w:t>
      </w:r>
      <w:r w:rsidR="00CC4288">
        <w:t xml:space="preserve">J. </w:t>
      </w:r>
      <w:r w:rsidR="00386055">
        <w:t>Perry</w:t>
      </w:r>
      <w:r w:rsidR="00CC4288">
        <w:t>, Jr., and the Honorable Sandra Day O’Connor</w:t>
      </w:r>
      <w:r>
        <w:t>; and</w:t>
      </w:r>
    </w:p>
    <w:p w:rsidR="00386055" w:rsidP="00386055" w:rsidRDefault="00386055" w14:paraId="54BC7BE2" w14:textId="77777777">
      <w:pPr>
        <w:pStyle w:val="scresolutionwhereas"/>
      </w:pPr>
    </w:p>
    <w:p w:rsidR="00386055" w:rsidP="00386055" w:rsidRDefault="00B34816" w14:paraId="5DE978FF" w14:textId="036C4844">
      <w:pPr>
        <w:pStyle w:val="scresolutionwhereas"/>
      </w:pPr>
      <w:bookmarkStart w:name="wa_2f0342ff8" w:id="3"/>
      <w:r>
        <w:t>W</w:t>
      </w:r>
      <w:bookmarkEnd w:id="3"/>
      <w:r>
        <w:t xml:space="preserve">hereas, </w:t>
      </w:r>
      <w:r w:rsidR="00565711">
        <w:t>Judge Matthews</w:t>
      </w:r>
      <w:r>
        <w:t xml:space="preserve"> earned a bachelor’s degree</w:t>
      </w:r>
      <w:r w:rsidR="00F318EC">
        <w:t xml:space="preserve"> in English</w:t>
      </w:r>
      <w:r>
        <w:t xml:space="preserve"> from</w:t>
      </w:r>
      <w:r w:rsidR="00386055">
        <w:t xml:space="preserve"> Furman University</w:t>
      </w:r>
      <w:r w:rsidR="00565711">
        <w:t xml:space="preserve"> in 1972</w:t>
      </w:r>
      <w:r>
        <w:t xml:space="preserve">, </w:t>
      </w:r>
      <w:r w:rsidR="00565711">
        <w:t xml:space="preserve">also </w:t>
      </w:r>
      <w:r w:rsidR="008E67F0">
        <w:t>studying during college</w:t>
      </w:r>
      <w:r w:rsidR="00565711">
        <w:t xml:space="preserve"> </w:t>
      </w:r>
      <w:r w:rsidR="00386055">
        <w:t xml:space="preserve">at </w:t>
      </w:r>
      <w:r>
        <w:t xml:space="preserve">the </w:t>
      </w:r>
      <w:r w:rsidR="00386055">
        <w:t xml:space="preserve">University of London </w:t>
      </w:r>
      <w:r w:rsidR="00565711">
        <w:t xml:space="preserve">and </w:t>
      </w:r>
      <w:r w:rsidR="00FF5A21">
        <w:t>t</w:t>
      </w:r>
      <w:r w:rsidR="00386055">
        <w:t>he Royal Shakespeare Institute in Stratford, England</w:t>
      </w:r>
      <w:r w:rsidR="00F318EC">
        <w:t>,</w:t>
      </w:r>
      <w:r w:rsidR="00386055">
        <w:t xml:space="preserve"> </w:t>
      </w:r>
      <w:r w:rsidR="00565711">
        <w:t>where she focused</w:t>
      </w:r>
      <w:r w:rsidR="00386055">
        <w:t xml:space="preserve"> on English </w:t>
      </w:r>
      <w:r>
        <w:t>l</w:t>
      </w:r>
      <w:r w:rsidR="00386055">
        <w:t xml:space="preserve">iterature, </w:t>
      </w:r>
      <w:r>
        <w:t>t</w:t>
      </w:r>
      <w:r w:rsidR="00386055">
        <w:t xml:space="preserve">heater, and </w:t>
      </w:r>
      <w:r>
        <w:t>h</w:t>
      </w:r>
      <w:r w:rsidR="00386055">
        <w:t>istory</w:t>
      </w:r>
      <w:r w:rsidR="00B612DA">
        <w:t xml:space="preserve">. In preparation for her </w:t>
      </w:r>
      <w:r w:rsidR="00FF5A21">
        <w:t xml:space="preserve">outstanding </w:t>
      </w:r>
      <w:r w:rsidR="00B612DA">
        <w:t>legal career, she earned a juris doctorate from t</w:t>
      </w:r>
      <w:r w:rsidR="00386055">
        <w:t>he University of South Carolina</w:t>
      </w:r>
      <w:r w:rsidR="00B612DA">
        <w:t xml:space="preserve"> School of Law</w:t>
      </w:r>
      <w:r w:rsidR="00F318EC">
        <w:t xml:space="preserve"> in 1978</w:t>
      </w:r>
      <w:r w:rsidR="008E67F0">
        <w:t>, finishing in the top ten percent of her class for which she was inducted into the Order of Wig and Robe</w:t>
      </w:r>
      <w:r w:rsidR="00B612DA">
        <w:t>; and</w:t>
      </w:r>
    </w:p>
    <w:p w:rsidR="00B612DA" w:rsidP="00386055" w:rsidRDefault="00B612DA" w14:paraId="2ACF430C" w14:textId="77777777">
      <w:pPr>
        <w:pStyle w:val="scresolutionwhereas"/>
      </w:pPr>
    </w:p>
    <w:p w:rsidR="00B612DA" w:rsidP="00386055" w:rsidRDefault="00565711" w14:paraId="1B8D957A" w14:textId="69BEF073">
      <w:pPr>
        <w:pStyle w:val="scresolutionwhereas"/>
      </w:pPr>
      <w:bookmarkStart w:name="wa_eb7b97623" w:id="4"/>
      <w:r>
        <w:t>W</w:t>
      </w:r>
      <w:bookmarkEnd w:id="4"/>
      <w:r>
        <w:t>hereas</w:t>
      </w:r>
      <w:r w:rsidR="00855B0F">
        <w:t>,</w:t>
      </w:r>
      <w:r>
        <w:t xml:space="preserve"> a member of the South Carolina Bar</w:t>
      </w:r>
      <w:r w:rsidR="008E67F0">
        <w:t xml:space="preserve"> since 1978</w:t>
      </w:r>
      <w:r>
        <w:t xml:space="preserve">, she also was admitted to practice before the </w:t>
      </w:r>
      <w:r w:rsidR="00173201">
        <w:t xml:space="preserve">United States District Court for the District of South Carolina (1979), the </w:t>
      </w:r>
      <w:r>
        <w:t xml:space="preserve">United States Court of Appeals for the Fourth Circuit </w:t>
      </w:r>
      <w:r w:rsidR="00173201">
        <w:t>(1981)</w:t>
      </w:r>
      <w:r w:rsidR="00BA2E2E">
        <w:t>,</w:t>
      </w:r>
      <w:r w:rsidR="00173201">
        <w:t xml:space="preserve"> </w:t>
      </w:r>
      <w:r>
        <w:t>and the Supreme Court of the United States</w:t>
      </w:r>
      <w:r w:rsidR="00173201">
        <w:t xml:space="preserve"> (1986)</w:t>
      </w:r>
      <w:r>
        <w:t>. H</w:t>
      </w:r>
      <w:r w:rsidR="00B612DA">
        <w:t xml:space="preserve">er </w:t>
      </w:r>
      <w:r w:rsidR="00175D0F">
        <w:t xml:space="preserve">broad </w:t>
      </w:r>
      <w:r w:rsidR="00B612DA">
        <w:t>career</w:t>
      </w:r>
      <w:r w:rsidR="00386055">
        <w:t xml:space="preserve"> </w:t>
      </w:r>
      <w:r w:rsidR="00B612DA">
        <w:t>has spanned</w:t>
      </w:r>
      <w:r w:rsidR="00386055">
        <w:t xml:space="preserve"> </w:t>
      </w:r>
      <w:r w:rsidR="00175D0F">
        <w:t>the</w:t>
      </w:r>
      <w:r w:rsidR="00386055">
        <w:t xml:space="preserve"> three branches of South Carolina</w:t>
      </w:r>
      <w:r w:rsidRPr="00175D0F" w:rsidR="00175D0F">
        <w:t xml:space="preserve"> </w:t>
      </w:r>
      <w:r w:rsidR="00175D0F">
        <w:t>g</w:t>
      </w:r>
      <w:r w:rsidRPr="00175D0F" w:rsidR="00175D0F">
        <w:t>overnment</w:t>
      </w:r>
      <w:r w:rsidR="00CC4288">
        <w:t xml:space="preserve">, serving </w:t>
      </w:r>
      <w:r w:rsidR="00B612DA">
        <w:t>the j</w:t>
      </w:r>
      <w:r w:rsidR="00386055">
        <w:t>udicial</w:t>
      </w:r>
      <w:r w:rsidR="00B612DA">
        <w:t xml:space="preserve"> branch as a </w:t>
      </w:r>
      <w:r w:rsidR="00CC4288">
        <w:t>South Carolina</w:t>
      </w:r>
      <w:r w:rsidRPr="00E601B8" w:rsidR="00E601B8">
        <w:t xml:space="preserve"> Supreme Court</w:t>
      </w:r>
      <w:r w:rsidR="00CF1987">
        <w:t xml:space="preserve"> staff attorney</w:t>
      </w:r>
      <w:r w:rsidR="00E601B8">
        <w:t xml:space="preserve"> </w:t>
      </w:r>
      <w:r w:rsidR="00CC4288">
        <w:t>(1</w:t>
      </w:r>
      <w:r w:rsidRPr="00E601B8" w:rsidR="00E601B8">
        <w:t>978</w:t>
      </w:r>
      <w:r w:rsidR="00CC4288">
        <w:t>‑</w:t>
      </w:r>
      <w:r w:rsidRPr="00E601B8" w:rsidR="00E601B8">
        <w:t>1981</w:t>
      </w:r>
      <w:r w:rsidR="00CC4288">
        <w:t>)</w:t>
      </w:r>
      <w:r w:rsidR="00E601B8">
        <w:t xml:space="preserve"> and </w:t>
      </w:r>
      <w:r w:rsidR="00CC4288">
        <w:t xml:space="preserve">a </w:t>
      </w:r>
      <w:r w:rsidR="00B612DA">
        <w:t>l</w:t>
      </w:r>
      <w:r w:rsidR="00386055">
        <w:t xml:space="preserve">aw </w:t>
      </w:r>
      <w:r w:rsidR="00B612DA">
        <w:t>c</w:t>
      </w:r>
      <w:r w:rsidR="00386055">
        <w:t>lerk</w:t>
      </w:r>
      <w:r w:rsidR="00B612DA">
        <w:t xml:space="preserve"> to </w:t>
      </w:r>
      <w:r w:rsidRPr="00E601B8" w:rsidR="00E601B8">
        <w:t xml:space="preserve">Justice George T. Gregory Jr. </w:t>
      </w:r>
      <w:r w:rsidR="00CC4288">
        <w:t>(</w:t>
      </w:r>
      <w:r w:rsidRPr="00E601B8" w:rsidR="00E601B8">
        <w:t>1981</w:t>
      </w:r>
      <w:r w:rsidR="00CC4288">
        <w:t>‑</w:t>
      </w:r>
      <w:r w:rsidRPr="00E601B8" w:rsidR="00E601B8">
        <w:t>1982</w:t>
      </w:r>
      <w:r w:rsidR="00CC4288">
        <w:t>),</w:t>
      </w:r>
      <w:r w:rsidR="00B612DA">
        <w:t xml:space="preserve"> the l</w:t>
      </w:r>
      <w:r w:rsidR="00386055">
        <w:t>egislative</w:t>
      </w:r>
      <w:r w:rsidR="00B612DA">
        <w:t xml:space="preserve"> </w:t>
      </w:r>
      <w:r w:rsidR="00CF1987">
        <w:t xml:space="preserve">branch </w:t>
      </w:r>
      <w:r w:rsidR="00B612DA">
        <w:t>a</w:t>
      </w:r>
      <w:r w:rsidR="00CF1987">
        <w:t>s</w:t>
      </w:r>
      <w:r w:rsidR="00B612DA">
        <w:t xml:space="preserve"> c</w:t>
      </w:r>
      <w:r w:rsidR="00386055">
        <w:t>ounsel</w:t>
      </w:r>
      <w:r w:rsidR="00B612DA">
        <w:t xml:space="preserve"> for the </w:t>
      </w:r>
      <w:r w:rsidR="00386055">
        <w:t>House Judiciary Committee</w:t>
      </w:r>
      <w:r w:rsidR="00CF1987">
        <w:t xml:space="preserve"> (</w:t>
      </w:r>
      <w:r w:rsidRPr="00E601B8" w:rsidR="00E601B8">
        <w:t>1986</w:t>
      </w:r>
      <w:r w:rsidR="00CF1987">
        <w:t>‑19</w:t>
      </w:r>
      <w:r w:rsidRPr="00E601B8" w:rsidR="00E601B8">
        <w:t>88</w:t>
      </w:r>
      <w:r w:rsidR="00CF1987">
        <w:t>)</w:t>
      </w:r>
      <w:r w:rsidR="00E601B8">
        <w:t xml:space="preserve">, </w:t>
      </w:r>
      <w:r w:rsidR="00386055">
        <w:t>an</w:t>
      </w:r>
      <w:r w:rsidR="00B612DA">
        <w:t>d the</w:t>
      </w:r>
      <w:r w:rsidR="00386055">
        <w:t xml:space="preserve"> </w:t>
      </w:r>
      <w:r w:rsidR="00B612DA">
        <w:t>e</w:t>
      </w:r>
      <w:r w:rsidR="00386055">
        <w:t>xecutive</w:t>
      </w:r>
      <w:r w:rsidR="00D50465">
        <w:t xml:space="preserve"> branch</w:t>
      </w:r>
      <w:r w:rsidR="00B612DA">
        <w:t xml:space="preserve"> as</w:t>
      </w:r>
      <w:r w:rsidR="00CF1987">
        <w:t xml:space="preserve"> an</w:t>
      </w:r>
      <w:r w:rsidR="00B612DA">
        <w:t xml:space="preserve"> a</w:t>
      </w:r>
      <w:r w:rsidR="00386055">
        <w:t xml:space="preserve">ssistant </w:t>
      </w:r>
      <w:r w:rsidR="00B612DA">
        <w:t>a</w:t>
      </w:r>
      <w:r w:rsidR="00386055">
        <w:t xml:space="preserve">ttorney </w:t>
      </w:r>
      <w:r w:rsidR="00B612DA">
        <w:t>g</w:t>
      </w:r>
      <w:r w:rsidR="00386055">
        <w:t xml:space="preserve">eneral </w:t>
      </w:r>
      <w:r w:rsidR="00CF1987">
        <w:t>(</w:t>
      </w:r>
      <w:r w:rsidRPr="00E601B8" w:rsidR="00E601B8">
        <w:t>1982</w:t>
      </w:r>
      <w:r w:rsidR="00CF1987">
        <w:t>‑</w:t>
      </w:r>
      <w:r w:rsidRPr="00E601B8" w:rsidR="00E601B8">
        <w:t>1986</w:t>
      </w:r>
      <w:r w:rsidR="00CF1987">
        <w:t>)</w:t>
      </w:r>
      <w:r w:rsidR="00855B0F">
        <w:t>,</w:t>
      </w:r>
      <w:r w:rsidR="00E601B8">
        <w:t xml:space="preserve"> </w:t>
      </w:r>
      <w:r w:rsidR="00386055">
        <w:t>and</w:t>
      </w:r>
      <w:r w:rsidR="00E601B8">
        <w:t xml:space="preserve"> an</w:t>
      </w:r>
      <w:r w:rsidR="00386055">
        <w:t xml:space="preserve"> </w:t>
      </w:r>
      <w:r w:rsidR="00B612DA">
        <w:t>a</w:t>
      </w:r>
      <w:r w:rsidR="00386055">
        <w:t xml:space="preserve">dministrative </w:t>
      </w:r>
      <w:r w:rsidR="00B612DA">
        <w:t>l</w:t>
      </w:r>
      <w:r w:rsidR="00386055">
        <w:t xml:space="preserve">aw </w:t>
      </w:r>
      <w:r w:rsidR="00B612DA">
        <w:t>j</w:t>
      </w:r>
      <w:r w:rsidR="00386055">
        <w:t>udge</w:t>
      </w:r>
      <w:r w:rsidR="00E601B8">
        <w:t xml:space="preserve"> </w:t>
      </w:r>
      <w:r w:rsidR="00CF1987">
        <w:t>(1</w:t>
      </w:r>
      <w:r w:rsidRPr="00E601B8" w:rsidR="00E601B8">
        <w:t>999</w:t>
      </w:r>
      <w:r w:rsidR="00CF1987">
        <w:t>‑</w:t>
      </w:r>
      <w:r w:rsidRPr="00E601B8" w:rsidR="00E601B8">
        <w:t>2015</w:t>
      </w:r>
      <w:r w:rsidR="00CF1987">
        <w:t>)</w:t>
      </w:r>
      <w:r w:rsidR="00B612DA">
        <w:t>; and</w:t>
      </w:r>
    </w:p>
    <w:p w:rsidR="00B612DA" w:rsidP="00386055" w:rsidRDefault="00B612DA" w14:paraId="348DB779" w14:textId="77777777">
      <w:pPr>
        <w:pStyle w:val="scresolutionwhereas"/>
      </w:pPr>
    </w:p>
    <w:p w:rsidR="00386055" w:rsidP="00386055" w:rsidRDefault="00B612DA" w14:paraId="362EFCBF" w14:textId="1CCC3CEB">
      <w:pPr>
        <w:pStyle w:val="scresolutionwhereas"/>
      </w:pPr>
      <w:bookmarkStart w:name="wa_c5f6cc594" w:id="5"/>
      <w:r>
        <w:t>W</w:t>
      </w:r>
      <w:bookmarkEnd w:id="5"/>
      <w:r>
        <w:t xml:space="preserve">hereas, </w:t>
      </w:r>
      <w:r w:rsidR="00CF1987">
        <w:t>from 1988</w:t>
      </w:r>
      <w:r w:rsidR="00AD173E">
        <w:t xml:space="preserve"> to 1999, </w:t>
      </w:r>
      <w:r w:rsidR="00CF1987">
        <w:t>she</w:t>
      </w:r>
      <w:r w:rsidR="00F318EC">
        <w:t xml:space="preserve"> </w:t>
      </w:r>
      <w:r w:rsidR="00173201">
        <w:t>worked in private practice as a partner at</w:t>
      </w:r>
      <w:r w:rsidR="00AD173E">
        <w:t xml:space="preserve"> </w:t>
      </w:r>
      <w:r w:rsidRPr="00F318EC" w:rsidR="00F318EC">
        <w:t xml:space="preserve">Woodward, Cothran, </w:t>
      </w:r>
      <w:r w:rsidR="00CF1987">
        <w:t xml:space="preserve">and </w:t>
      </w:r>
      <w:r w:rsidRPr="00F318EC" w:rsidR="00F318EC">
        <w:lastRenderedPageBreak/>
        <w:t>Herndon</w:t>
      </w:r>
      <w:r w:rsidR="00F318EC">
        <w:t xml:space="preserve"> and </w:t>
      </w:r>
      <w:r w:rsidR="00173201">
        <w:t xml:space="preserve">at </w:t>
      </w:r>
      <w:r w:rsidR="00386055">
        <w:t xml:space="preserve">Nelson, </w:t>
      </w:r>
      <w:r w:rsidR="00F318EC">
        <w:t xml:space="preserve">Mullins, </w:t>
      </w:r>
      <w:r w:rsidR="00386055">
        <w:t xml:space="preserve">Riley, </w:t>
      </w:r>
      <w:r w:rsidR="00855B0F">
        <w:t xml:space="preserve">and </w:t>
      </w:r>
      <w:r w:rsidR="00386055">
        <w:t>Scarborough</w:t>
      </w:r>
      <w:r w:rsidR="00AD173E">
        <w:t xml:space="preserve">, specializing in administrative and governmental relations as well as commercial litigation and appellate practice. She returned to private practice in 2016, opening her own </w:t>
      </w:r>
      <w:r w:rsidR="00BA2E2E">
        <w:t>firm and working as</w:t>
      </w:r>
      <w:r w:rsidR="00AD173E">
        <w:t xml:space="preserve"> a certified circuit court civil mediator (2016‑2023), and currently is </w:t>
      </w:r>
      <w:r w:rsidR="00386055">
        <w:t xml:space="preserve">a </w:t>
      </w:r>
      <w:r w:rsidR="00F318EC">
        <w:t>p</w:t>
      </w:r>
      <w:r w:rsidR="00386055">
        <w:t>artner in Bell Legal Group</w:t>
      </w:r>
      <w:r w:rsidR="00AD173E">
        <w:t>, focusing on mass tort and complex civil litigation</w:t>
      </w:r>
      <w:r w:rsidR="00F318EC">
        <w:t>; and</w:t>
      </w:r>
    </w:p>
    <w:p w:rsidR="00FF5A21" w:rsidP="00386055" w:rsidRDefault="00FF5A21" w14:paraId="26FA613C" w14:textId="77777777">
      <w:pPr>
        <w:pStyle w:val="scresolutionwhereas"/>
      </w:pPr>
    </w:p>
    <w:p w:rsidR="00386055" w:rsidP="009C1CA7" w:rsidRDefault="00FF5A21" w14:paraId="43251F94" w14:textId="1959061D">
      <w:pPr>
        <w:pStyle w:val="scresolutionwhereas"/>
      </w:pPr>
      <w:bookmarkStart w:name="wa_1586a0b6b" w:id="6"/>
      <w:r>
        <w:t>W</w:t>
      </w:r>
      <w:bookmarkEnd w:id="6"/>
      <w:r>
        <w:t xml:space="preserve">hereas, </w:t>
      </w:r>
      <w:r w:rsidR="00EE3186">
        <w:t>Jud</w:t>
      </w:r>
      <w:r w:rsidR="009C1CA7">
        <w:t>g</w:t>
      </w:r>
      <w:r w:rsidR="00EE3186">
        <w:t>e Matthews</w:t>
      </w:r>
      <w:r w:rsidR="009C1CA7">
        <w:t>’ accomplishments</w:t>
      </w:r>
      <w:r w:rsidR="00173201">
        <w:t xml:space="preserve"> and service to her</w:t>
      </w:r>
      <w:r w:rsidR="009C1CA7">
        <w:t xml:space="preserve"> profession are many and varied. She </w:t>
      </w:r>
      <w:r>
        <w:t>was a g</w:t>
      </w:r>
      <w:r w:rsidRPr="00FF5A21">
        <w:t>raduate</w:t>
      </w:r>
      <w:r>
        <w:t xml:space="preserve"> of</w:t>
      </w:r>
      <w:r w:rsidRPr="00FF5A21">
        <w:t xml:space="preserve"> Leadership South Carolina</w:t>
      </w:r>
      <w:r>
        <w:t xml:space="preserve"> in</w:t>
      </w:r>
      <w:r w:rsidRPr="00FF5A21">
        <w:t xml:space="preserve"> 1994</w:t>
      </w:r>
      <w:r>
        <w:t xml:space="preserve">, a </w:t>
      </w:r>
      <w:r w:rsidRPr="00FF5A21">
        <w:t xml:space="preserve">2011 </w:t>
      </w:r>
      <w:r>
        <w:t>f</w:t>
      </w:r>
      <w:r w:rsidRPr="00FF5A21">
        <w:t>ellow</w:t>
      </w:r>
      <w:r>
        <w:t xml:space="preserve"> at the </w:t>
      </w:r>
      <w:r w:rsidRPr="00FF5A21">
        <w:t>Riley Diversity Leaders Institute of Furman University</w:t>
      </w:r>
      <w:r>
        <w:t xml:space="preserve">, and a </w:t>
      </w:r>
      <w:r w:rsidRPr="00FF5A21">
        <w:t>2012 Woman of Distinction</w:t>
      </w:r>
      <w:r>
        <w:t xml:space="preserve"> for the</w:t>
      </w:r>
      <w:r w:rsidRPr="00FF5A21">
        <w:t xml:space="preserve"> South Carolina Girl Scouts</w:t>
      </w:r>
      <w:r w:rsidR="00855B0F">
        <w:t>.</w:t>
      </w:r>
      <w:r w:rsidR="009C1CA7">
        <w:t xml:space="preserve"> </w:t>
      </w:r>
      <w:r w:rsidR="00855B0F">
        <w:t xml:space="preserve">She </w:t>
      </w:r>
      <w:r>
        <w:t>served as president of the</w:t>
      </w:r>
      <w:r w:rsidRPr="00FF5A21">
        <w:t xml:space="preserve"> S</w:t>
      </w:r>
      <w:r>
        <w:t>outh</w:t>
      </w:r>
      <w:r w:rsidRPr="00FF5A21">
        <w:t xml:space="preserve"> </w:t>
      </w:r>
      <w:r>
        <w:t>Carolina</w:t>
      </w:r>
      <w:r w:rsidRPr="00FF5A21">
        <w:t xml:space="preserve"> Women Lawyers Association </w:t>
      </w:r>
      <w:r w:rsidR="00EE3186">
        <w:t>(2</w:t>
      </w:r>
      <w:r w:rsidRPr="00FF5A21">
        <w:t>012</w:t>
      </w:r>
      <w:r w:rsidR="00EE3186">
        <w:t>‑</w:t>
      </w:r>
      <w:r w:rsidRPr="00FF5A21">
        <w:t>2013</w:t>
      </w:r>
      <w:r w:rsidR="00EE3186">
        <w:t>)</w:t>
      </w:r>
      <w:r>
        <w:t xml:space="preserve"> and president of the South Carolina Senior Lawyers Executive Council </w:t>
      </w:r>
      <w:r w:rsidR="00EE3186">
        <w:t>(2</w:t>
      </w:r>
      <w:r>
        <w:t>020</w:t>
      </w:r>
      <w:r w:rsidR="00EE3186">
        <w:t>‑</w:t>
      </w:r>
      <w:r>
        <w:t>2021</w:t>
      </w:r>
      <w:r w:rsidR="00EE3186">
        <w:t>)</w:t>
      </w:r>
      <w:r w:rsidR="009C1CA7">
        <w:t>; has written and taught</w:t>
      </w:r>
      <w:r w:rsidR="008F3C39">
        <w:t xml:space="preserve"> on </w:t>
      </w:r>
      <w:r w:rsidR="009C1CA7">
        <w:t xml:space="preserve">a variety of </w:t>
      </w:r>
      <w:r w:rsidR="008F3C39">
        <w:t xml:space="preserve">legal topics, </w:t>
      </w:r>
      <w:r w:rsidR="00EE3186">
        <w:t xml:space="preserve">such as </w:t>
      </w:r>
      <w:r w:rsidR="00D50465">
        <w:t>increasing</w:t>
      </w:r>
      <w:r w:rsidR="008F3C39">
        <w:t xml:space="preserve"> diversity in the judiciary, </w:t>
      </w:r>
      <w:r w:rsidR="00AD173E">
        <w:t>s</w:t>
      </w:r>
      <w:r w:rsidR="008F3C39">
        <w:t>tate government</w:t>
      </w:r>
      <w:r w:rsidR="00AD173E">
        <w:t>al</w:t>
      </w:r>
      <w:r w:rsidR="008F3C39">
        <w:t xml:space="preserve"> ethics, judicial independence, and a</w:t>
      </w:r>
      <w:r w:rsidR="00386055">
        <w:t xml:space="preserve">ppellate </w:t>
      </w:r>
      <w:r w:rsidR="008F3C39">
        <w:t>p</w:t>
      </w:r>
      <w:r w:rsidR="00386055">
        <w:t>ractice</w:t>
      </w:r>
      <w:r w:rsidR="00855B0F">
        <w:t>. She also</w:t>
      </w:r>
      <w:r w:rsidR="009C1CA7">
        <w:t xml:space="preserve"> </w:t>
      </w:r>
      <w:r w:rsidR="00EE3186">
        <w:t xml:space="preserve">served on the </w:t>
      </w:r>
      <w:r w:rsidR="009C1CA7">
        <w:t xml:space="preserve">South Carolina Bar’s </w:t>
      </w:r>
      <w:r w:rsidR="00EE3186">
        <w:t>House o</w:t>
      </w:r>
      <w:r w:rsidR="00386055">
        <w:t xml:space="preserve">f Delegates </w:t>
      </w:r>
      <w:r w:rsidR="00EE3186">
        <w:t xml:space="preserve">and </w:t>
      </w:r>
      <w:r w:rsidR="008B57A0">
        <w:t>as a m</w:t>
      </w:r>
      <w:r w:rsidR="00386055">
        <w:t>entor</w:t>
      </w:r>
      <w:r w:rsidR="008B57A0">
        <w:t xml:space="preserve"> in its</w:t>
      </w:r>
      <w:r w:rsidR="00386055">
        <w:t xml:space="preserve"> Young Lawyers Division</w:t>
      </w:r>
      <w:r w:rsidR="009C1CA7">
        <w:t xml:space="preserve">; </w:t>
      </w:r>
      <w:r w:rsidR="008B57A0">
        <w:t>has been a member of the Richland County Bar Association since 1978, the South Carolina Women Lawyers Association since 1995, the National Association of Women Lawyers since 2003, the National Association of Administrative Law Judges since 1999, and the John Belton Inn of Court since 2002; and</w:t>
      </w:r>
    </w:p>
    <w:p w:rsidR="008B57A0" w:rsidP="008B57A0" w:rsidRDefault="008B57A0" w14:paraId="52667619" w14:textId="77777777">
      <w:pPr>
        <w:pStyle w:val="scresolutionwhereas"/>
      </w:pPr>
    </w:p>
    <w:p w:rsidRPr="00591EDD" w:rsidR="00591EDD" w:rsidP="00591EDD" w:rsidRDefault="00175D0F" w14:paraId="19F735BD" w14:textId="0FC7CB39">
      <w:pPr>
        <w:pStyle w:val="scresolutionwhereas"/>
      </w:pPr>
      <w:bookmarkStart w:name="wa_09da7582d" w:id="7"/>
      <w:r w:rsidRPr="00175D0F">
        <w:t>W</w:t>
      </w:r>
      <w:bookmarkEnd w:id="7"/>
      <w:r w:rsidRPr="00175D0F">
        <w:t>hereas, together with her husband, Colonel John A. McAllister Jr., she has reared three fine daughters</w:t>
      </w:r>
      <w:r w:rsidR="00D50465">
        <w:t>.</w:t>
      </w:r>
      <w:r w:rsidR="008D3EF3">
        <w:t xml:space="preserve"> T</w:t>
      </w:r>
      <w:r>
        <w:t xml:space="preserve">he South Carolina General Assembly is pleased to </w:t>
      </w:r>
      <w:r w:rsidR="008D3EF3">
        <w:t>commend</w:t>
      </w:r>
      <w:r>
        <w:t xml:space="preserve"> </w:t>
      </w:r>
      <w:r w:rsidR="00EE3186">
        <w:t xml:space="preserve">the Honorable </w:t>
      </w:r>
      <w:r>
        <w:t xml:space="preserve">Carolyn </w:t>
      </w:r>
      <w:r w:rsidR="009C1CA7">
        <w:t xml:space="preserve">Cason </w:t>
      </w:r>
      <w:r>
        <w:t>Matt</w:t>
      </w:r>
      <w:r w:rsidR="00855B0F">
        <w:t>h</w:t>
      </w:r>
      <w:r>
        <w:t xml:space="preserve">ews for her stellar career and to </w:t>
      </w:r>
      <w:r w:rsidR="00D50465">
        <w:t xml:space="preserve">applaud </w:t>
      </w:r>
      <w:r>
        <w:t xml:space="preserve">her upon receiving the </w:t>
      </w:r>
      <w:r w:rsidR="00855B0F">
        <w:t xml:space="preserve">Jean Galloway </w:t>
      </w:r>
      <w:r>
        <w:t xml:space="preserve">Bissell Award.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80fc5fb1c"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3D10479">
      <w:pPr>
        <w:pStyle w:val="scresolutionmembers"/>
      </w:pPr>
      <w:bookmarkStart w:name="up_e000952cd" w:id="9"/>
      <w:r w:rsidRPr="008A567B">
        <w:t>T</w:t>
      </w:r>
      <w:bookmarkEnd w:id="9"/>
      <w:r w:rsidRPr="008A567B">
        <w:t xml:space="preserve">hat the members of the South Carolina General Assembly, by this resolution, </w:t>
      </w:r>
      <w:r w:rsidR="005C28FD">
        <w:t xml:space="preserve">recognize </w:t>
      </w:r>
      <w:r w:rsidR="009C1CA7">
        <w:t>the H</w:t>
      </w:r>
      <w:r w:rsidR="005C28FD">
        <w:t>onor</w:t>
      </w:r>
      <w:r w:rsidR="009C1CA7">
        <w:t>able</w:t>
      </w:r>
      <w:r w:rsidR="005C28FD">
        <w:t xml:space="preserve"> </w:t>
      </w:r>
      <w:r w:rsidRPr="005C28FD" w:rsidR="005C28FD">
        <w:t>Carolyn Cason Matthews</w:t>
      </w:r>
      <w:r w:rsidR="005C28FD">
        <w:t xml:space="preserve"> and congratulate her on </w:t>
      </w:r>
      <w:r w:rsidR="00B34816">
        <w:t>receiving t</w:t>
      </w:r>
      <w:r w:rsidRPr="00B34816" w:rsidR="00B34816">
        <w:t>he 2025 Jean Galloway Bissell Award</w:t>
      </w:r>
      <w:r w:rsidR="00B34816">
        <w:t xml:space="preserve"> from the </w:t>
      </w:r>
      <w:r w:rsidRPr="00B34816" w:rsidR="00B34816">
        <w:t>South Carolina Women Lawyers Association</w:t>
      </w:r>
      <w:r w:rsidR="00B34816">
        <w:t>.</w:t>
      </w:r>
    </w:p>
    <w:p w:rsidRPr="008A567B" w:rsidR="00B36D5A" w:rsidP="00634744" w:rsidRDefault="00B36D5A" w14:paraId="2A880412" w14:textId="77777777">
      <w:pPr>
        <w:pStyle w:val="scresolutionmembers"/>
      </w:pPr>
    </w:p>
    <w:p w:rsidRPr="008A567B" w:rsidR="00B9052D" w:rsidP="00386AE9" w:rsidRDefault="00007116" w14:paraId="48DB32E8" w14:textId="7CE0DF08">
      <w:pPr>
        <w:pStyle w:val="scresolutionbody"/>
      </w:pPr>
      <w:bookmarkStart w:name="up_66167a286" w:id="10"/>
      <w:r w:rsidRPr="008A567B">
        <w:t>B</w:t>
      </w:r>
      <w:bookmarkEnd w:id="10"/>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Pr="00B34816" w:rsidR="00B34816">
        <w:t xml:space="preserve"> </w:t>
      </w:r>
      <w:r w:rsidR="009C1CA7">
        <w:t xml:space="preserve">the Honorable </w:t>
      </w:r>
      <w:r w:rsidRPr="005C28FD" w:rsidR="00B34816">
        <w:t>Carolyn Cason Matthews</w:t>
      </w:r>
      <w:r w:rsidR="00B34816">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F974A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360E5E9" w:rsidR="005955A6" w:rsidRDefault="00846DC9"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0445">
          <w:t>LC-0404VR-GM26.docx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32FE"/>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26732"/>
    <w:rsid w:val="00133E66"/>
    <w:rsid w:val="001435A3"/>
    <w:rsid w:val="00146ED3"/>
    <w:rsid w:val="00151044"/>
    <w:rsid w:val="00173201"/>
    <w:rsid w:val="001734E7"/>
    <w:rsid w:val="00175D0F"/>
    <w:rsid w:val="00177C51"/>
    <w:rsid w:val="001A022F"/>
    <w:rsid w:val="001A7F04"/>
    <w:rsid w:val="001B2B2F"/>
    <w:rsid w:val="001C27EE"/>
    <w:rsid w:val="001C5986"/>
    <w:rsid w:val="001C6E2D"/>
    <w:rsid w:val="001D08F2"/>
    <w:rsid w:val="001D3A58"/>
    <w:rsid w:val="001D525B"/>
    <w:rsid w:val="001D60B0"/>
    <w:rsid w:val="001D68D8"/>
    <w:rsid w:val="001D7F4F"/>
    <w:rsid w:val="001F635C"/>
    <w:rsid w:val="001F6DD1"/>
    <w:rsid w:val="002017E6"/>
    <w:rsid w:val="00205238"/>
    <w:rsid w:val="00206003"/>
    <w:rsid w:val="00211B4F"/>
    <w:rsid w:val="0023108D"/>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0396A"/>
    <w:rsid w:val="003213C6"/>
    <w:rsid w:val="00325348"/>
    <w:rsid w:val="0032732C"/>
    <w:rsid w:val="00336AD0"/>
    <w:rsid w:val="00347376"/>
    <w:rsid w:val="0035363A"/>
    <w:rsid w:val="0035739A"/>
    <w:rsid w:val="00365985"/>
    <w:rsid w:val="00365C44"/>
    <w:rsid w:val="0037079A"/>
    <w:rsid w:val="00386055"/>
    <w:rsid w:val="00386AE9"/>
    <w:rsid w:val="003971C5"/>
    <w:rsid w:val="003A2DDC"/>
    <w:rsid w:val="003A4798"/>
    <w:rsid w:val="003A4F41"/>
    <w:rsid w:val="003B2C8C"/>
    <w:rsid w:val="003C4DAB"/>
    <w:rsid w:val="003D01E8"/>
    <w:rsid w:val="003D7F94"/>
    <w:rsid w:val="003E5288"/>
    <w:rsid w:val="003F6D79"/>
    <w:rsid w:val="0041760A"/>
    <w:rsid w:val="00417C01"/>
    <w:rsid w:val="004252D4"/>
    <w:rsid w:val="00436096"/>
    <w:rsid w:val="004403BD"/>
    <w:rsid w:val="00461441"/>
    <w:rsid w:val="00474ED4"/>
    <w:rsid w:val="004809EE"/>
    <w:rsid w:val="00494085"/>
    <w:rsid w:val="004C4491"/>
    <w:rsid w:val="004D63AC"/>
    <w:rsid w:val="004E7D54"/>
    <w:rsid w:val="00510BBD"/>
    <w:rsid w:val="005273C6"/>
    <w:rsid w:val="005275A2"/>
    <w:rsid w:val="00530A69"/>
    <w:rsid w:val="00545593"/>
    <w:rsid w:val="00545C09"/>
    <w:rsid w:val="00551C74"/>
    <w:rsid w:val="0055580C"/>
    <w:rsid w:val="00556EBF"/>
    <w:rsid w:val="0055760A"/>
    <w:rsid w:val="00565711"/>
    <w:rsid w:val="00574EC5"/>
    <w:rsid w:val="0057560B"/>
    <w:rsid w:val="00577C6C"/>
    <w:rsid w:val="005834ED"/>
    <w:rsid w:val="00591EDD"/>
    <w:rsid w:val="005955A6"/>
    <w:rsid w:val="00595AFE"/>
    <w:rsid w:val="00597B6E"/>
    <w:rsid w:val="005A62FE"/>
    <w:rsid w:val="005C28FD"/>
    <w:rsid w:val="005C2FE2"/>
    <w:rsid w:val="005C7500"/>
    <w:rsid w:val="005E2BC9"/>
    <w:rsid w:val="00605102"/>
    <w:rsid w:val="00611909"/>
    <w:rsid w:val="006215AA"/>
    <w:rsid w:val="00634744"/>
    <w:rsid w:val="00637C9F"/>
    <w:rsid w:val="006419F9"/>
    <w:rsid w:val="00666E48"/>
    <w:rsid w:val="00681C97"/>
    <w:rsid w:val="00685C84"/>
    <w:rsid w:val="006913C9"/>
    <w:rsid w:val="0069470D"/>
    <w:rsid w:val="006A3940"/>
    <w:rsid w:val="006B209E"/>
    <w:rsid w:val="006B2EA0"/>
    <w:rsid w:val="006C05B4"/>
    <w:rsid w:val="006C3AFD"/>
    <w:rsid w:val="006D58AA"/>
    <w:rsid w:val="006E6997"/>
    <w:rsid w:val="006F60AC"/>
    <w:rsid w:val="007070AD"/>
    <w:rsid w:val="007234C5"/>
    <w:rsid w:val="00734F00"/>
    <w:rsid w:val="00736959"/>
    <w:rsid w:val="00745C3F"/>
    <w:rsid w:val="007465E9"/>
    <w:rsid w:val="00776E76"/>
    <w:rsid w:val="00781DF8"/>
    <w:rsid w:val="00787728"/>
    <w:rsid w:val="007917CE"/>
    <w:rsid w:val="007A1AE8"/>
    <w:rsid w:val="007A70AE"/>
    <w:rsid w:val="007E01B6"/>
    <w:rsid w:val="007F6D64"/>
    <w:rsid w:val="007F7D1C"/>
    <w:rsid w:val="00800D17"/>
    <w:rsid w:val="0080793D"/>
    <w:rsid w:val="008362E8"/>
    <w:rsid w:val="00844F01"/>
    <w:rsid w:val="00855B0F"/>
    <w:rsid w:val="0085786E"/>
    <w:rsid w:val="008661D1"/>
    <w:rsid w:val="008833A1"/>
    <w:rsid w:val="008A1768"/>
    <w:rsid w:val="008A489F"/>
    <w:rsid w:val="008A567B"/>
    <w:rsid w:val="008A6483"/>
    <w:rsid w:val="008B4AC4"/>
    <w:rsid w:val="008B57A0"/>
    <w:rsid w:val="008B7957"/>
    <w:rsid w:val="008C145E"/>
    <w:rsid w:val="008C6B6B"/>
    <w:rsid w:val="008D05D1"/>
    <w:rsid w:val="008D3EF3"/>
    <w:rsid w:val="008E1DCA"/>
    <w:rsid w:val="008E6336"/>
    <w:rsid w:val="008E67F0"/>
    <w:rsid w:val="008F0F33"/>
    <w:rsid w:val="008F3C39"/>
    <w:rsid w:val="008F4429"/>
    <w:rsid w:val="009059FF"/>
    <w:rsid w:val="0094021A"/>
    <w:rsid w:val="00956C29"/>
    <w:rsid w:val="009B44AF"/>
    <w:rsid w:val="009B4C4C"/>
    <w:rsid w:val="009B60EE"/>
    <w:rsid w:val="009C1CA7"/>
    <w:rsid w:val="009C6A0B"/>
    <w:rsid w:val="009C7137"/>
    <w:rsid w:val="009F0C77"/>
    <w:rsid w:val="009F4DD1"/>
    <w:rsid w:val="00A02543"/>
    <w:rsid w:val="00A332D2"/>
    <w:rsid w:val="00A41684"/>
    <w:rsid w:val="00A477AA"/>
    <w:rsid w:val="00A50395"/>
    <w:rsid w:val="00A61321"/>
    <w:rsid w:val="00A64E80"/>
    <w:rsid w:val="00A72BCD"/>
    <w:rsid w:val="00A74015"/>
    <w:rsid w:val="00A741D9"/>
    <w:rsid w:val="00A833AB"/>
    <w:rsid w:val="00A9374D"/>
    <w:rsid w:val="00A9569D"/>
    <w:rsid w:val="00A9741D"/>
    <w:rsid w:val="00AB2CC0"/>
    <w:rsid w:val="00AC34A2"/>
    <w:rsid w:val="00AC7080"/>
    <w:rsid w:val="00AD173E"/>
    <w:rsid w:val="00AD1C9A"/>
    <w:rsid w:val="00AD4B17"/>
    <w:rsid w:val="00AD5948"/>
    <w:rsid w:val="00AE2603"/>
    <w:rsid w:val="00AE5C8E"/>
    <w:rsid w:val="00AF0102"/>
    <w:rsid w:val="00B228B5"/>
    <w:rsid w:val="00B3407E"/>
    <w:rsid w:val="00B34816"/>
    <w:rsid w:val="00B36D5A"/>
    <w:rsid w:val="00B412D4"/>
    <w:rsid w:val="00B51449"/>
    <w:rsid w:val="00B532F4"/>
    <w:rsid w:val="00B612DA"/>
    <w:rsid w:val="00B63381"/>
    <w:rsid w:val="00B644A8"/>
    <w:rsid w:val="00B6480F"/>
    <w:rsid w:val="00B64FFF"/>
    <w:rsid w:val="00B7267F"/>
    <w:rsid w:val="00B769D8"/>
    <w:rsid w:val="00B9052D"/>
    <w:rsid w:val="00BA2E2E"/>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44C89"/>
    <w:rsid w:val="00C56A5C"/>
    <w:rsid w:val="00C71D16"/>
    <w:rsid w:val="00C71EB2"/>
    <w:rsid w:val="00C73AFC"/>
    <w:rsid w:val="00C74E9D"/>
    <w:rsid w:val="00C826DD"/>
    <w:rsid w:val="00C82FD3"/>
    <w:rsid w:val="00C831DE"/>
    <w:rsid w:val="00C87589"/>
    <w:rsid w:val="00C92819"/>
    <w:rsid w:val="00CA7D84"/>
    <w:rsid w:val="00CB0582"/>
    <w:rsid w:val="00CC3508"/>
    <w:rsid w:val="00CC4288"/>
    <w:rsid w:val="00CC6B7B"/>
    <w:rsid w:val="00CC7CCD"/>
    <w:rsid w:val="00CD2089"/>
    <w:rsid w:val="00CE0445"/>
    <w:rsid w:val="00CE36AF"/>
    <w:rsid w:val="00CE4EE6"/>
    <w:rsid w:val="00CF1987"/>
    <w:rsid w:val="00CF63F1"/>
    <w:rsid w:val="00D2115E"/>
    <w:rsid w:val="00D40786"/>
    <w:rsid w:val="00D4291B"/>
    <w:rsid w:val="00D50465"/>
    <w:rsid w:val="00D62528"/>
    <w:rsid w:val="00D646FC"/>
    <w:rsid w:val="00D66B80"/>
    <w:rsid w:val="00D73A67"/>
    <w:rsid w:val="00D75369"/>
    <w:rsid w:val="00D8028D"/>
    <w:rsid w:val="00D970A9"/>
    <w:rsid w:val="00DA04D1"/>
    <w:rsid w:val="00DC47B1"/>
    <w:rsid w:val="00DF2DD4"/>
    <w:rsid w:val="00DF3845"/>
    <w:rsid w:val="00DF64D9"/>
    <w:rsid w:val="00E1282A"/>
    <w:rsid w:val="00E32D96"/>
    <w:rsid w:val="00E41911"/>
    <w:rsid w:val="00E42AB8"/>
    <w:rsid w:val="00E43042"/>
    <w:rsid w:val="00E44B57"/>
    <w:rsid w:val="00E601B8"/>
    <w:rsid w:val="00E848B1"/>
    <w:rsid w:val="00E92EEF"/>
    <w:rsid w:val="00E967A7"/>
    <w:rsid w:val="00E97571"/>
    <w:rsid w:val="00EA3336"/>
    <w:rsid w:val="00EB7C99"/>
    <w:rsid w:val="00EE3186"/>
    <w:rsid w:val="00EF094E"/>
    <w:rsid w:val="00EF1244"/>
    <w:rsid w:val="00EF2368"/>
    <w:rsid w:val="00EF2A33"/>
    <w:rsid w:val="00F01EC5"/>
    <w:rsid w:val="00F24442"/>
    <w:rsid w:val="00F318EC"/>
    <w:rsid w:val="00F3245B"/>
    <w:rsid w:val="00F50AE3"/>
    <w:rsid w:val="00F655B7"/>
    <w:rsid w:val="00F656BA"/>
    <w:rsid w:val="00F66A78"/>
    <w:rsid w:val="00F67CF1"/>
    <w:rsid w:val="00F728AA"/>
    <w:rsid w:val="00F8202C"/>
    <w:rsid w:val="00F840F0"/>
    <w:rsid w:val="00F945DF"/>
    <w:rsid w:val="00F974A9"/>
    <w:rsid w:val="00FA2527"/>
    <w:rsid w:val="00FB0D0D"/>
    <w:rsid w:val="00FB43B4"/>
    <w:rsid w:val="00FB6B0B"/>
    <w:rsid w:val="00FC184F"/>
    <w:rsid w:val="00FE33F3"/>
    <w:rsid w:val="00FF2AE4"/>
    <w:rsid w:val="00FF4FE7"/>
    <w:rsid w:val="00FF5A21"/>
    <w:rsid w:val="00FF6450"/>
    <w:rsid w:val="00FF6BC3"/>
    <w:rsid w:val="00FF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C4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B4C4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C4C"/>
    <w:rPr>
      <w:rFonts w:eastAsia="Times New Roman" w:cs="Times New Roman"/>
      <w:b/>
      <w:sz w:val="30"/>
      <w:szCs w:val="20"/>
    </w:rPr>
  </w:style>
  <w:style w:type="paragraph" w:styleId="Header">
    <w:name w:val="header"/>
    <w:basedOn w:val="Normal"/>
    <w:link w:val="HeaderChar"/>
    <w:uiPriority w:val="99"/>
    <w:unhideWhenUsed/>
    <w:rsid w:val="009B4C4C"/>
    <w:pPr>
      <w:tabs>
        <w:tab w:val="center" w:pos="4320"/>
        <w:tab w:val="right" w:pos="8640"/>
      </w:tabs>
    </w:pPr>
  </w:style>
  <w:style w:type="character" w:customStyle="1" w:styleId="HeaderChar">
    <w:name w:val="Header Char"/>
    <w:basedOn w:val="DefaultParagraphFont"/>
    <w:link w:val="Header"/>
    <w:uiPriority w:val="99"/>
    <w:rsid w:val="009B4C4C"/>
    <w:rPr>
      <w:rFonts w:eastAsia="Times New Roman" w:cs="Times New Roman"/>
      <w:szCs w:val="20"/>
    </w:rPr>
  </w:style>
  <w:style w:type="paragraph" w:styleId="Footer">
    <w:name w:val="footer"/>
    <w:basedOn w:val="Normal"/>
    <w:link w:val="FooterChar"/>
    <w:uiPriority w:val="99"/>
    <w:unhideWhenUsed/>
    <w:rsid w:val="009B4C4C"/>
    <w:pPr>
      <w:tabs>
        <w:tab w:val="center" w:pos="4680"/>
        <w:tab w:val="right" w:pos="9360"/>
      </w:tabs>
    </w:pPr>
  </w:style>
  <w:style w:type="character" w:customStyle="1" w:styleId="FooterChar">
    <w:name w:val="Footer Char"/>
    <w:basedOn w:val="DefaultParagraphFont"/>
    <w:link w:val="Footer"/>
    <w:uiPriority w:val="99"/>
    <w:rsid w:val="009B4C4C"/>
    <w:rPr>
      <w:rFonts w:eastAsia="Times New Roman" w:cs="Times New Roman"/>
      <w:szCs w:val="20"/>
    </w:rPr>
  </w:style>
  <w:style w:type="character" w:styleId="PageNumber">
    <w:name w:val="page number"/>
    <w:basedOn w:val="DefaultParagraphFont"/>
    <w:uiPriority w:val="99"/>
    <w:semiHidden/>
    <w:unhideWhenUsed/>
    <w:rsid w:val="009B4C4C"/>
  </w:style>
  <w:style w:type="character" w:styleId="LineNumber">
    <w:name w:val="line number"/>
    <w:basedOn w:val="DefaultParagraphFont"/>
    <w:uiPriority w:val="99"/>
    <w:semiHidden/>
    <w:unhideWhenUsed/>
    <w:rsid w:val="009B4C4C"/>
  </w:style>
  <w:style w:type="paragraph" w:customStyle="1" w:styleId="BillDots">
    <w:name w:val="Bill Dots"/>
    <w:basedOn w:val="Normal"/>
    <w:qFormat/>
    <w:rsid w:val="009B4C4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B4C4C"/>
    <w:pPr>
      <w:tabs>
        <w:tab w:val="right" w:pos="5904"/>
      </w:tabs>
    </w:pPr>
  </w:style>
  <w:style w:type="paragraph" w:styleId="BalloonText">
    <w:name w:val="Balloon Text"/>
    <w:basedOn w:val="Normal"/>
    <w:link w:val="BalloonTextChar"/>
    <w:uiPriority w:val="99"/>
    <w:semiHidden/>
    <w:unhideWhenUsed/>
    <w:rsid w:val="009B4C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C4C"/>
    <w:rPr>
      <w:rFonts w:ascii="Segoe UI" w:eastAsia="Times New Roman" w:hAnsi="Segoe UI" w:cs="Segoe UI"/>
      <w:sz w:val="18"/>
      <w:szCs w:val="18"/>
    </w:rPr>
  </w:style>
  <w:style w:type="paragraph" w:styleId="ListParagraph">
    <w:name w:val="List Paragraph"/>
    <w:basedOn w:val="Normal"/>
    <w:uiPriority w:val="34"/>
    <w:qFormat/>
    <w:rsid w:val="009B4C4C"/>
    <w:pPr>
      <w:ind w:left="720"/>
      <w:contextualSpacing/>
    </w:pPr>
  </w:style>
  <w:style w:type="paragraph" w:customStyle="1" w:styleId="scbillheader">
    <w:name w:val="sc_bill_header"/>
    <w:qFormat/>
    <w:rsid w:val="009B4C4C"/>
    <w:pPr>
      <w:widowControl w:val="0"/>
      <w:suppressAutoHyphens/>
      <w:spacing w:after="0" w:line="240" w:lineRule="auto"/>
      <w:jc w:val="center"/>
    </w:pPr>
    <w:rPr>
      <w:b/>
      <w:caps/>
      <w:sz w:val="30"/>
    </w:rPr>
  </w:style>
  <w:style w:type="paragraph" w:customStyle="1" w:styleId="schouseresolutionbythis">
    <w:name w:val="sc_house_resolution_by_this"/>
    <w:qFormat/>
    <w:rsid w:val="009B4C4C"/>
    <w:pPr>
      <w:widowControl w:val="0"/>
      <w:suppressAutoHyphens/>
      <w:spacing w:after="0" w:line="240" w:lineRule="auto"/>
      <w:jc w:val="both"/>
    </w:pPr>
  </w:style>
  <w:style w:type="paragraph" w:customStyle="1" w:styleId="schouseresolutionclippageattorney">
    <w:name w:val="sc_house_resolution_clip_page_attorney"/>
    <w:qFormat/>
    <w:rsid w:val="009B4C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B4C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B4C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B4C4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B4C4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B4C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B4C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B4C4C"/>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9B4C4C"/>
    <w:pPr>
      <w:widowControl w:val="0"/>
      <w:suppressAutoHyphens/>
      <w:spacing w:after="0" w:line="240" w:lineRule="auto"/>
      <w:jc w:val="both"/>
    </w:pPr>
  </w:style>
  <w:style w:type="paragraph" w:customStyle="1" w:styleId="schouseresolutionemptyline">
    <w:name w:val="sc_house_resolution_empty_line"/>
    <w:qFormat/>
    <w:rsid w:val="009B4C4C"/>
    <w:pPr>
      <w:widowControl w:val="0"/>
      <w:suppressAutoHyphens/>
      <w:spacing w:after="0" w:line="240" w:lineRule="auto"/>
      <w:jc w:val="both"/>
    </w:pPr>
  </w:style>
  <w:style w:type="paragraph" w:customStyle="1" w:styleId="schouseresolutionfurtherresolved">
    <w:name w:val="sc_house_resolution_further_resolved"/>
    <w:qFormat/>
    <w:rsid w:val="009B4C4C"/>
    <w:pPr>
      <w:widowControl w:val="0"/>
      <w:suppressAutoHyphens/>
      <w:spacing w:after="0" w:line="240" w:lineRule="auto"/>
      <w:jc w:val="both"/>
    </w:pPr>
  </w:style>
  <w:style w:type="paragraph" w:customStyle="1" w:styleId="schouseresolutionheader">
    <w:name w:val="sc_house_resolution_header"/>
    <w:qFormat/>
    <w:rsid w:val="009B4C4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B4C4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B4C4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B4C4C"/>
    <w:pPr>
      <w:widowControl w:val="0"/>
      <w:suppressLineNumbers/>
      <w:suppressAutoHyphens/>
      <w:jc w:val="left"/>
    </w:pPr>
    <w:rPr>
      <w:b/>
    </w:rPr>
  </w:style>
  <w:style w:type="paragraph" w:customStyle="1" w:styleId="schouseresolutionjackettitle">
    <w:name w:val="sc_house_resolution_jacket_title"/>
    <w:qFormat/>
    <w:rsid w:val="009B4C4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B4C4C"/>
    <w:pPr>
      <w:widowControl w:val="0"/>
      <w:suppressAutoHyphens/>
      <w:spacing w:after="0" w:line="360" w:lineRule="auto"/>
      <w:jc w:val="both"/>
    </w:pPr>
  </w:style>
  <w:style w:type="paragraph" w:customStyle="1" w:styleId="scresolutionwhereas">
    <w:name w:val="sc_resolution_whereas"/>
    <w:qFormat/>
    <w:rsid w:val="009B4C4C"/>
    <w:pPr>
      <w:widowControl w:val="0"/>
      <w:suppressAutoHyphens/>
      <w:spacing w:after="0" w:line="360" w:lineRule="auto"/>
      <w:jc w:val="both"/>
    </w:pPr>
  </w:style>
  <w:style w:type="paragraph" w:customStyle="1" w:styleId="schouseresolutionxx">
    <w:name w:val="sc_house_resolution_xx"/>
    <w:qFormat/>
    <w:rsid w:val="009B4C4C"/>
    <w:pPr>
      <w:widowControl w:val="0"/>
      <w:suppressAutoHyphens/>
      <w:spacing w:after="0" w:line="240" w:lineRule="auto"/>
      <w:jc w:val="center"/>
    </w:pPr>
  </w:style>
  <w:style w:type="paragraph" w:customStyle="1" w:styleId="scconresoattyda">
    <w:name w:val="sc_con_reso_atty_da"/>
    <w:qFormat/>
    <w:rsid w:val="009B4C4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B4C4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9B4C4C"/>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9B4C4C"/>
    <w:pPr>
      <w:widowControl w:val="0"/>
      <w:suppressAutoHyphens/>
      <w:spacing w:after="0" w:line="360" w:lineRule="auto"/>
      <w:jc w:val="both"/>
    </w:pPr>
  </w:style>
  <w:style w:type="paragraph" w:customStyle="1" w:styleId="scresolutionemptyline">
    <w:name w:val="sc_resolution_empty_line"/>
    <w:qFormat/>
    <w:rsid w:val="009B4C4C"/>
    <w:pPr>
      <w:widowControl w:val="0"/>
      <w:suppressAutoHyphens/>
      <w:spacing w:after="0" w:line="240" w:lineRule="auto"/>
      <w:jc w:val="both"/>
    </w:pPr>
  </w:style>
  <w:style w:type="paragraph" w:customStyle="1" w:styleId="scresolutionfooter">
    <w:name w:val="sc_resolution_footer"/>
    <w:link w:val="scresolutionfooterChar"/>
    <w:qFormat/>
    <w:rsid w:val="009B4C4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B4C4C"/>
    <w:rPr>
      <w:rFonts w:eastAsia="Times New Roman" w:cs="Times New Roman"/>
      <w:szCs w:val="20"/>
    </w:rPr>
  </w:style>
  <w:style w:type="paragraph" w:customStyle="1" w:styleId="scresolutionheader">
    <w:name w:val="sc_resolution_header"/>
    <w:qFormat/>
    <w:rsid w:val="009B4C4C"/>
    <w:pPr>
      <w:widowControl w:val="0"/>
      <w:suppressAutoHyphens/>
      <w:spacing w:after="0" w:line="240" w:lineRule="auto"/>
      <w:jc w:val="center"/>
    </w:pPr>
    <w:rPr>
      <w:b/>
      <w:caps/>
      <w:sz w:val="30"/>
    </w:rPr>
  </w:style>
  <w:style w:type="paragraph" w:customStyle="1" w:styleId="scresolutiontitle">
    <w:name w:val="sc_resolution_title"/>
    <w:qFormat/>
    <w:rsid w:val="009B4C4C"/>
    <w:pPr>
      <w:widowControl w:val="0"/>
      <w:suppressAutoHyphens/>
      <w:spacing w:after="0" w:line="240" w:lineRule="auto"/>
      <w:jc w:val="both"/>
    </w:pPr>
    <w:rPr>
      <w:caps/>
    </w:rPr>
  </w:style>
  <w:style w:type="paragraph" w:customStyle="1" w:styleId="scresolutionxx">
    <w:name w:val="sc_resolution_xx"/>
    <w:qFormat/>
    <w:rsid w:val="009B4C4C"/>
    <w:pPr>
      <w:widowControl w:val="0"/>
      <w:suppressAutoHyphens/>
      <w:spacing w:after="0" w:line="240" w:lineRule="auto"/>
      <w:jc w:val="center"/>
    </w:pPr>
  </w:style>
  <w:style w:type="character" w:customStyle="1" w:styleId="scsenateclippagepath">
    <w:name w:val="sc_senate_clip_page_path"/>
    <w:uiPriority w:val="1"/>
    <w:qFormat/>
    <w:rsid w:val="009B4C4C"/>
    <w:rPr>
      <w:rFonts w:ascii="Times New Roman" w:hAnsi="Times New Roman"/>
      <w:caps/>
      <w:smallCaps w:val="0"/>
      <w:sz w:val="22"/>
    </w:rPr>
  </w:style>
  <w:style w:type="paragraph" w:customStyle="1" w:styleId="scsenateresolutionclippagebottom">
    <w:name w:val="sc_senate_resolution_clip_page_bottom"/>
    <w:qFormat/>
    <w:rsid w:val="009B4C4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B4C4C"/>
    <w:pPr>
      <w:widowControl w:val="0"/>
      <w:suppressLineNumbers/>
      <w:suppressAutoHyphens/>
    </w:pPr>
  </w:style>
  <w:style w:type="paragraph" w:customStyle="1" w:styleId="scsenateresolutionclippagerepdocumentname">
    <w:name w:val="sc_senate_resolution_clip_page_rep_document_name"/>
    <w:qFormat/>
    <w:rsid w:val="009B4C4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B4C4C"/>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9B4C4C"/>
    <w:rPr>
      <w:color w:val="808080"/>
    </w:rPr>
  </w:style>
  <w:style w:type="paragraph" w:customStyle="1" w:styleId="scbillfooter">
    <w:name w:val="sc_bill_footer"/>
    <w:qFormat/>
    <w:rsid w:val="009B4C4C"/>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9B4C4C"/>
    <w:pPr>
      <w:widowControl w:val="0"/>
      <w:suppressAutoHyphens/>
      <w:spacing w:after="0" w:line="360" w:lineRule="auto"/>
      <w:jc w:val="both"/>
    </w:pPr>
  </w:style>
  <w:style w:type="paragraph" w:customStyle="1" w:styleId="scdraftheader">
    <w:name w:val="sc_draft_header"/>
    <w:qFormat/>
    <w:rsid w:val="009B4C4C"/>
    <w:pPr>
      <w:widowControl w:val="0"/>
      <w:suppressAutoHyphens/>
      <w:spacing w:after="0" w:line="240" w:lineRule="auto"/>
    </w:pPr>
  </w:style>
  <w:style w:type="paragraph" w:customStyle="1" w:styleId="scemptyline">
    <w:name w:val="sc_empty_line"/>
    <w:qFormat/>
    <w:rsid w:val="009B4C4C"/>
    <w:pPr>
      <w:widowControl w:val="0"/>
      <w:suppressAutoHyphens/>
      <w:spacing w:after="0" w:line="360" w:lineRule="auto"/>
      <w:jc w:val="both"/>
    </w:pPr>
  </w:style>
  <w:style w:type="paragraph" w:customStyle="1" w:styleId="scemptylineheader">
    <w:name w:val="sc_emptyline_header"/>
    <w:qFormat/>
    <w:rsid w:val="009B4C4C"/>
    <w:pPr>
      <w:widowControl w:val="0"/>
      <w:suppressAutoHyphens/>
      <w:spacing w:after="0" w:line="240" w:lineRule="auto"/>
      <w:jc w:val="both"/>
    </w:pPr>
  </w:style>
  <w:style w:type="character" w:customStyle="1" w:styleId="scstrike">
    <w:name w:val="sc_strike"/>
    <w:uiPriority w:val="1"/>
    <w:qFormat/>
    <w:rsid w:val="009B4C4C"/>
    <w:rPr>
      <w:strike/>
      <w:dstrike w:val="0"/>
    </w:rPr>
  </w:style>
  <w:style w:type="character" w:customStyle="1" w:styleId="scstrikeblue">
    <w:name w:val="sc_strike_blue"/>
    <w:uiPriority w:val="1"/>
    <w:qFormat/>
    <w:rsid w:val="009B4C4C"/>
    <w:rPr>
      <w:strike/>
      <w:dstrike w:val="0"/>
      <w:color w:val="0070C0"/>
    </w:rPr>
  </w:style>
  <w:style w:type="character" w:customStyle="1" w:styleId="scstrikebluenoncodified">
    <w:name w:val="sc_strike_blue_non_codified"/>
    <w:uiPriority w:val="1"/>
    <w:qFormat/>
    <w:rsid w:val="009B4C4C"/>
    <w:rPr>
      <w:strike/>
      <w:dstrike w:val="0"/>
      <w:color w:val="0070C0"/>
      <w:lang w:val="en-US"/>
    </w:rPr>
  </w:style>
  <w:style w:type="character" w:customStyle="1" w:styleId="scstrikered">
    <w:name w:val="sc_strike_red"/>
    <w:uiPriority w:val="1"/>
    <w:qFormat/>
    <w:rsid w:val="009B4C4C"/>
    <w:rPr>
      <w:strike/>
      <w:dstrike w:val="0"/>
      <w:color w:val="FF0000"/>
    </w:rPr>
  </w:style>
  <w:style w:type="character" w:customStyle="1" w:styleId="scstrikerednoncodified">
    <w:name w:val="sc_strike_red_non_codified"/>
    <w:uiPriority w:val="1"/>
    <w:qFormat/>
    <w:rsid w:val="009B4C4C"/>
    <w:rPr>
      <w:strike/>
      <w:dstrike w:val="0"/>
      <w:color w:val="FF0000"/>
    </w:rPr>
  </w:style>
  <w:style w:type="paragraph" w:customStyle="1" w:styleId="sctablecodifiedsection">
    <w:name w:val="sc_table_codified_section"/>
    <w:qFormat/>
    <w:rsid w:val="009B4C4C"/>
    <w:pPr>
      <w:widowControl w:val="0"/>
      <w:suppressAutoHyphens/>
      <w:spacing w:after="0" w:line="360" w:lineRule="auto"/>
    </w:pPr>
  </w:style>
  <w:style w:type="paragraph" w:customStyle="1" w:styleId="sctableln">
    <w:name w:val="sc_table_ln"/>
    <w:qFormat/>
    <w:rsid w:val="009B4C4C"/>
    <w:pPr>
      <w:widowControl w:val="0"/>
      <w:suppressAutoHyphens/>
      <w:spacing w:after="0" w:line="360" w:lineRule="auto"/>
      <w:jc w:val="right"/>
    </w:pPr>
  </w:style>
  <w:style w:type="paragraph" w:customStyle="1" w:styleId="sctablenoncodifiedsection">
    <w:name w:val="sc_table_non_codified_section"/>
    <w:qFormat/>
    <w:rsid w:val="009B4C4C"/>
    <w:pPr>
      <w:widowControl w:val="0"/>
      <w:suppressAutoHyphens/>
      <w:spacing w:after="0" w:line="360" w:lineRule="auto"/>
    </w:pPr>
  </w:style>
  <w:style w:type="paragraph" w:customStyle="1" w:styleId="scnowthereforebold">
    <w:name w:val="sc_now_therefore_bold"/>
    <w:uiPriority w:val="1"/>
    <w:qFormat/>
    <w:rsid w:val="009B4C4C"/>
    <w:pPr>
      <w:widowControl w:val="0"/>
      <w:suppressAutoHyphens/>
      <w:spacing w:after="0" w:line="480" w:lineRule="auto"/>
    </w:pPr>
    <w:rPr>
      <w:rFonts w:eastAsia="Calibri" w:cs="Times New Roman"/>
    </w:rPr>
  </w:style>
  <w:style w:type="paragraph" w:customStyle="1" w:styleId="scbillsiglines">
    <w:name w:val="sc_bill_sig_lines"/>
    <w:qFormat/>
    <w:rsid w:val="009B4C4C"/>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9B4C4C"/>
    <w:pPr>
      <w:widowControl w:val="0"/>
      <w:suppressAutoHyphens/>
      <w:spacing w:after="0" w:line="240" w:lineRule="auto"/>
      <w:jc w:val="center"/>
    </w:pPr>
  </w:style>
  <w:style w:type="character" w:customStyle="1" w:styleId="scinsertblue">
    <w:name w:val="sc_insert_blue"/>
    <w:uiPriority w:val="1"/>
    <w:qFormat/>
    <w:rsid w:val="009B4C4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B4C4C"/>
    <w:rPr>
      <w:caps w:val="0"/>
      <w:smallCaps w:val="0"/>
      <w:strike w:val="0"/>
      <w:dstrike w:val="0"/>
      <w:vanish w:val="0"/>
      <w:color w:val="0070C0"/>
      <w:u w:val="none"/>
      <w:vertAlign w:val="baseline"/>
    </w:rPr>
  </w:style>
  <w:style w:type="character" w:customStyle="1" w:styleId="scinsert">
    <w:name w:val="sc_insert"/>
    <w:uiPriority w:val="1"/>
    <w:qFormat/>
    <w:rsid w:val="009B4C4C"/>
    <w:rPr>
      <w:caps w:val="0"/>
      <w:smallCaps w:val="0"/>
      <w:strike w:val="0"/>
      <w:dstrike w:val="0"/>
      <w:vanish w:val="0"/>
      <w:u w:val="single"/>
      <w:vertAlign w:val="baseline"/>
    </w:rPr>
  </w:style>
  <w:style w:type="character" w:customStyle="1" w:styleId="scinsertred">
    <w:name w:val="sc_insert_red"/>
    <w:uiPriority w:val="1"/>
    <w:qFormat/>
    <w:rsid w:val="009B4C4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B4C4C"/>
    <w:rPr>
      <w:caps w:val="0"/>
      <w:smallCaps w:val="0"/>
      <w:strike w:val="0"/>
      <w:dstrike w:val="0"/>
      <w:vanish w:val="0"/>
      <w:color w:val="FF0000"/>
      <w:u w:val="none"/>
      <w:vertAlign w:val="baseline"/>
    </w:rPr>
  </w:style>
  <w:style w:type="character" w:customStyle="1" w:styleId="scamendhouse">
    <w:name w:val="sc_amend_house"/>
    <w:uiPriority w:val="1"/>
    <w:qFormat/>
    <w:rsid w:val="009B4C4C"/>
    <w:rPr>
      <w:bdr w:val="none" w:sz="0" w:space="0" w:color="auto"/>
      <w:shd w:val="clear" w:color="auto" w:fill="FDE9D9" w:themeFill="accent6" w:themeFillTint="33"/>
    </w:rPr>
  </w:style>
  <w:style w:type="character" w:customStyle="1" w:styleId="scamendsenate">
    <w:name w:val="sc_amend_senate"/>
    <w:uiPriority w:val="1"/>
    <w:qFormat/>
    <w:rsid w:val="009B4C4C"/>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9B4C4C"/>
    <w:pPr>
      <w:spacing w:after="0" w:line="240" w:lineRule="auto"/>
    </w:pPr>
    <w:rPr>
      <w:i/>
    </w:rPr>
  </w:style>
  <w:style w:type="paragraph" w:customStyle="1" w:styleId="sccoversheetsenate">
    <w:name w:val="sc_coversheet_senate"/>
    <w:qFormat/>
    <w:rsid w:val="009B4C4C"/>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99&amp;session=126&amp;summary=B" TargetMode="External" Id="Re5a60863b79d4058" /><Relationship Type="http://schemas.openxmlformats.org/officeDocument/2006/relationships/hyperlink" Target="https://www.scstatehouse.gov/sess126_2025-2026/prever/4999_20260122.docx" TargetMode="External" Id="R0f04313104e645a1" /><Relationship Type="http://schemas.openxmlformats.org/officeDocument/2006/relationships/hyperlink" Target="h:\hj\20260122.docx" TargetMode="External" Id="Raa7d86c06c1c465d" /><Relationship Type="http://schemas.openxmlformats.org/officeDocument/2006/relationships/hyperlink" Target="h:\sj\20260128.docx" TargetMode="External" Id="R37dfd12a77b84dd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70758B"/>
    <w:rsid w:val="00767F3F"/>
    <w:rsid w:val="00844F01"/>
    <w:rsid w:val="008679A5"/>
    <w:rsid w:val="008A0DC7"/>
    <w:rsid w:val="008B6DEB"/>
    <w:rsid w:val="009237B6"/>
    <w:rsid w:val="00923B72"/>
    <w:rsid w:val="00933812"/>
    <w:rsid w:val="00983571"/>
    <w:rsid w:val="00A17AE2"/>
    <w:rsid w:val="00A332D2"/>
    <w:rsid w:val="00AD5948"/>
    <w:rsid w:val="00B32D1D"/>
    <w:rsid w:val="00B961CE"/>
    <w:rsid w:val="00C87589"/>
    <w:rsid w:val="00D36FFC"/>
    <w:rsid w:val="00D41BDA"/>
    <w:rsid w:val="00D646FC"/>
    <w:rsid w:val="00D75369"/>
    <w:rsid w:val="00D76641"/>
    <w:rsid w:val="00D933DA"/>
    <w:rsid w:val="00DD3E16"/>
    <w:rsid w:val="00E11E71"/>
    <w:rsid w:val="00F723FE"/>
    <w:rsid w:val="00FF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0dd61b68-3a08-4ed2-b1b7-f133830b6bad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D_SENATEINTRODATE>2026-01-28</T_BILL_D_SENATEINTRODATE>
  <T_BILL_N_INTERNALVERSIONNUMBER>1</T_BILL_N_INTERNALVERSIONNUMBER>
  <T_BILL_N_SESSION>126</T_BILL_N_SESSION>
  <T_BILL_N_VERSIONNUMBER>1</T_BILL_N_VERSIONNUMBER>
  <T_BILL_N_YEAR>2026</T_BILL_N_YEAR>
  <T_BILL_REQUEST_REQUEST>e9829768-e17e-46b1-8041-26c6d8d88b6b</T_BILL_REQUEST_REQUEST>
  <T_BILL_R_ORIGINALDRAFT>47f177c7-5e6a-4029-a5ee-7562f7716620</T_BILL_R_ORIGINALDRAFT>
  <T_BILL_SPONSOR_SPONSOR>2d305db3-2246-42da-9f89-d74a22476ef3</T_BILL_SPONSOR_SPONSOR>
  <T_BILL_T_BILLNAME>[4999]</T_BILL_T_BILLNAME>
  <T_BILL_T_BILLNUMBER>4999</T_BILL_T_BILLNUMBER>
  <T_BILL_T_BILLTITLE>TO RECOGNIZE THE HONORABLE CAROLYN CASON MATTHEWS AND TO CONGRATULATE HER ON RECEIVING THE 2025 JEAN GALLOWAY BISSELL AWARD FROM THE SOUTH CAROLINA WOMEN LAWYERS ASSOCIATION.</T_BILL_T_BILLTITLE>
  <T_BILL_T_CHAMBER>house</T_BILL_T_CHAMBER>
  <T_BILL_T_FILENAME> </T_BILL_T_FILENAME>
  <T_BILL_T_LEGTYPE>concurrent_resolution</T_BILL_T_LEGTYPE>
  <T_BILL_T_RATNUMBERSTRING>HNone</T_BILL_T_RATNUMBERSTRING>
  <T_BILL_T_SUBJECT>Carolyn Matthews-congratulations</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6AD5A2C-E5E8-4F56-B88B-E0D098CFB06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3778</Characters>
  <Application>Microsoft Office Word</Application>
  <DocSecurity>0</DocSecurity>
  <Lines>74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2026-01-21T19:03:00Z</cp:lastPrinted>
  <dcterms:created xsi:type="dcterms:W3CDTF">2026-01-21T19:04:00Z</dcterms:created>
  <dcterms:modified xsi:type="dcterms:W3CDTF">2026-01-21T19:04:00Z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