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Schuessler, Bernstein and Calhoon</w:t>
      </w:r>
    </w:p>
    <w:p>
      <w:pPr>
        <w:widowControl w:val="false"/>
        <w:spacing w:after="0"/>
        <w:jc w:val="left"/>
      </w:pPr>
      <w:r>
        <w:rPr>
          <w:rFonts w:ascii="Times New Roman"/>
          <w:sz w:val="22"/>
        </w:rPr>
        <w:t xml:space="preserve">Companion/Similar bill(s): 823</w:t>
      </w:r>
    </w:p>
    <w:p>
      <w:pPr>
        <w:widowControl w:val="false"/>
        <w:spacing w:after="0"/>
        <w:jc w:val="left"/>
      </w:pPr>
      <w:r>
        <w:rPr>
          <w:rFonts w:ascii="Times New Roman"/>
          <w:sz w:val="22"/>
        </w:rPr>
        <w:t xml:space="preserve">Document Path: LC-0400VR26.docx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 Welfare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and read first time</w:t>
      </w:r>
      <w:r>
        <w:t xml:space="preserve"> (</w:t>
      </w:r>
      <w:hyperlink w:history="true" r:id="R2e31720d63f64845">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Judiciary</w:t>
      </w:r>
      <w:r>
        <w:t xml:space="preserve"> (</w:t>
      </w:r>
      <w:hyperlink w:history="true" r:id="Red53ae74febc4950">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947f386d654b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a76bea9034443d">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33A78" w:rsidRDefault="00432135" w14:paraId="6909DA33" w14:textId="5A037E46">
      <w:pPr>
        <w:pStyle w:val="scemptylineheader"/>
      </w:pPr>
    </w:p>
    <w:p w:rsidRPr="00BB0725" w:rsidR="00A73EFA" w:rsidP="00F33A78" w:rsidRDefault="00A73EFA" w14:paraId="3A04B4F0" w14:textId="53101686">
      <w:pPr>
        <w:pStyle w:val="scemptylineheader"/>
      </w:pPr>
    </w:p>
    <w:p w:rsidRPr="00BB0725" w:rsidR="00A73EFA" w:rsidP="00F33A78" w:rsidRDefault="00A73EFA" w14:paraId="619E2FEE" w14:textId="2B3CFD61">
      <w:pPr>
        <w:pStyle w:val="scemptylineheader"/>
      </w:pPr>
    </w:p>
    <w:p w:rsidRPr="00DF3B44" w:rsidR="00A73EFA" w:rsidP="00F33A78" w:rsidRDefault="00A73EFA" w14:paraId="0CA1A803" w14:textId="5DD13EE3">
      <w:pPr>
        <w:pStyle w:val="scemptylineheader"/>
      </w:pPr>
    </w:p>
    <w:p w:rsidRPr="00DF3B44" w:rsidR="00A73EFA" w:rsidP="00F33A78" w:rsidRDefault="00A73EFA" w14:paraId="30B739CE" w14:textId="3F6683B3">
      <w:pPr>
        <w:pStyle w:val="scemptylineheader"/>
      </w:pPr>
    </w:p>
    <w:p w:rsidRPr="00DF3B44" w:rsidR="00A73EFA" w:rsidP="00F33A78" w:rsidRDefault="00A73EFA" w14:paraId="00316EF4" w14:textId="5AD73FD2">
      <w:pPr>
        <w:pStyle w:val="scemptylineheader"/>
      </w:pPr>
    </w:p>
    <w:p w:rsidRPr="00DF3B44" w:rsidR="002C3463" w:rsidP="00037F04" w:rsidRDefault="002C3463" w14:paraId="037A3553" w14:textId="77777777">
      <w:pPr>
        <w:pStyle w:val="scemptylineheader"/>
      </w:pPr>
    </w:p>
    <w:p w:rsidRPr="00DF3B44" w:rsidR="008E61A1" w:rsidP="00446987" w:rsidRDefault="008E61A1" w14:paraId="025C6ADA" w14:textId="77777777">
      <w:pPr>
        <w:pStyle w:val="scemptylineheader"/>
      </w:pPr>
    </w:p>
    <w:p w:rsidRPr="00DF3B44" w:rsidR="002C3463" w:rsidP="00EB120E" w:rsidRDefault="002C3463" w14:paraId="2E7BE9CD" w14:textId="77777777">
      <w:pPr>
        <w:pStyle w:val="scbillheader"/>
      </w:pPr>
      <w:r w:rsidRPr="00DF3B44">
        <w:t>A bill</w:t>
      </w:r>
    </w:p>
    <w:p w:rsidRPr="00DF3B44" w:rsidR="002C3463" w:rsidP="001164F9" w:rsidRDefault="002C3463" w14:paraId="62C51E6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270C0" w14:paraId="3F2C49B5" w14:textId="2FE9432D">
          <w:pPr>
            <w:pStyle w:val="scbilltitle"/>
          </w:pPr>
          <w:r>
            <w:rPr>
              <w:caps w:val="0"/>
            </w:rPr>
            <w:t xml:space="preserve">TO AMEND THE SOUTH CAROLINA CODE OF LAWS BY ADDING SECTIONS 63‑7‑2630 AND 63‑9‑765 SO AS TO REQUIRE FAMILY COURTS TO CONSIDER THE APPROPRIATENESS OF NO‑CONTACT ORDERS OR SUPERVISED‑CONTACT ORDERS WHEN TERMINATING PARENTAL RIGHTS OR </w:t>
          </w:r>
          <w:r w:rsidR="00431BEE">
            <w:rPr>
              <w:caps w:val="0"/>
            </w:rPr>
            <w:t>FINALIZING</w:t>
          </w:r>
          <w:r>
            <w:rPr>
              <w:caps w:val="0"/>
            </w:rPr>
            <w:t xml:space="preserve"> ADOPTIONS; TO AUTHORIZE THESE ORDERS; AND FOR OTHER PURPOSES.</w:t>
          </w:r>
        </w:p>
      </w:sdtContent>
    </w:sdt>
    <w:bookmarkStart w:name="at_ad845c159" w:displacedByCustomXml="prev" w:id="0"/>
    <w:bookmarkEnd w:id="0"/>
    <w:p w:rsidRPr="00DF3B44" w:rsidR="006C18F0" w:rsidP="006C18F0" w:rsidRDefault="006C18F0" w14:paraId="21147B00" w14:textId="77777777">
      <w:pPr>
        <w:pStyle w:val="scbillwhereasclause"/>
      </w:pPr>
    </w:p>
    <w:p w:rsidRPr="0094541D" w:rsidR="007E06BB" w:rsidP="0094541D" w:rsidRDefault="002C3463" w14:paraId="29BF651A" w14:textId="77777777">
      <w:pPr>
        <w:pStyle w:val="scenactingwords"/>
      </w:pPr>
      <w:bookmarkStart w:name="ew_6aa919c09" w:id="1"/>
      <w:r w:rsidRPr="0094541D">
        <w:t>B</w:t>
      </w:r>
      <w:bookmarkEnd w:id="1"/>
      <w:r w:rsidRPr="0094541D">
        <w:t>e it enacted by the General Assembly of the State of South Carolina:</w:t>
      </w:r>
    </w:p>
    <w:p w:rsidR="00DB22EE" w:rsidRDefault="00DB22EE" w14:paraId="2E964F78" w14:textId="77777777">
      <w:pPr>
        <w:pStyle w:val="scemptyline"/>
      </w:pPr>
    </w:p>
    <w:p w:rsidR="00DB22EE" w:rsidRDefault="00DB22EE" w14:paraId="57736AD6" w14:textId="77777777">
      <w:pPr>
        <w:pStyle w:val="scdirectionallanguage"/>
      </w:pPr>
      <w:bookmarkStart w:name="bs_num_1_ddeb6104a" w:id="2"/>
      <w:r>
        <w:t>S</w:t>
      </w:r>
      <w:bookmarkEnd w:id="2"/>
      <w:r>
        <w:t>ECTION 1.</w:t>
      </w:r>
      <w:r>
        <w:tab/>
      </w:r>
      <w:bookmarkStart w:name="dl_d12e63288" w:id="3"/>
      <w:r>
        <w:t>A</w:t>
      </w:r>
      <w:bookmarkEnd w:id="3"/>
      <w:r>
        <w:t>rticle 7, Chapter 7, Title 63 of the S.C. Code is amended by adding:</w:t>
      </w:r>
    </w:p>
    <w:p w:rsidR="00DB22EE" w:rsidRDefault="00DB22EE" w14:paraId="01D66F15" w14:textId="77777777">
      <w:pPr>
        <w:pStyle w:val="scnewcodesection"/>
      </w:pPr>
    </w:p>
    <w:p w:rsidR="006D4EAC" w:rsidP="006D4EAC" w:rsidRDefault="00DB22EE" w14:paraId="1A703C38" w14:textId="77777777">
      <w:pPr>
        <w:pStyle w:val="scnewcodesection"/>
      </w:pPr>
      <w:r>
        <w:tab/>
      </w:r>
      <w:bookmarkStart w:name="ns_T63C7N2630_591599267" w:id="4"/>
      <w:bookmarkStart w:name="open_doc_here" w:id="5"/>
      <w:bookmarkEnd w:id="5"/>
      <w:r>
        <w:t>S</w:t>
      </w:r>
      <w:bookmarkEnd w:id="4"/>
      <w:r>
        <w:t>ection 63‑7‑2630.</w:t>
      </w:r>
      <w:r>
        <w:tab/>
      </w:r>
      <w:bookmarkStart w:name="ss_T63C7N2630SA_lv1_3267f0a50" w:id="6"/>
      <w:r w:rsidR="006D4EAC">
        <w:t>(</w:t>
      </w:r>
      <w:bookmarkEnd w:id="6"/>
      <w:r w:rsidR="006D4EAC">
        <w:t>A) For purposes of this section:</w:t>
      </w:r>
    </w:p>
    <w:p w:rsidR="006D4EAC" w:rsidP="006D4EAC" w:rsidRDefault="006D4EAC" w14:paraId="5EC2DDAD" w14:textId="77777777">
      <w:pPr>
        <w:pStyle w:val="scnewcodesection"/>
      </w:pPr>
      <w:r>
        <w:tab/>
      </w:r>
      <w:r>
        <w:tab/>
      </w:r>
      <w:bookmarkStart w:name="ss_T63C7N2630S1_lv2_6caf2b8bb" w:id="7"/>
      <w:r>
        <w:t>(</w:t>
      </w:r>
      <w:bookmarkEnd w:id="7"/>
      <w:r>
        <w:t xml:space="preserve">1) “Contact” means any in‑person contact, telephone call, text message, electronic communication, </w:t>
      </w:r>
      <w:r w:rsidRPr="00995983">
        <w:t>including social media, mail, third‑party</w:t>
      </w:r>
      <w:r>
        <w:t xml:space="preserve"> communication, or attempt to effectuate communication directed to the child or any caregiver of the child.</w:t>
      </w:r>
    </w:p>
    <w:p w:rsidR="006D4EAC" w:rsidP="006D4EAC" w:rsidRDefault="006D4EAC" w14:paraId="74BF2291" w14:textId="77777777">
      <w:pPr>
        <w:pStyle w:val="scnewcodesection"/>
      </w:pPr>
      <w:r>
        <w:tab/>
      </w:r>
      <w:r>
        <w:tab/>
      </w:r>
      <w:bookmarkStart w:name="ss_T63C7N2630S2_lv2_de9c7af05" w:id="8"/>
      <w:r>
        <w:t>(</w:t>
      </w:r>
      <w:bookmarkEnd w:id="8"/>
      <w:r>
        <w:t>2) “No‑contact order” means a court order prohibiting all contact as that term is defined in this section.</w:t>
      </w:r>
    </w:p>
    <w:p w:rsidR="006D4EAC" w:rsidP="006D4EAC" w:rsidRDefault="006D4EAC" w14:paraId="639E0404" w14:textId="2DCBAE5C">
      <w:pPr>
        <w:pStyle w:val="scnewcodesection"/>
      </w:pPr>
      <w:r>
        <w:tab/>
      </w:r>
      <w:r>
        <w:tab/>
      </w:r>
      <w:bookmarkStart w:name="ss_T63C7N2630S3_lv2_f495a3151" w:id="9"/>
      <w:r>
        <w:t>(</w:t>
      </w:r>
      <w:bookmarkEnd w:id="9"/>
      <w:r>
        <w:t>3) “Supervised</w:t>
      </w:r>
      <w:r w:rsidR="000E4070">
        <w:t>‑</w:t>
      </w:r>
      <w:r>
        <w:t>contact</w:t>
      </w:r>
      <w:r w:rsidR="000E4070">
        <w:t xml:space="preserve"> order</w:t>
      </w:r>
      <w:r>
        <w:t xml:space="preserve">” means </w:t>
      </w:r>
      <w:r w:rsidR="000E4070">
        <w:t xml:space="preserve">a court order permitting </w:t>
      </w:r>
      <w:r>
        <w:t>contact only in the presence of, and under the supervision of, a court‑approved individual and subject to any conditions the court may impose.</w:t>
      </w:r>
    </w:p>
    <w:p w:rsidR="006D4EAC" w:rsidP="006D4EAC" w:rsidRDefault="006D4EAC" w14:paraId="400D0AA9" w14:textId="0AF614AE">
      <w:pPr>
        <w:pStyle w:val="scnewcodesection"/>
      </w:pPr>
      <w:r>
        <w:tab/>
      </w:r>
      <w:bookmarkStart w:name="ss_T63C7N2630SB_lv1_9ae3b5719" w:id="10"/>
      <w:r>
        <w:t>(</w:t>
      </w:r>
      <w:bookmarkEnd w:id="10"/>
      <w:r>
        <w:t>B) When the court enters an order terminating parental rights pursuant to this article, the court shall:</w:t>
      </w:r>
    </w:p>
    <w:p w:rsidR="006D4EAC" w:rsidP="006D4EAC" w:rsidRDefault="006D4EAC" w14:paraId="4F5EBCE0" w14:textId="6318FC1C">
      <w:pPr>
        <w:pStyle w:val="scnewcodesection"/>
      </w:pPr>
      <w:r>
        <w:tab/>
      </w:r>
      <w:r>
        <w:tab/>
      </w:r>
      <w:bookmarkStart w:name="ss_T63C7N2630S1_lv2_6f59093e3" w:id="11"/>
      <w:r>
        <w:t>(</w:t>
      </w:r>
      <w:bookmarkEnd w:id="11"/>
      <w:r>
        <w:t>1) consider whether a</w:t>
      </w:r>
      <w:r w:rsidRPr="00995983">
        <w:t xml:space="preserve"> </w:t>
      </w:r>
      <w:proofErr w:type="gramStart"/>
      <w:r w:rsidRPr="00995983">
        <w:t>no‑</w:t>
      </w:r>
      <w:proofErr w:type="gramEnd"/>
      <w:r w:rsidRPr="00995983">
        <w:t>contact order or supervised‑contact order</w:t>
      </w:r>
      <w:r>
        <w:t xml:space="preserve"> between the child and </w:t>
      </w:r>
      <w:r w:rsidRPr="000E4070">
        <w:t>any biological parent or relative</w:t>
      </w:r>
      <w:r>
        <w:t xml:space="preserve"> is necessary to protect the child’s safety, welfare, or attachment to the adoptive family</w:t>
      </w:r>
      <w:r w:rsidR="00995983">
        <w:t xml:space="preserve"> </w:t>
      </w:r>
      <w:r w:rsidRPr="000E4070" w:rsidR="00995983">
        <w:t>or other caregiver</w:t>
      </w:r>
      <w:r>
        <w:t>; and</w:t>
      </w:r>
    </w:p>
    <w:p w:rsidR="006D4EAC" w:rsidP="006D4EAC" w:rsidRDefault="006D4EAC" w14:paraId="0080C228" w14:textId="33949C8B">
      <w:pPr>
        <w:pStyle w:val="scnewcodesection"/>
      </w:pPr>
      <w:r>
        <w:tab/>
      </w:r>
      <w:r>
        <w:tab/>
      </w:r>
      <w:bookmarkStart w:name="ss_T63C7N2630S2_lv2_56438d274" w:id="12"/>
      <w:r>
        <w:t>(</w:t>
      </w:r>
      <w:bookmarkEnd w:id="12"/>
      <w:r>
        <w:t xml:space="preserve">2) if the court determines that </w:t>
      </w:r>
      <w:r w:rsidRPr="00995983" w:rsidR="000B5DB7">
        <w:t>a</w:t>
      </w:r>
      <w:r w:rsidRPr="00995983">
        <w:t xml:space="preserve"> no‑contact order or supervised‑contact order i</w:t>
      </w:r>
      <w:r>
        <w:t xml:space="preserve">s </w:t>
      </w:r>
      <w:r w:rsidR="000B5DB7">
        <w:t xml:space="preserve">not </w:t>
      </w:r>
      <w:r>
        <w:t>necessary, make written findings on the record stating the factual basis for that determination.</w:t>
      </w:r>
    </w:p>
    <w:p w:rsidR="006D4EAC" w:rsidP="006D4EAC" w:rsidRDefault="006D4EAC" w14:paraId="66A537C5" w14:textId="77777777">
      <w:pPr>
        <w:pStyle w:val="scnewcodesection"/>
      </w:pPr>
      <w:r>
        <w:tab/>
      </w:r>
      <w:bookmarkStart w:name="ss_T63C7N2630SC_lv1_d000478f7" w:id="13"/>
      <w:r>
        <w:t>(</w:t>
      </w:r>
      <w:bookmarkEnd w:id="13"/>
      <w:r>
        <w:t xml:space="preserve">C) In </w:t>
      </w:r>
      <w:proofErr w:type="gramStart"/>
      <w:r>
        <w:t>making a determination</w:t>
      </w:r>
      <w:proofErr w:type="gramEnd"/>
      <w:r>
        <w:t xml:space="preserve"> pursuant to subsection (B), the court shall </w:t>
      </w:r>
      <w:proofErr w:type="gramStart"/>
      <w:r>
        <w:t>consider,</w:t>
      </w:r>
      <w:proofErr w:type="gramEnd"/>
      <w:r>
        <w:t xml:space="preserve"> where relevant:</w:t>
      </w:r>
    </w:p>
    <w:p w:rsidRPr="000E4070" w:rsidR="006D4EAC" w:rsidP="006D4EAC" w:rsidRDefault="006D4EAC" w14:paraId="6B596618" w14:textId="78EFC097">
      <w:pPr>
        <w:pStyle w:val="scnewcodesection"/>
      </w:pPr>
      <w:r>
        <w:tab/>
      </w:r>
      <w:r>
        <w:tab/>
      </w:r>
      <w:bookmarkStart w:name="ss_T63C7N2630S1_lv2_5ceb447c6" w:id="14"/>
      <w:r>
        <w:t>(</w:t>
      </w:r>
      <w:bookmarkEnd w:id="14"/>
      <w:r>
        <w:t xml:space="preserve">1) any history of violence, stalking, harassment, threats, or unlawful interference by the </w:t>
      </w:r>
      <w:r w:rsidRPr="00995983">
        <w:t xml:space="preserve">biological </w:t>
      </w:r>
      <w:r w:rsidRPr="000E4070">
        <w:t>parent</w:t>
      </w:r>
      <w:r w:rsidRPr="000E4070" w:rsidR="00995983">
        <w:t xml:space="preserve"> or </w:t>
      </w:r>
      <w:proofErr w:type="gramStart"/>
      <w:r w:rsidRPr="000E4070" w:rsidR="00995983">
        <w:t>relative</w:t>
      </w:r>
      <w:r w:rsidRPr="000E4070">
        <w:t>;</w:t>
      </w:r>
      <w:proofErr w:type="gramEnd"/>
    </w:p>
    <w:p w:rsidRPr="000E4070" w:rsidR="006D4EAC" w:rsidP="006D4EAC" w:rsidRDefault="006D4EAC" w14:paraId="5FAE90BE" w14:textId="77777777">
      <w:pPr>
        <w:pStyle w:val="scnewcodesection"/>
      </w:pPr>
      <w:r w:rsidRPr="000E4070">
        <w:tab/>
      </w:r>
      <w:r w:rsidRPr="000E4070">
        <w:tab/>
      </w:r>
      <w:bookmarkStart w:name="ss_T63C7N2630S2_lv2_a1921e4c7" w:id="15"/>
      <w:r w:rsidRPr="000E4070">
        <w:t>(</w:t>
      </w:r>
      <w:bookmarkEnd w:id="15"/>
      <w:r w:rsidRPr="000E4070">
        <w:t xml:space="preserve">2) credible allegations of abuse or neglect or attempts to abduct or remove the child or a sibling from lawful </w:t>
      </w:r>
      <w:proofErr w:type="gramStart"/>
      <w:r w:rsidRPr="000E4070">
        <w:t>custody;</w:t>
      </w:r>
      <w:proofErr w:type="gramEnd"/>
    </w:p>
    <w:p w:rsidRPr="000E4070" w:rsidR="006D4EAC" w:rsidP="006D4EAC" w:rsidRDefault="006D4EAC" w14:paraId="46F3A3C3" w14:textId="77777777">
      <w:pPr>
        <w:pStyle w:val="scnewcodesection"/>
      </w:pPr>
      <w:r w:rsidRPr="000E4070">
        <w:tab/>
      </w:r>
      <w:r w:rsidRPr="000E4070">
        <w:tab/>
      </w:r>
      <w:bookmarkStart w:name="ss_T63C7N2630S3_lv2_225b516a8" w:id="16"/>
      <w:r w:rsidRPr="000E4070">
        <w:t>(</w:t>
      </w:r>
      <w:bookmarkEnd w:id="16"/>
      <w:r w:rsidRPr="000E4070">
        <w:t xml:space="preserve">3) the child’s age, maturity, and expressed preference, if of sufficient age to form an intelligent </w:t>
      </w:r>
      <w:proofErr w:type="gramStart"/>
      <w:r w:rsidRPr="000E4070">
        <w:lastRenderedPageBreak/>
        <w:t>preference;</w:t>
      </w:r>
      <w:proofErr w:type="gramEnd"/>
    </w:p>
    <w:p w:rsidRPr="000E4070" w:rsidR="006D4EAC" w:rsidP="006D4EAC" w:rsidRDefault="006D4EAC" w14:paraId="0BDE4869" w14:textId="76D62E7C">
      <w:pPr>
        <w:pStyle w:val="scnewcodesection"/>
      </w:pPr>
      <w:r w:rsidRPr="000E4070">
        <w:tab/>
      </w:r>
      <w:r w:rsidRPr="000E4070">
        <w:tab/>
      </w:r>
      <w:bookmarkStart w:name="ss_T63C7N2630S4_lv2_c144f735c" w:id="17"/>
      <w:r w:rsidRPr="000E4070">
        <w:t>(</w:t>
      </w:r>
      <w:bookmarkEnd w:id="17"/>
      <w:r w:rsidRPr="000E4070">
        <w:t>4) the nature and quality of any existing relationship between the child and the biological parent</w:t>
      </w:r>
      <w:r w:rsidRPr="000E4070" w:rsidR="00995983">
        <w:t xml:space="preserve"> or </w:t>
      </w:r>
      <w:proofErr w:type="gramStart"/>
      <w:r w:rsidRPr="000E4070" w:rsidR="00995983">
        <w:t>relative</w:t>
      </w:r>
      <w:r w:rsidRPr="000E4070">
        <w:t>;</w:t>
      </w:r>
      <w:proofErr w:type="gramEnd"/>
    </w:p>
    <w:p w:rsidR="006D4EAC" w:rsidP="006D4EAC" w:rsidRDefault="006D4EAC" w14:paraId="698C8C14" w14:textId="180C7262">
      <w:pPr>
        <w:pStyle w:val="scnewcodesection"/>
      </w:pPr>
      <w:r w:rsidRPr="000E4070">
        <w:tab/>
      </w:r>
      <w:r w:rsidRPr="000E4070">
        <w:tab/>
      </w:r>
      <w:bookmarkStart w:name="ss_T63C7N2630S5_lv2_3e795464f" w:id="18"/>
      <w:r w:rsidRPr="000E4070">
        <w:t>(</w:t>
      </w:r>
      <w:bookmarkEnd w:id="18"/>
      <w:r w:rsidRPr="000E4070">
        <w:t>5) the effect of contact on the child’s safety, stability, and attachment to the adoptive family</w:t>
      </w:r>
      <w:r w:rsidRPr="000E4070" w:rsidR="00995983">
        <w:t xml:space="preserve"> or other caregiver</w:t>
      </w:r>
      <w:r w:rsidRPr="000E4070">
        <w:t>; and</w:t>
      </w:r>
    </w:p>
    <w:p w:rsidR="006D4EAC" w:rsidP="006D4EAC" w:rsidRDefault="006D4EAC" w14:paraId="4FE6D459" w14:textId="77777777">
      <w:pPr>
        <w:pStyle w:val="scnewcodesection"/>
      </w:pPr>
      <w:r>
        <w:tab/>
      </w:r>
      <w:r>
        <w:tab/>
      </w:r>
      <w:bookmarkStart w:name="ss_T63C7N2630S6_lv2_03d45a907" w:id="19"/>
      <w:r>
        <w:t>(</w:t>
      </w:r>
      <w:bookmarkEnd w:id="19"/>
      <w:r>
        <w:t>6) any proposed plan for supervised contact and whether it adequately mitigates identified risks.</w:t>
      </w:r>
    </w:p>
    <w:p w:rsidR="00995983" w:rsidP="006D4EAC" w:rsidRDefault="006D4EAC" w14:paraId="0800798D" w14:textId="77777777">
      <w:pPr>
        <w:pStyle w:val="scnewcodesection"/>
      </w:pPr>
      <w:r>
        <w:tab/>
      </w:r>
      <w:bookmarkStart w:name="ss_T63C7N2630SD_lv1_f4868611a" w:id="20"/>
      <w:r>
        <w:t>(</w:t>
      </w:r>
      <w:bookmarkEnd w:id="20"/>
      <w:r>
        <w:t>D)</w:t>
      </w:r>
      <w:bookmarkStart w:name="ss_T63C7N2630S1_lv2_d86c461b2" w:id="21"/>
      <w:r w:rsidR="00995983">
        <w:t>(</w:t>
      </w:r>
      <w:bookmarkEnd w:id="21"/>
      <w:r w:rsidR="00995983">
        <w:t>1)</w:t>
      </w:r>
      <w:r>
        <w:t xml:space="preserve"> The court may include </w:t>
      </w:r>
      <w:r w:rsidRPr="00995983">
        <w:t xml:space="preserve">a </w:t>
      </w:r>
      <w:proofErr w:type="gramStart"/>
      <w:r w:rsidRPr="00995983">
        <w:t>no‑</w:t>
      </w:r>
      <w:proofErr w:type="gramEnd"/>
      <w:r w:rsidRPr="00995983">
        <w:t>contact order or supervised‑contact order in the final termination of parental rights order</w:t>
      </w:r>
      <w:r w:rsidRPr="00995983" w:rsidR="000B5DB7">
        <w:t xml:space="preserve"> </w:t>
      </w:r>
      <w:r w:rsidRPr="00995983">
        <w:t>when necessary to protect the child.</w:t>
      </w:r>
    </w:p>
    <w:p w:rsidR="006D4EAC" w:rsidP="006D4EAC" w:rsidRDefault="00995983" w14:paraId="656D488D" w14:textId="6E5DD8A5">
      <w:pPr>
        <w:pStyle w:val="scnewcodesection"/>
      </w:pPr>
      <w:r>
        <w:tab/>
      </w:r>
      <w:r>
        <w:tab/>
      </w:r>
      <w:bookmarkStart w:name="ss_T63C7N2630S2_lv2_5ee0729bd" w:id="22"/>
      <w:r>
        <w:t>(</w:t>
      </w:r>
      <w:bookmarkEnd w:id="22"/>
      <w:r>
        <w:t xml:space="preserve">2) </w:t>
      </w:r>
      <w:r w:rsidRPr="00995983" w:rsidR="006D4EAC">
        <w:t>A violation of a no‑contact order</w:t>
      </w:r>
      <w:r w:rsidR="006D4EAC">
        <w:t xml:space="preserve"> entered pursuant to this section may be enforced by civil contempt and may be referred to law enforcement for criminal investigation as appropriate.</w:t>
      </w:r>
    </w:p>
    <w:p w:rsidRPr="000E4070" w:rsidR="006D4EAC" w:rsidP="006D4EAC" w:rsidRDefault="006D4EAC" w14:paraId="2C852A7B" w14:textId="2AF58447">
      <w:pPr>
        <w:pStyle w:val="scnewcodesection"/>
      </w:pPr>
      <w:r>
        <w:tab/>
      </w:r>
      <w:bookmarkStart w:name="ss_T63C7N2630SE_lv1_8c1fbac05" w:id="23"/>
      <w:r>
        <w:t>(</w:t>
      </w:r>
      <w:bookmarkEnd w:id="23"/>
      <w:r>
        <w:t xml:space="preserve">E) Nothing in this section prevents the limited disclosure of </w:t>
      </w:r>
      <w:r w:rsidRPr="00995983">
        <w:t>non‑contact</w:t>
      </w:r>
      <w:r>
        <w:t xml:space="preserve"> information necessary for medical care, education, or law enforcement purposes, provided disclosure does not enable direct or indirect </w:t>
      </w:r>
      <w:r w:rsidRPr="000E4070">
        <w:t>contact</w:t>
      </w:r>
      <w:r w:rsidRPr="000E4070" w:rsidR="00995983">
        <w:t xml:space="preserve"> in violation of this section</w:t>
      </w:r>
      <w:r w:rsidRPr="000E4070">
        <w:t>.</w:t>
      </w:r>
    </w:p>
    <w:p w:rsidRPr="000E4070" w:rsidR="006D4EAC" w:rsidP="006D4EAC" w:rsidRDefault="006D4EAC" w14:paraId="0BBB81AF" w14:textId="77777777">
      <w:pPr>
        <w:pStyle w:val="scnewcodesection"/>
      </w:pPr>
      <w:r w:rsidRPr="000E4070">
        <w:tab/>
      </w:r>
      <w:bookmarkStart w:name="ss_T63C7N2630SF_lv1_57d8491dc" w:id="24"/>
      <w:r w:rsidRPr="000E4070">
        <w:t>(</w:t>
      </w:r>
      <w:bookmarkEnd w:id="24"/>
      <w:r w:rsidRPr="000E4070">
        <w:t>F) A no‑contact order or supervised‑contact order entered pursuant to this section remains in effect until the child reaches eighteen years of age, unless modified or terminated earlier by the court.</w:t>
      </w:r>
    </w:p>
    <w:p w:rsidRPr="000E4070" w:rsidR="006D4EAC" w:rsidP="006D4EAC" w:rsidRDefault="006D4EAC" w14:paraId="336AD79D" w14:textId="2D103D29">
      <w:pPr>
        <w:pStyle w:val="scnewcodesection"/>
      </w:pPr>
      <w:r w:rsidRPr="000E4070">
        <w:tab/>
      </w:r>
      <w:bookmarkStart w:name="ss_T63C7N2630SG_lv1_7b0871851" w:id="25"/>
      <w:r w:rsidRPr="000E4070">
        <w:t>(</w:t>
      </w:r>
      <w:bookmarkEnd w:id="25"/>
      <w:r w:rsidRPr="000E4070">
        <w:t xml:space="preserve">G) A </w:t>
      </w:r>
      <w:proofErr w:type="gramStart"/>
      <w:r w:rsidRPr="000E4070">
        <w:t>no‑</w:t>
      </w:r>
      <w:proofErr w:type="gramEnd"/>
      <w:r w:rsidRPr="000E4070">
        <w:t xml:space="preserve">contact order </w:t>
      </w:r>
      <w:r w:rsidRPr="000E4070" w:rsidR="00F8467B">
        <w:t xml:space="preserve">or supervised‑contact order </w:t>
      </w:r>
      <w:r w:rsidRPr="000E4070">
        <w:t>entered pursuant to this section restrains the biological parent or relative and does not prohibit the child from initiating contact. The child is not subject to enforcement or penalty for initiating contact.</w:t>
      </w:r>
    </w:p>
    <w:p w:rsidRPr="000E4070" w:rsidR="006D4EAC" w:rsidP="006D4EAC" w:rsidRDefault="006D4EAC" w14:paraId="24DE6EFD" w14:textId="77777777">
      <w:pPr>
        <w:pStyle w:val="scnewcodesection"/>
      </w:pPr>
      <w:r w:rsidRPr="000E4070">
        <w:tab/>
      </w:r>
      <w:bookmarkStart w:name="ss_T63C7N2630SH_lv1_1e1bc7d44" w:id="26"/>
      <w:r w:rsidRPr="000E4070">
        <w:t>(</w:t>
      </w:r>
      <w:bookmarkEnd w:id="26"/>
      <w:r w:rsidRPr="000E4070">
        <w:t xml:space="preserve">H) Upon motion of any party or the child, if of sufficient age and maturity, the court may modify or terminate a </w:t>
      </w:r>
      <w:proofErr w:type="gramStart"/>
      <w:r w:rsidRPr="000E4070">
        <w:t>no‑</w:t>
      </w:r>
      <w:proofErr w:type="gramEnd"/>
      <w:r w:rsidRPr="000E4070">
        <w:t>contact order or supervised‑contact order upon a showing that modification is in the child’s best interests.</w:t>
      </w:r>
    </w:p>
    <w:p w:rsidR="000B5DB7" w:rsidP="006D4EAC" w:rsidRDefault="000B5DB7" w14:paraId="0454A84B" w14:textId="5E1800D5">
      <w:pPr>
        <w:pStyle w:val="scnewcodesection"/>
      </w:pPr>
      <w:r w:rsidRPr="000E4070">
        <w:tab/>
      </w:r>
      <w:bookmarkStart w:name="ss_T63C7N2630SI_lv1_3fbe55e3b" w:id="27"/>
      <w:r w:rsidRPr="000E4070">
        <w:t>(</w:t>
      </w:r>
      <w:bookmarkEnd w:id="27"/>
      <w:r w:rsidRPr="000E4070">
        <w:t xml:space="preserve">I) Nothing in this section limits the authority of an adoptive parent </w:t>
      </w:r>
      <w:r w:rsidRPr="000E4070" w:rsidR="00995983">
        <w:t xml:space="preserve">or other caregiver </w:t>
      </w:r>
      <w:r w:rsidRPr="000E4070" w:rsidR="00E264E2">
        <w:t xml:space="preserve">not </w:t>
      </w:r>
      <w:r w:rsidRPr="000E4070">
        <w:t>to</w:t>
      </w:r>
      <w:r w:rsidRPr="00995983">
        <w:t xml:space="preserve"> consent</w:t>
      </w:r>
      <w:r>
        <w:t xml:space="preserve"> </w:t>
      </w:r>
      <w:r w:rsidR="00E264E2">
        <w:t xml:space="preserve">to contact where a </w:t>
      </w:r>
      <w:proofErr w:type="gramStart"/>
      <w:r w:rsidR="00E264E2">
        <w:t>no‑</w:t>
      </w:r>
      <w:proofErr w:type="gramEnd"/>
      <w:r w:rsidR="00E264E2">
        <w:t xml:space="preserve">contact order </w:t>
      </w:r>
      <w:r w:rsidRPr="00F8467B" w:rsidR="00F8467B">
        <w:t xml:space="preserve">or supervised‑contact order </w:t>
      </w:r>
      <w:r w:rsidR="00E264E2">
        <w:t>has been modified or terminated by the court.</w:t>
      </w:r>
    </w:p>
    <w:p w:rsidR="00DB22EE" w:rsidRDefault="00DB22EE" w14:paraId="3EC90A8E" w14:textId="77777777">
      <w:pPr>
        <w:pStyle w:val="scemptyline"/>
      </w:pPr>
    </w:p>
    <w:p w:rsidR="00DB22EE" w:rsidRDefault="00DB22EE" w14:paraId="41A6C419" w14:textId="6EF1915B">
      <w:pPr>
        <w:pStyle w:val="scdirectionallanguage"/>
      </w:pPr>
      <w:bookmarkStart w:name="bs_num_2_5d1ca5ce4" w:id="28"/>
      <w:r>
        <w:t>S</w:t>
      </w:r>
      <w:bookmarkEnd w:id="28"/>
      <w:r>
        <w:t>ECTION 2.</w:t>
      </w:r>
      <w:r>
        <w:tab/>
      </w:r>
      <w:bookmarkStart w:name="dl_3be26c4b5" w:id="29"/>
      <w:proofErr w:type="spellStart"/>
      <w:r>
        <w:t>S</w:t>
      </w:r>
      <w:bookmarkEnd w:id="29"/>
      <w:r>
        <w:t>ub</w:t>
      </w:r>
      <w:r w:rsidR="0062496E">
        <w:t>a</w:t>
      </w:r>
      <w:r>
        <w:t>rticle</w:t>
      </w:r>
      <w:proofErr w:type="spellEnd"/>
      <w:r>
        <w:t xml:space="preserve"> 7, Article 1, Chapter 9, Title 63 of the S.C. Code is amended by adding:</w:t>
      </w:r>
    </w:p>
    <w:p w:rsidR="00DB22EE" w:rsidRDefault="00DB22EE" w14:paraId="35BDDD1B" w14:textId="77777777">
      <w:pPr>
        <w:pStyle w:val="scnewcodesection"/>
      </w:pPr>
    </w:p>
    <w:p w:rsidR="00995983" w:rsidP="00995983" w:rsidRDefault="00DB22EE" w14:paraId="33B1D61B" w14:textId="77777777">
      <w:pPr>
        <w:pStyle w:val="scnewcodesection"/>
      </w:pPr>
      <w:r>
        <w:tab/>
      </w:r>
      <w:bookmarkStart w:name="ns_T63C9N765_71e0eea92" w:id="30"/>
      <w:r>
        <w:t>S</w:t>
      </w:r>
      <w:bookmarkEnd w:id="30"/>
      <w:r>
        <w:t>ection 63‑9‑765.</w:t>
      </w:r>
      <w:r>
        <w:tab/>
      </w:r>
      <w:bookmarkStart w:name="ss_T63C9N765SA_lv1_1a73a6bc6" w:id="31"/>
      <w:r w:rsidR="00995983">
        <w:t>(</w:t>
      </w:r>
      <w:bookmarkEnd w:id="31"/>
      <w:r w:rsidR="00995983">
        <w:t>A) For purposes of this section:</w:t>
      </w:r>
    </w:p>
    <w:p w:rsidR="00995983" w:rsidP="00995983" w:rsidRDefault="00995983" w14:paraId="486FABBD" w14:textId="77777777">
      <w:pPr>
        <w:pStyle w:val="scnewcodesection"/>
      </w:pPr>
      <w:r>
        <w:tab/>
      </w:r>
      <w:r>
        <w:tab/>
      </w:r>
      <w:bookmarkStart w:name="ss_T63C9N765S1_lv2_14104cd82" w:id="32"/>
      <w:r>
        <w:t>(</w:t>
      </w:r>
      <w:bookmarkEnd w:id="32"/>
      <w:r>
        <w:t>1) “Contact” means any in‑person contact, telephone call, text message, electronic communication, including social media, mail, third‑party communication, or attempt to effectuate communication directed to the child or any caregiver of the child.</w:t>
      </w:r>
    </w:p>
    <w:p w:rsidR="00995983" w:rsidP="00995983" w:rsidRDefault="00995983" w14:paraId="7F1C5B01" w14:textId="77777777">
      <w:pPr>
        <w:pStyle w:val="scnewcodesection"/>
      </w:pPr>
      <w:r>
        <w:tab/>
      </w:r>
      <w:r>
        <w:tab/>
      </w:r>
      <w:bookmarkStart w:name="ss_T63C9N765S2_lv2_dd1e9361e" w:id="33"/>
      <w:r>
        <w:t>(</w:t>
      </w:r>
      <w:bookmarkEnd w:id="33"/>
      <w:r>
        <w:t>2) “No‑contact order” means a court order prohibiting all contact as that term is defined in this section.</w:t>
      </w:r>
    </w:p>
    <w:p w:rsidR="00995983" w:rsidP="00995983" w:rsidRDefault="00995983" w14:paraId="7DDC4466" w14:textId="13D84846">
      <w:pPr>
        <w:pStyle w:val="scnewcodesection"/>
      </w:pPr>
      <w:r>
        <w:tab/>
      </w:r>
      <w:r>
        <w:tab/>
      </w:r>
      <w:bookmarkStart w:name="ss_T63C9N765S3_lv2_6ff0969f3" w:id="34"/>
      <w:r>
        <w:t>(</w:t>
      </w:r>
      <w:bookmarkEnd w:id="34"/>
      <w:r>
        <w:t>3) “Supervised</w:t>
      </w:r>
      <w:r w:rsidR="0016515D">
        <w:t>‑</w:t>
      </w:r>
      <w:r>
        <w:t>contact</w:t>
      </w:r>
      <w:r w:rsidR="0016515D">
        <w:t xml:space="preserve"> order</w:t>
      </w:r>
      <w:r>
        <w:t>” means</w:t>
      </w:r>
      <w:r w:rsidR="0016515D">
        <w:t xml:space="preserve"> a court order permitting</w:t>
      </w:r>
      <w:r>
        <w:t xml:space="preserve"> contact only in the presence of, and under the supervision of, a court‑approved individual and subject to any conditions the court may impose.</w:t>
      </w:r>
    </w:p>
    <w:p w:rsidR="00995983" w:rsidP="00995983" w:rsidRDefault="00995983" w14:paraId="0638F3D2" w14:textId="1FF72E1D">
      <w:pPr>
        <w:pStyle w:val="scnewcodesection"/>
      </w:pPr>
      <w:r>
        <w:lastRenderedPageBreak/>
        <w:tab/>
      </w:r>
      <w:bookmarkStart w:name="ss_T63C9N765SB_lv1_708a61ddf" w:id="35"/>
      <w:r>
        <w:t>(</w:t>
      </w:r>
      <w:bookmarkEnd w:id="35"/>
      <w:r>
        <w:t>B) When the court enters a final decree of adoption pursuant to this article, the court shall:</w:t>
      </w:r>
    </w:p>
    <w:p w:rsidR="00995983" w:rsidP="00995983" w:rsidRDefault="00995983" w14:paraId="51EE6F05" w14:textId="335FA0A8">
      <w:pPr>
        <w:pStyle w:val="scnewcodesection"/>
      </w:pPr>
      <w:r>
        <w:tab/>
      </w:r>
      <w:r>
        <w:tab/>
      </w:r>
      <w:bookmarkStart w:name="ss_T63C9N765S1_lv2_b9d050cf0" w:id="36"/>
      <w:r>
        <w:t>(</w:t>
      </w:r>
      <w:bookmarkEnd w:id="36"/>
      <w:r>
        <w:t xml:space="preserve">1) consider whether a </w:t>
      </w:r>
      <w:proofErr w:type="gramStart"/>
      <w:r>
        <w:t>no‑</w:t>
      </w:r>
      <w:proofErr w:type="gramEnd"/>
      <w:r>
        <w:t>contact order or supervised‑contact order between the child and any biological parent or relative is necessary to protect the child’s safety, welfare, or attachment to the adoptive family; and</w:t>
      </w:r>
    </w:p>
    <w:p w:rsidRPr="000E4070" w:rsidR="00995983" w:rsidP="00995983" w:rsidRDefault="00995983" w14:paraId="4325E157" w14:textId="6A231578">
      <w:pPr>
        <w:pStyle w:val="scnewcodesection"/>
      </w:pPr>
      <w:r>
        <w:tab/>
      </w:r>
      <w:r>
        <w:tab/>
      </w:r>
      <w:bookmarkStart w:name="ss_T63C9N765S2_lv2_61d456877" w:id="37"/>
      <w:r>
        <w:t>(</w:t>
      </w:r>
      <w:bookmarkEnd w:id="37"/>
      <w:r>
        <w:t xml:space="preserve">2) if the court determines that a no‑contact order or supervised‑contact order is not </w:t>
      </w:r>
      <w:r w:rsidRPr="000E4070">
        <w:t>necessary, make written findings on the record stating the factual basis for that determination.</w:t>
      </w:r>
    </w:p>
    <w:p w:rsidRPr="000E4070" w:rsidR="00995983" w:rsidP="00995983" w:rsidRDefault="00995983" w14:paraId="1F42AE3C" w14:textId="77777777">
      <w:pPr>
        <w:pStyle w:val="scnewcodesection"/>
      </w:pPr>
      <w:r w:rsidRPr="000E4070">
        <w:tab/>
      </w:r>
      <w:bookmarkStart w:name="ss_T63C9N765SC_lv1_f88902df7" w:id="38"/>
      <w:r w:rsidRPr="000E4070">
        <w:t>(</w:t>
      </w:r>
      <w:bookmarkEnd w:id="38"/>
      <w:r w:rsidRPr="000E4070">
        <w:t xml:space="preserve">C) In </w:t>
      </w:r>
      <w:proofErr w:type="gramStart"/>
      <w:r w:rsidRPr="000E4070">
        <w:t>making a determination</w:t>
      </w:r>
      <w:proofErr w:type="gramEnd"/>
      <w:r w:rsidRPr="000E4070">
        <w:t xml:space="preserve"> pursuant to subsection (B), the court shall </w:t>
      </w:r>
      <w:proofErr w:type="gramStart"/>
      <w:r w:rsidRPr="000E4070">
        <w:t>consider,</w:t>
      </w:r>
      <w:proofErr w:type="gramEnd"/>
      <w:r w:rsidRPr="000E4070">
        <w:t xml:space="preserve"> where relevant:</w:t>
      </w:r>
    </w:p>
    <w:p w:rsidRPr="000E4070" w:rsidR="00995983" w:rsidP="00995983" w:rsidRDefault="00995983" w14:paraId="5C22EF4A" w14:textId="77777777">
      <w:pPr>
        <w:pStyle w:val="scnewcodesection"/>
      </w:pPr>
      <w:r w:rsidRPr="000E4070">
        <w:tab/>
      </w:r>
      <w:r w:rsidRPr="000E4070">
        <w:tab/>
      </w:r>
      <w:bookmarkStart w:name="ss_T63C9N765S1_lv2_8c1d9e67b" w:id="39"/>
      <w:r w:rsidRPr="000E4070">
        <w:t>(</w:t>
      </w:r>
      <w:bookmarkEnd w:id="39"/>
      <w:r w:rsidRPr="000E4070">
        <w:t xml:space="preserve">1) any history of violence, stalking, harassment, threats, or unlawful interference by the biological parent or </w:t>
      </w:r>
      <w:proofErr w:type="gramStart"/>
      <w:r w:rsidRPr="000E4070">
        <w:t>relative;</w:t>
      </w:r>
      <w:proofErr w:type="gramEnd"/>
    </w:p>
    <w:p w:rsidRPr="000E4070" w:rsidR="00995983" w:rsidP="00995983" w:rsidRDefault="00995983" w14:paraId="4342CC44" w14:textId="77777777">
      <w:pPr>
        <w:pStyle w:val="scnewcodesection"/>
      </w:pPr>
      <w:r w:rsidRPr="000E4070">
        <w:tab/>
      </w:r>
      <w:r w:rsidRPr="000E4070">
        <w:tab/>
      </w:r>
      <w:bookmarkStart w:name="ss_T63C9N765S2_lv2_64337429e" w:id="40"/>
      <w:r w:rsidRPr="000E4070">
        <w:t>(</w:t>
      </w:r>
      <w:bookmarkEnd w:id="40"/>
      <w:r w:rsidRPr="000E4070">
        <w:t xml:space="preserve">2) credible allegations of abuse or neglect or attempts to abduct or remove the child or a sibling from lawful </w:t>
      </w:r>
      <w:proofErr w:type="gramStart"/>
      <w:r w:rsidRPr="000E4070">
        <w:t>custody;</w:t>
      </w:r>
      <w:proofErr w:type="gramEnd"/>
    </w:p>
    <w:p w:rsidRPr="000E4070" w:rsidR="00995983" w:rsidP="00995983" w:rsidRDefault="00995983" w14:paraId="74A31322" w14:textId="77777777">
      <w:pPr>
        <w:pStyle w:val="scnewcodesection"/>
      </w:pPr>
      <w:r w:rsidRPr="000E4070">
        <w:tab/>
      </w:r>
      <w:r w:rsidRPr="000E4070">
        <w:tab/>
      </w:r>
      <w:bookmarkStart w:name="ss_T63C9N765S3_lv2_21fe31d76" w:id="41"/>
      <w:r w:rsidRPr="000E4070">
        <w:t>(</w:t>
      </w:r>
      <w:bookmarkEnd w:id="41"/>
      <w:r w:rsidRPr="000E4070">
        <w:t xml:space="preserve">3) the child’s age, maturity, and expressed preference, if of sufficient age to form an intelligent </w:t>
      </w:r>
      <w:proofErr w:type="gramStart"/>
      <w:r w:rsidRPr="000E4070">
        <w:t>preference;</w:t>
      </w:r>
      <w:proofErr w:type="gramEnd"/>
    </w:p>
    <w:p w:rsidRPr="000E4070" w:rsidR="00995983" w:rsidP="00995983" w:rsidRDefault="00995983" w14:paraId="2F21F5AA" w14:textId="77777777">
      <w:pPr>
        <w:pStyle w:val="scnewcodesection"/>
      </w:pPr>
      <w:r w:rsidRPr="000E4070">
        <w:tab/>
      </w:r>
      <w:r w:rsidRPr="000E4070">
        <w:tab/>
      </w:r>
      <w:bookmarkStart w:name="ss_T63C9N765S4_lv2_3a911650f" w:id="42"/>
      <w:r w:rsidRPr="000E4070">
        <w:t>(</w:t>
      </w:r>
      <w:bookmarkEnd w:id="42"/>
      <w:r w:rsidRPr="000E4070">
        <w:t xml:space="preserve">4) the nature and quality of any existing relationship between the child and the biological parent or </w:t>
      </w:r>
      <w:proofErr w:type="gramStart"/>
      <w:r w:rsidRPr="000E4070">
        <w:t>relative;</w:t>
      </w:r>
      <w:proofErr w:type="gramEnd"/>
    </w:p>
    <w:p w:rsidR="00995983" w:rsidP="00995983" w:rsidRDefault="00995983" w14:paraId="44DA4D67" w14:textId="79BF47C1">
      <w:pPr>
        <w:pStyle w:val="scnewcodesection"/>
      </w:pPr>
      <w:r w:rsidRPr="000E4070">
        <w:tab/>
      </w:r>
      <w:r w:rsidRPr="000E4070">
        <w:tab/>
      </w:r>
      <w:bookmarkStart w:name="ss_T63C9N765S5_lv2_cceba2c2a" w:id="43"/>
      <w:r w:rsidRPr="000E4070">
        <w:t>(</w:t>
      </w:r>
      <w:bookmarkEnd w:id="43"/>
      <w:r w:rsidRPr="000E4070">
        <w:t>5) the effect</w:t>
      </w:r>
      <w:r>
        <w:t xml:space="preserve"> of contact on the child’s safety, stability, and attachment to the adoptive family; and</w:t>
      </w:r>
    </w:p>
    <w:p w:rsidR="00995983" w:rsidP="00995983" w:rsidRDefault="00995983" w14:paraId="05D84FAC" w14:textId="77777777">
      <w:pPr>
        <w:pStyle w:val="scnewcodesection"/>
      </w:pPr>
      <w:r>
        <w:tab/>
      </w:r>
      <w:r>
        <w:tab/>
      </w:r>
      <w:bookmarkStart w:name="ss_T63C9N765S6_lv2_b66ff18d2" w:id="44"/>
      <w:r>
        <w:t>(</w:t>
      </w:r>
      <w:bookmarkEnd w:id="44"/>
      <w:r>
        <w:t>6) any proposed plan for supervised contact and whether it adequately mitigates identified risks.</w:t>
      </w:r>
    </w:p>
    <w:p w:rsidR="00995983" w:rsidP="00995983" w:rsidRDefault="00995983" w14:paraId="5675387F" w14:textId="27E2432C">
      <w:pPr>
        <w:pStyle w:val="scnewcodesection"/>
      </w:pPr>
      <w:r>
        <w:tab/>
      </w:r>
      <w:bookmarkStart w:name="ss_T63C9N765SD_lv1_9e4b4417a" w:id="45"/>
      <w:r>
        <w:t>(</w:t>
      </w:r>
      <w:bookmarkEnd w:id="45"/>
      <w:r>
        <w:t>D)</w:t>
      </w:r>
      <w:bookmarkStart w:name="ss_T63C9N765S1_lv2_d2a4b0ec6" w:id="46"/>
      <w:r>
        <w:t>(</w:t>
      </w:r>
      <w:bookmarkEnd w:id="46"/>
      <w:r>
        <w:t xml:space="preserve">1) The court may include a </w:t>
      </w:r>
      <w:proofErr w:type="gramStart"/>
      <w:r>
        <w:t>no‑</w:t>
      </w:r>
      <w:proofErr w:type="gramEnd"/>
      <w:r>
        <w:t>contact order or supervised‑contact order in the final decree of adoption when necessary to protect the child.</w:t>
      </w:r>
    </w:p>
    <w:p w:rsidR="00995983" w:rsidP="00995983" w:rsidRDefault="00995983" w14:paraId="6A05571F" w14:textId="77777777">
      <w:pPr>
        <w:pStyle w:val="scnewcodesection"/>
      </w:pPr>
      <w:r>
        <w:tab/>
      </w:r>
      <w:r>
        <w:tab/>
      </w:r>
      <w:bookmarkStart w:name="ss_T63C9N765S2_lv2_241e9e8ab" w:id="47"/>
      <w:r>
        <w:t>(</w:t>
      </w:r>
      <w:bookmarkEnd w:id="47"/>
      <w:r>
        <w:t>2) A violation of a no‑contact order entered pursuant to this section may be enforced by civil contempt and may be referred to law enforcement for criminal investigation as appropriate.</w:t>
      </w:r>
    </w:p>
    <w:p w:rsidR="00995983" w:rsidP="00995983" w:rsidRDefault="00995983" w14:paraId="69EC2B2F" w14:textId="77777777">
      <w:pPr>
        <w:pStyle w:val="scnewcodesection"/>
      </w:pPr>
      <w:r>
        <w:tab/>
      </w:r>
      <w:bookmarkStart w:name="ss_T63C9N765SE_lv1_d5f2737f8" w:id="48"/>
      <w:r>
        <w:t>(</w:t>
      </w:r>
      <w:bookmarkEnd w:id="48"/>
      <w:r>
        <w:t>E) Nothing in this section prevents the limited disclosure of non‑contact information necessary for medical care, education, or law enforcement purposes, provided disclosure does not enable direct or indirect contact in violation of this section.</w:t>
      </w:r>
    </w:p>
    <w:p w:rsidR="00995983" w:rsidP="00995983" w:rsidRDefault="00995983" w14:paraId="24418BA2" w14:textId="1525E73B">
      <w:pPr>
        <w:pStyle w:val="scnewcodesection"/>
      </w:pPr>
      <w:r>
        <w:tab/>
      </w:r>
      <w:bookmarkStart w:name="ss_T63C9N765SF_lv1_c0a09014b" w:id="49"/>
      <w:r>
        <w:t>(</w:t>
      </w:r>
      <w:bookmarkEnd w:id="49"/>
      <w:r>
        <w:t>F) A no‑contact order or supervised‑contact order entered pursuant to this section remains in effect until the child reaches eighteen years of age, unless modified or terminated earlier by the court</w:t>
      </w:r>
      <w:r w:rsidR="0016515D">
        <w:t xml:space="preserve"> in violation of this section</w:t>
      </w:r>
      <w:r>
        <w:t>.</w:t>
      </w:r>
    </w:p>
    <w:p w:rsidR="00995983" w:rsidP="00995983" w:rsidRDefault="00995983" w14:paraId="01968C5D" w14:textId="77777777">
      <w:pPr>
        <w:pStyle w:val="scnewcodesection"/>
      </w:pPr>
      <w:r>
        <w:tab/>
      </w:r>
      <w:bookmarkStart w:name="ss_T63C9N765SG_lv1_04d7e5441" w:id="50"/>
      <w:r>
        <w:t>(</w:t>
      </w:r>
      <w:bookmarkEnd w:id="50"/>
      <w:r>
        <w:t xml:space="preserve">G) A </w:t>
      </w:r>
      <w:proofErr w:type="gramStart"/>
      <w:r>
        <w:t>no‑</w:t>
      </w:r>
      <w:proofErr w:type="gramEnd"/>
      <w:r>
        <w:t>contact order or supervised‑contact order entered pursuant to this section restrains the biological parent or relative and does not prohibit the child from initiating contact. The child is not subject to enforcement or penalty for initiating contact.</w:t>
      </w:r>
    </w:p>
    <w:p w:rsidR="00995983" w:rsidP="00995983" w:rsidRDefault="00995983" w14:paraId="07937C58" w14:textId="77777777">
      <w:pPr>
        <w:pStyle w:val="scnewcodesection"/>
      </w:pPr>
      <w:r>
        <w:tab/>
      </w:r>
      <w:bookmarkStart w:name="ss_T63C9N765SH_lv1_594060425" w:id="51"/>
      <w:r>
        <w:t>(</w:t>
      </w:r>
      <w:bookmarkEnd w:id="51"/>
      <w:r>
        <w:t xml:space="preserve">H) Upon motion of any party or the child, if of sufficient age and maturity, the court may modify or terminate a </w:t>
      </w:r>
      <w:proofErr w:type="gramStart"/>
      <w:r>
        <w:t>no‑</w:t>
      </w:r>
      <w:proofErr w:type="gramEnd"/>
      <w:r>
        <w:t>contact order or supervised‑contact order upon a showing that modification is in the child’s best interests.</w:t>
      </w:r>
    </w:p>
    <w:p w:rsidR="00DB22EE" w:rsidP="00995983" w:rsidRDefault="00995983" w14:paraId="33A2068E" w14:textId="35865190">
      <w:pPr>
        <w:pStyle w:val="scnewcodesection"/>
      </w:pPr>
      <w:r>
        <w:tab/>
      </w:r>
      <w:bookmarkStart w:name="ss_T63C9N765SI_lv1_d10e90841" w:id="52"/>
      <w:r>
        <w:t>(</w:t>
      </w:r>
      <w:bookmarkEnd w:id="52"/>
      <w:r>
        <w:t xml:space="preserve">I) Nothing in this section limits the authority of an adoptive parent not to consent to contact where a </w:t>
      </w:r>
      <w:proofErr w:type="gramStart"/>
      <w:r>
        <w:t>no‑</w:t>
      </w:r>
      <w:proofErr w:type="gramEnd"/>
      <w:r>
        <w:t>contact order or supervised‑contact order has been modified or terminated by the court.</w:t>
      </w:r>
    </w:p>
    <w:p w:rsidR="00B60BA0" w:rsidP="00995983" w:rsidRDefault="00B60BA0" w14:paraId="4AA8050B" w14:textId="77777777">
      <w:pPr>
        <w:pStyle w:val="scemptyline"/>
      </w:pPr>
    </w:p>
    <w:p w:rsidRPr="00DF3B44" w:rsidR="007A10F1" w:rsidP="007A10F1" w:rsidRDefault="00E27805" w14:paraId="69E24801" w14:textId="77777777">
      <w:pPr>
        <w:pStyle w:val="scnoncodifiedsection"/>
      </w:pPr>
      <w:bookmarkStart w:name="bs_num_3_lastsection" w:id="53"/>
      <w:bookmarkStart w:name="eff_date_section" w:id="54"/>
      <w:r w:rsidRPr="00DF3B44">
        <w:lastRenderedPageBreak/>
        <w:t>S</w:t>
      </w:r>
      <w:bookmarkEnd w:id="53"/>
      <w:r w:rsidRPr="00DF3B44">
        <w:t>ECTION 3.</w:t>
      </w:r>
      <w:r w:rsidRPr="00DF3B44" w:rsidR="005D3013">
        <w:tab/>
      </w:r>
      <w:r w:rsidRPr="00DF3B44" w:rsidR="007A10F1">
        <w:t>This act takes effect upon approval by the Governor.</w:t>
      </w:r>
      <w:bookmarkEnd w:id="54"/>
    </w:p>
    <w:p w:rsidR="00E43914" w:rsidRDefault="00E43914" w14:paraId="28F14713" w14:textId="77777777">
      <w:pPr>
        <w:pStyle w:val="scemptyline"/>
      </w:pPr>
    </w:p>
    <w:p w:rsidRPr="00DF3B44" w:rsidR="005516F6" w:rsidP="009E4191" w:rsidRDefault="007A10F1" w14:paraId="4B406F4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0583F">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0AF9" w14:textId="77777777" w:rsidR="003C60AA" w:rsidRDefault="003C60AA" w:rsidP="0010329A">
      <w:pPr>
        <w:spacing w:after="0" w:line="240" w:lineRule="auto"/>
      </w:pPr>
      <w:r>
        <w:separator/>
      </w:r>
    </w:p>
    <w:p w14:paraId="35C5C182" w14:textId="77777777" w:rsidR="003C60AA" w:rsidRDefault="003C60AA"/>
  </w:endnote>
  <w:endnote w:type="continuationSeparator" w:id="0">
    <w:p w14:paraId="770E804A" w14:textId="77777777" w:rsidR="003C60AA" w:rsidRDefault="003C60AA" w:rsidP="0010329A">
      <w:pPr>
        <w:spacing w:after="0" w:line="240" w:lineRule="auto"/>
      </w:pPr>
      <w:r>
        <w:continuationSeparator/>
      </w:r>
    </w:p>
    <w:p w14:paraId="025C7BF7" w14:textId="77777777" w:rsidR="003C60AA" w:rsidRDefault="003C60AA"/>
  </w:endnote>
  <w:endnote w:type="continuationNotice" w:id="1">
    <w:p w14:paraId="43ED8E9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C3BE94" w14:textId="141F8423" w:rsidR="00685035" w:rsidRPr="007B4AF7" w:rsidRDefault="002A61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870D9">
              <w:t>[5009]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70D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A92E" w14:textId="77777777" w:rsidR="003C60AA" w:rsidRDefault="003C60AA" w:rsidP="0010329A">
      <w:pPr>
        <w:spacing w:after="0" w:line="240" w:lineRule="auto"/>
      </w:pPr>
      <w:r>
        <w:separator/>
      </w:r>
    </w:p>
    <w:p w14:paraId="6A102199" w14:textId="77777777" w:rsidR="003C60AA" w:rsidRDefault="003C60AA"/>
  </w:footnote>
  <w:footnote w:type="continuationSeparator" w:id="0">
    <w:p w14:paraId="1ACBCE6D" w14:textId="77777777" w:rsidR="003C60AA" w:rsidRDefault="003C60AA" w:rsidP="0010329A">
      <w:pPr>
        <w:spacing w:after="0" w:line="240" w:lineRule="auto"/>
      </w:pPr>
      <w:r>
        <w:continuationSeparator/>
      </w:r>
    </w:p>
    <w:p w14:paraId="17BAF016" w14:textId="77777777" w:rsidR="003C60AA" w:rsidRDefault="003C60AA"/>
  </w:footnote>
  <w:footnote w:type="continuationNotice" w:id="1">
    <w:p w14:paraId="04DB9EFA"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8E5"/>
    <w:rsid w:val="00026421"/>
    <w:rsid w:val="00027C46"/>
    <w:rsid w:val="00030409"/>
    <w:rsid w:val="00037F04"/>
    <w:rsid w:val="000404BF"/>
    <w:rsid w:val="00040744"/>
    <w:rsid w:val="00042D0D"/>
    <w:rsid w:val="00044B84"/>
    <w:rsid w:val="000479D0"/>
    <w:rsid w:val="00051204"/>
    <w:rsid w:val="00051F3D"/>
    <w:rsid w:val="0006464F"/>
    <w:rsid w:val="00066B54"/>
    <w:rsid w:val="00072FCD"/>
    <w:rsid w:val="00074A4F"/>
    <w:rsid w:val="00077B65"/>
    <w:rsid w:val="00094AF3"/>
    <w:rsid w:val="000A3C25"/>
    <w:rsid w:val="000A54F3"/>
    <w:rsid w:val="000B4C02"/>
    <w:rsid w:val="000B5B4A"/>
    <w:rsid w:val="000B5DB7"/>
    <w:rsid w:val="000B7FE1"/>
    <w:rsid w:val="000C300F"/>
    <w:rsid w:val="000C3E88"/>
    <w:rsid w:val="000C46B9"/>
    <w:rsid w:val="000C58E4"/>
    <w:rsid w:val="000C6F9A"/>
    <w:rsid w:val="000D2F44"/>
    <w:rsid w:val="000D33E4"/>
    <w:rsid w:val="000E11AE"/>
    <w:rsid w:val="000E1D8A"/>
    <w:rsid w:val="000E225B"/>
    <w:rsid w:val="000E3772"/>
    <w:rsid w:val="000E4070"/>
    <w:rsid w:val="000E578A"/>
    <w:rsid w:val="000F2250"/>
    <w:rsid w:val="000F5908"/>
    <w:rsid w:val="00100CE4"/>
    <w:rsid w:val="00103248"/>
    <w:rsid w:val="0010329A"/>
    <w:rsid w:val="00104152"/>
    <w:rsid w:val="00105756"/>
    <w:rsid w:val="00114DE7"/>
    <w:rsid w:val="001164F9"/>
    <w:rsid w:val="0011719C"/>
    <w:rsid w:val="00120812"/>
    <w:rsid w:val="00126A74"/>
    <w:rsid w:val="00140049"/>
    <w:rsid w:val="00141F3B"/>
    <w:rsid w:val="0015112B"/>
    <w:rsid w:val="0015198D"/>
    <w:rsid w:val="0016515D"/>
    <w:rsid w:val="00171601"/>
    <w:rsid w:val="001730EB"/>
    <w:rsid w:val="00173276"/>
    <w:rsid w:val="00176122"/>
    <w:rsid w:val="0019025B"/>
    <w:rsid w:val="00192AF7"/>
    <w:rsid w:val="00197366"/>
    <w:rsid w:val="001A136C"/>
    <w:rsid w:val="001B125C"/>
    <w:rsid w:val="001B6DA2"/>
    <w:rsid w:val="001C25EC"/>
    <w:rsid w:val="001C28B6"/>
    <w:rsid w:val="001F2A41"/>
    <w:rsid w:val="001F313F"/>
    <w:rsid w:val="001F331D"/>
    <w:rsid w:val="001F394C"/>
    <w:rsid w:val="002026EF"/>
    <w:rsid w:val="002038AA"/>
    <w:rsid w:val="00204600"/>
    <w:rsid w:val="00207985"/>
    <w:rsid w:val="002114C8"/>
    <w:rsid w:val="0021166F"/>
    <w:rsid w:val="002162DF"/>
    <w:rsid w:val="0022590E"/>
    <w:rsid w:val="00230038"/>
    <w:rsid w:val="0023034C"/>
    <w:rsid w:val="002308B0"/>
    <w:rsid w:val="00233975"/>
    <w:rsid w:val="00236D73"/>
    <w:rsid w:val="0024390D"/>
    <w:rsid w:val="00243CD7"/>
    <w:rsid w:val="00245112"/>
    <w:rsid w:val="00246535"/>
    <w:rsid w:val="00257F60"/>
    <w:rsid w:val="002625EA"/>
    <w:rsid w:val="00262AC5"/>
    <w:rsid w:val="00264AE9"/>
    <w:rsid w:val="002742D1"/>
    <w:rsid w:val="00275AE6"/>
    <w:rsid w:val="002836D8"/>
    <w:rsid w:val="00293C33"/>
    <w:rsid w:val="002A6197"/>
    <w:rsid w:val="002A7989"/>
    <w:rsid w:val="002B02F3"/>
    <w:rsid w:val="002B4706"/>
    <w:rsid w:val="002B57D6"/>
    <w:rsid w:val="002C3463"/>
    <w:rsid w:val="002D266D"/>
    <w:rsid w:val="002D5B3D"/>
    <w:rsid w:val="002D7447"/>
    <w:rsid w:val="002E315A"/>
    <w:rsid w:val="002E4F8C"/>
    <w:rsid w:val="002F560C"/>
    <w:rsid w:val="002F5847"/>
    <w:rsid w:val="0030425A"/>
    <w:rsid w:val="0031012D"/>
    <w:rsid w:val="00314887"/>
    <w:rsid w:val="00317EA2"/>
    <w:rsid w:val="0032088B"/>
    <w:rsid w:val="00330AF1"/>
    <w:rsid w:val="003421F1"/>
    <w:rsid w:val="0034279C"/>
    <w:rsid w:val="003471B8"/>
    <w:rsid w:val="003472DE"/>
    <w:rsid w:val="00350AA7"/>
    <w:rsid w:val="00353569"/>
    <w:rsid w:val="00354F64"/>
    <w:rsid w:val="003559A1"/>
    <w:rsid w:val="00361563"/>
    <w:rsid w:val="00371D36"/>
    <w:rsid w:val="00373E17"/>
    <w:rsid w:val="003775E6"/>
    <w:rsid w:val="00381998"/>
    <w:rsid w:val="0038282D"/>
    <w:rsid w:val="00385921"/>
    <w:rsid w:val="003A523F"/>
    <w:rsid w:val="003A5F1C"/>
    <w:rsid w:val="003C3E2E"/>
    <w:rsid w:val="003C60AA"/>
    <w:rsid w:val="003D2E3C"/>
    <w:rsid w:val="003D4A3C"/>
    <w:rsid w:val="003D55B2"/>
    <w:rsid w:val="003E0033"/>
    <w:rsid w:val="003E5452"/>
    <w:rsid w:val="003E7165"/>
    <w:rsid w:val="003E7FF6"/>
    <w:rsid w:val="003F5923"/>
    <w:rsid w:val="0040064A"/>
    <w:rsid w:val="004046B5"/>
    <w:rsid w:val="00406F27"/>
    <w:rsid w:val="0041177C"/>
    <w:rsid w:val="004141B8"/>
    <w:rsid w:val="00417F18"/>
    <w:rsid w:val="004203B9"/>
    <w:rsid w:val="00431BEE"/>
    <w:rsid w:val="00432135"/>
    <w:rsid w:val="00446298"/>
    <w:rsid w:val="00446987"/>
    <w:rsid w:val="00446D28"/>
    <w:rsid w:val="004503F4"/>
    <w:rsid w:val="0045101E"/>
    <w:rsid w:val="00452207"/>
    <w:rsid w:val="00462292"/>
    <w:rsid w:val="00466CD0"/>
    <w:rsid w:val="00473583"/>
    <w:rsid w:val="00477F32"/>
    <w:rsid w:val="00481850"/>
    <w:rsid w:val="004851A0"/>
    <w:rsid w:val="00485E36"/>
    <w:rsid w:val="0048627F"/>
    <w:rsid w:val="004932AB"/>
    <w:rsid w:val="00494BEF"/>
    <w:rsid w:val="00496DB7"/>
    <w:rsid w:val="004A5512"/>
    <w:rsid w:val="004A6BE5"/>
    <w:rsid w:val="004B0C18"/>
    <w:rsid w:val="004B14D6"/>
    <w:rsid w:val="004B4339"/>
    <w:rsid w:val="004B4FB5"/>
    <w:rsid w:val="004C1A04"/>
    <w:rsid w:val="004C20BC"/>
    <w:rsid w:val="004C5C9A"/>
    <w:rsid w:val="004D1442"/>
    <w:rsid w:val="004D3DCB"/>
    <w:rsid w:val="004E1946"/>
    <w:rsid w:val="004E230A"/>
    <w:rsid w:val="004E66E9"/>
    <w:rsid w:val="004E7DDE"/>
    <w:rsid w:val="004F0090"/>
    <w:rsid w:val="004F0CF6"/>
    <w:rsid w:val="004F172C"/>
    <w:rsid w:val="005002ED"/>
    <w:rsid w:val="00500DBC"/>
    <w:rsid w:val="0050583F"/>
    <w:rsid w:val="005102BE"/>
    <w:rsid w:val="00523F7F"/>
    <w:rsid w:val="00524D54"/>
    <w:rsid w:val="005442A2"/>
    <w:rsid w:val="005449CA"/>
    <w:rsid w:val="0054531B"/>
    <w:rsid w:val="00546C24"/>
    <w:rsid w:val="005476FF"/>
    <w:rsid w:val="005516F6"/>
    <w:rsid w:val="00552842"/>
    <w:rsid w:val="00554E89"/>
    <w:rsid w:val="005621CE"/>
    <w:rsid w:val="005621ED"/>
    <w:rsid w:val="00564B58"/>
    <w:rsid w:val="00567AF2"/>
    <w:rsid w:val="00572281"/>
    <w:rsid w:val="00573B3C"/>
    <w:rsid w:val="005801DD"/>
    <w:rsid w:val="0058554E"/>
    <w:rsid w:val="00585567"/>
    <w:rsid w:val="00592A40"/>
    <w:rsid w:val="005A28BC"/>
    <w:rsid w:val="005A5377"/>
    <w:rsid w:val="005B7817"/>
    <w:rsid w:val="005C06C8"/>
    <w:rsid w:val="005C23D7"/>
    <w:rsid w:val="005C40EB"/>
    <w:rsid w:val="005D02B4"/>
    <w:rsid w:val="005D3013"/>
    <w:rsid w:val="005D6153"/>
    <w:rsid w:val="005E1E50"/>
    <w:rsid w:val="005E2910"/>
    <w:rsid w:val="005E2B9C"/>
    <w:rsid w:val="005E3332"/>
    <w:rsid w:val="005F2544"/>
    <w:rsid w:val="005F76B0"/>
    <w:rsid w:val="00604429"/>
    <w:rsid w:val="006067B0"/>
    <w:rsid w:val="00606A8B"/>
    <w:rsid w:val="006106C5"/>
    <w:rsid w:val="00611EBA"/>
    <w:rsid w:val="00613A4C"/>
    <w:rsid w:val="006213A8"/>
    <w:rsid w:val="00623BEA"/>
    <w:rsid w:val="0062496E"/>
    <w:rsid w:val="006270C0"/>
    <w:rsid w:val="006347E9"/>
    <w:rsid w:val="00640C87"/>
    <w:rsid w:val="006454BB"/>
    <w:rsid w:val="00654FE0"/>
    <w:rsid w:val="00657CF4"/>
    <w:rsid w:val="00661463"/>
    <w:rsid w:val="00663B8D"/>
    <w:rsid w:val="00663E00"/>
    <w:rsid w:val="00664F48"/>
    <w:rsid w:val="00664FAD"/>
    <w:rsid w:val="0067345B"/>
    <w:rsid w:val="00675972"/>
    <w:rsid w:val="00683986"/>
    <w:rsid w:val="006845F6"/>
    <w:rsid w:val="00685035"/>
    <w:rsid w:val="0068575D"/>
    <w:rsid w:val="00685770"/>
    <w:rsid w:val="006870D9"/>
    <w:rsid w:val="0068764F"/>
    <w:rsid w:val="00690DBA"/>
    <w:rsid w:val="006964F9"/>
    <w:rsid w:val="006A395F"/>
    <w:rsid w:val="006A65E2"/>
    <w:rsid w:val="006B37BD"/>
    <w:rsid w:val="006C092D"/>
    <w:rsid w:val="006C099D"/>
    <w:rsid w:val="006C18F0"/>
    <w:rsid w:val="006C2AEA"/>
    <w:rsid w:val="006C7B2C"/>
    <w:rsid w:val="006C7E01"/>
    <w:rsid w:val="006D4787"/>
    <w:rsid w:val="006D4EAC"/>
    <w:rsid w:val="006D64A5"/>
    <w:rsid w:val="006E0935"/>
    <w:rsid w:val="006E353F"/>
    <w:rsid w:val="006E35AB"/>
    <w:rsid w:val="006F0596"/>
    <w:rsid w:val="006F63D7"/>
    <w:rsid w:val="00711AA9"/>
    <w:rsid w:val="00722155"/>
    <w:rsid w:val="00730C87"/>
    <w:rsid w:val="00737F19"/>
    <w:rsid w:val="00744403"/>
    <w:rsid w:val="00753165"/>
    <w:rsid w:val="00782BF8"/>
    <w:rsid w:val="00783C75"/>
    <w:rsid w:val="007849D9"/>
    <w:rsid w:val="00787433"/>
    <w:rsid w:val="00793134"/>
    <w:rsid w:val="007A10F1"/>
    <w:rsid w:val="007A27AD"/>
    <w:rsid w:val="007A3D50"/>
    <w:rsid w:val="007B2D29"/>
    <w:rsid w:val="007B412F"/>
    <w:rsid w:val="007B4AF7"/>
    <w:rsid w:val="007B4DBF"/>
    <w:rsid w:val="007C01DE"/>
    <w:rsid w:val="007C5458"/>
    <w:rsid w:val="007C785C"/>
    <w:rsid w:val="007D2C67"/>
    <w:rsid w:val="007D4731"/>
    <w:rsid w:val="007D6E29"/>
    <w:rsid w:val="007E06BB"/>
    <w:rsid w:val="007F0B53"/>
    <w:rsid w:val="007F3EF1"/>
    <w:rsid w:val="007F50D1"/>
    <w:rsid w:val="00816D52"/>
    <w:rsid w:val="00824A3D"/>
    <w:rsid w:val="00831048"/>
    <w:rsid w:val="00834272"/>
    <w:rsid w:val="00850B77"/>
    <w:rsid w:val="008625C1"/>
    <w:rsid w:val="00865EBE"/>
    <w:rsid w:val="0087671D"/>
    <w:rsid w:val="00876D51"/>
    <w:rsid w:val="008806F9"/>
    <w:rsid w:val="00883285"/>
    <w:rsid w:val="00887957"/>
    <w:rsid w:val="00890303"/>
    <w:rsid w:val="008A57E3"/>
    <w:rsid w:val="008B5BF4"/>
    <w:rsid w:val="008C0CEE"/>
    <w:rsid w:val="008C1B18"/>
    <w:rsid w:val="008C5D6C"/>
    <w:rsid w:val="008D0408"/>
    <w:rsid w:val="008D46EC"/>
    <w:rsid w:val="008E0E25"/>
    <w:rsid w:val="008E1DD5"/>
    <w:rsid w:val="008E5511"/>
    <w:rsid w:val="008E6029"/>
    <w:rsid w:val="008E61A1"/>
    <w:rsid w:val="008E7C93"/>
    <w:rsid w:val="009031EF"/>
    <w:rsid w:val="009057B8"/>
    <w:rsid w:val="00907058"/>
    <w:rsid w:val="00917EA3"/>
    <w:rsid w:val="00917EE0"/>
    <w:rsid w:val="00921C89"/>
    <w:rsid w:val="00926966"/>
    <w:rsid w:val="00926D03"/>
    <w:rsid w:val="00930A18"/>
    <w:rsid w:val="00934036"/>
    <w:rsid w:val="00934889"/>
    <w:rsid w:val="00936648"/>
    <w:rsid w:val="00944044"/>
    <w:rsid w:val="0094541D"/>
    <w:rsid w:val="009473EA"/>
    <w:rsid w:val="00954E7E"/>
    <w:rsid w:val="009554D9"/>
    <w:rsid w:val="009572F9"/>
    <w:rsid w:val="00957A98"/>
    <w:rsid w:val="00960D0F"/>
    <w:rsid w:val="009623AC"/>
    <w:rsid w:val="00974AA9"/>
    <w:rsid w:val="0098242F"/>
    <w:rsid w:val="0098366F"/>
    <w:rsid w:val="00983A03"/>
    <w:rsid w:val="00986063"/>
    <w:rsid w:val="00991F67"/>
    <w:rsid w:val="00992876"/>
    <w:rsid w:val="00995983"/>
    <w:rsid w:val="009A0DCE"/>
    <w:rsid w:val="009A22CD"/>
    <w:rsid w:val="009A3E4B"/>
    <w:rsid w:val="009A45E7"/>
    <w:rsid w:val="009B2B7A"/>
    <w:rsid w:val="009B35FD"/>
    <w:rsid w:val="009B6815"/>
    <w:rsid w:val="009B71C4"/>
    <w:rsid w:val="009C5F05"/>
    <w:rsid w:val="009D2967"/>
    <w:rsid w:val="009D3C2B"/>
    <w:rsid w:val="009E20BF"/>
    <w:rsid w:val="009E4191"/>
    <w:rsid w:val="009F2AB1"/>
    <w:rsid w:val="009F4FAF"/>
    <w:rsid w:val="009F6056"/>
    <w:rsid w:val="009F68F1"/>
    <w:rsid w:val="00A04529"/>
    <w:rsid w:val="00A0584B"/>
    <w:rsid w:val="00A13288"/>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525"/>
    <w:rsid w:val="00AA43F9"/>
    <w:rsid w:val="00AA7824"/>
    <w:rsid w:val="00AB0B3A"/>
    <w:rsid w:val="00AB0FA3"/>
    <w:rsid w:val="00AB73BF"/>
    <w:rsid w:val="00AC335C"/>
    <w:rsid w:val="00AC463E"/>
    <w:rsid w:val="00AD3BE2"/>
    <w:rsid w:val="00AD3E3D"/>
    <w:rsid w:val="00AD5FB6"/>
    <w:rsid w:val="00AE1EE4"/>
    <w:rsid w:val="00AE2229"/>
    <w:rsid w:val="00AE36EC"/>
    <w:rsid w:val="00AE48AB"/>
    <w:rsid w:val="00AE7406"/>
    <w:rsid w:val="00AE7E28"/>
    <w:rsid w:val="00AF105E"/>
    <w:rsid w:val="00AF1688"/>
    <w:rsid w:val="00AF46E6"/>
    <w:rsid w:val="00AF5139"/>
    <w:rsid w:val="00B06EDA"/>
    <w:rsid w:val="00B1161F"/>
    <w:rsid w:val="00B11661"/>
    <w:rsid w:val="00B319FA"/>
    <w:rsid w:val="00B32B4D"/>
    <w:rsid w:val="00B4137E"/>
    <w:rsid w:val="00B50B5E"/>
    <w:rsid w:val="00B54DF7"/>
    <w:rsid w:val="00B56223"/>
    <w:rsid w:val="00B56E79"/>
    <w:rsid w:val="00B5777C"/>
    <w:rsid w:val="00B57AA7"/>
    <w:rsid w:val="00B60BA0"/>
    <w:rsid w:val="00B637AA"/>
    <w:rsid w:val="00B63BE2"/>
    <w:rsid w:val="00B65DAE"/>
    <w:rsid w:val="00B65E15"/>
    <w:rsid w:val="00B7592C"/>
    <w:rsid w:val="00B809D3"/>
    <w:rsid w:val="00B84B66"/>
    <w:rsid w:val="00B85475"/>
    <w:rsid w:val="00B9014B"/>
    <w:rsid w:val="00B9090A"/>
    <w:rsid w:val="00B90C14"/>
    <w:rsid w:val="00B92196"/>
    <w:rsid w:val="00B9228D"/>
    <w:rsid w:val="00B929EC"/>
    <w:rsid w:val="00BA049B"/>
    <w:rsid w:val="00BA64A1"/>
    <w:rsid w:val="00BB0725"/>
    <w:rsid w:val="00BC408A"/>
    <w:rsid w:val="00BC5023"/>
    <w:rsid w:val="00BC556C"/>
    <w:rsid w:val="00BD42DA"/>
    <w:rsid w:val="00BD4684"/>
    <w:rsid w:val="00BE08A7"/>
    <w:rsid w:val="00BE4391"/>
    <w:rsid w:val="00BE6BCB"/>
    <w:rsid w:val="00BF3E48"/>
    <w:rsid w:val="00C00C6F"/>
    <w:rsid w:val="00C026EB"/>
    <w:rsid w:val="00C15F1B"/>
    <w:rsid w:val="00C16288"/>
    <w:rsid w:val="00C16778"/>
    <w:rsid w:val="00C17D1D"/>
    <w:rsid w:val="00C233E4"/>
    <w:rsid w:val="00C31E86"/>
    <w:rsid w:val="00C37AE9"/>
    <w:rsid w:val="00C43B5D"/>
    <w:rsid w:val="00C45923"/>
    <w:rsid w:val="00C532A6"/>
    <w:rsid w:val="00C543E7"/>
    <w:rsid w:val="00C70225"/>
    <w:rsid w:val="00C72198"/>
    <w:rsid w:val="00C73C7D"/>
    <w:rsid w:val="00C75005"/>
    <w:rsid w:val="00C8371F"/>
    <w:rsid w:val="00C970DF"/>
    <w:rsid w:val="00CA1C07"/>
    <w:rsid w:val="00CA7E71"/>
    <w:rsid w:val="00CB2673"/>
    <w:rsid w:val="00CB59C6"/>
    <w:rsid w:val="00CB701D"/>
    <w:rsid w:val="00CB7871"/>
    <w:rsid w:val="00CC3F0E"/>
    <w:rsid w:val="00CD08C9"/>
    <w:rsid w:val="00CD1FE8"/>
    <w:rsid w:val="00CD38CD"/>
    <w:rsid w:val="00CD3E0C"/>
    <w:rsid w:val="00CD5565"/>
    <w:rsid w:val="00CD616C"/>
    <w:rsid w:val="00CF68D6"/>
    <w:rsid w:val="00CF7B4A"/>
    <w:rsid w:val="00D009F8"/>
    <w:rsid w:val="00D078DA"/>
    <w:rsid w:val="00D14995"/>
    <w:rsid w:val="00D204F2"/>
    <w:rsid w:val="00D244C6"/>
    <w:rsid w:val="00D2455C"/>
    <w:rsid w:val="00D25023"/>
    <w:rsid w:val="00D27F8C"/>
    <w:rsid w:val="00D33843"/>
    <w:rsid w:val="00D3781B"/>
    <w:rsid w:val="00D41E47"/>
    <w:rsid w:val="00D45299"/>
    <w:rsid w:val="00D47391"/>
    <w:rsid w:val="00D54A6F"/>
    <w:rsid w:val="00D57D57"/>
    <w:rsid w:val="00D62E42"/>
    <w:rsid w:val="00D725C0"/>
    <w:rsid w:val="00D772FB"/>
    <w:rsid w:val="00D947DC"/>
    <w:rsid w:val="00DA1AA0"/>
    <w:rsid w:val="00DA2761"/>
    <w:rsid w:val="00DA2F90"/>
    <w:rsid w:val="00DA512B"/>
    <w:rsid w:val="00DA7291"/>
    <w:rsid w:val="00DB22EE"/>
    <w:rsid w:val="00DC4087"/>
    <w:rsid w:val="00DC44A8"/>
    <w:rsid w:val="00DD5121"/>
    <w:rsid w:val="00DE4BEE"/>
    <w:rsid w:val="00DE5B3D"/>
    <w:rsid w:val="00DE7112"/>
    <w:rsid w:val="00DF19BE"/>
    <w:rsid w:val="00DF3B44"/>
    <w:rsid w:val="00E07815"/>
    <w:rsid w:val="00E1372E"/>
    <w:rsid w:val="00E21395"/>
    <w:rsid w:val="00E21D30"/>
    <w:rsid w:val="00E24D9A"/>
    <w:rsid w:val="00E264E2"/>
    <w:rsid w:val="00E27805"/>
    <w:rsid w:val="00E27A11"/>
    <w:rsid w:val="00E30497"/>
    <w:rsid w:val="00E358A2"/>
    <w:rsid w:val="00E35A25"/>
    <w:rsid w:val="00E35C9A"/>
    <w:rsid w:val="00E3771B"/>
    <w:rsid w:val="00E40979"/>
    <w:rsid w:val="00E40AEC"/>
    <w:rsid w:val="00E42B08"/>
    <w:rsid w:val="00E43914"/>
    <w:rsid w:val="00E43F26"/>
    <w:rsid w:val="00E5201A"/>
    <w:rsid w:val="00E52A36"/>
    <w:rsid w:val="00E55FA5"/>
    <w:rsid w:val="00E6378B"/>
    <w:rsid w:val="00E63EC3"/>
    <w:rsid w:val="00E653DA"/>
    <w:rsid w:val="00E65958"/>
    <w:rsid w:val="00E703E0"/>
    <w:rsid w:val="00E75414"/>
    <w:rsid w:val="00E84FE5"/>
    <w:rsid w:val="00E879A5"/>
    <w:rsid w:val="00E879FC"/>
    <w:rsid w:val="00E96413"/>
    <w:rsid w:val="00EA2574"/>
    <w:rsid w:val="00EA2F1F"/>
    <w:rsid w:val="00EA3F2E"/>
    <w:rsid w:val="00EA57EC"/>
    <w:rsid w:val="00EA6208"/>
    <w:rsid w:val="00EB120E"/>
    <w:rsid w:val="00EB34C8"/>
    <w:rsid w:val="00EB46E2"/>
    <w:rsid w:val="00EB73D2"/>
    <w:rsid w:val="00EC0045"/>
    <w:rsid w:val="00EC0737"/>
    <w:rsid w:val="00ED452E"/>
    <w:rsid w:val="00EE3CDA"/>
    <w:rsid w:val="00EF37A8"/>
    <w:rsid w:val="00EF531F"/>
    <w:rsid w:val="00F05FE8"/>
    <w:rsid w:val="00F06D86"/>
    <w:rsid w:val="00F13D87"/>
    <w:rsid w:val="00F149E5"/>
    <w:rsid w:val="00F15E33"/>
    <w:rsid w:val="00F17DA2"/>
    <w:rsid w:val="00F22EC0"/>
    <w:rsid w:val="00F23469"/>
    <w:rsid w:val="00F24177"/>
    <w:rsid w:val="00F25C47"/>
    <w:rsid w:val="00F27D7B"/>
    <w:rsid w:val="00F31D34"/>
    <w:rsid w:val="00F33A78"/>
    <w:rsid w:val="00F342A1"/>
    <w:rsid w:val="00F36FBA"/>
    <w:rsid w:val="00F44D36"/>
    <w:rsid w:val="00F46262"/>
    <w:rsid w:val="00F4795D"/>
    <w:rsid w:val="00F50A61"/>
    <w:rsid w:val="00F525CD"/>
    <w:rsid w:val="00F5286C"/>
    <w:rsid w:val="00F52E12"/>
    <w:rsid w:val="00F638CA"/>
    <w:rsid w:val="00F657C5"/>
    <w:rsid w:val="00F777D1"/>
    <w:rsid w:val="00F84673"/>
    <w:rsid w:val="00F8467B"/>
    <w:rsid w:val="00F900B4"/>
    <w:rsid w:val="00FA0316"/>
    <w:rsid w:val="00FA0F2E"/>
    <w:rsid w:val="00FA4AC4"/>
    <w:rsid w:val="00FA4DB1"/>
    <w:rsid w:val="00FB3F2A"/>
    <w:rsid w:val="00FC3593"/>
    <w:rsid w:val="00FC5FAA"/>
    <w:rsid w:val="00FD117D"/>
    <w:rsid w:val="00FD72E3"/>
    <w:rsid w:val="00FE06FC"/>
    <w:rsid w:val="00FF0315"/>
    <w:rsid w:val="00FF1A96"/>
    <w:rsid w:val="00FF1F97"/>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6546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EA2"/>
    <w:rPr>
      <w:lang w:val="en-US"/>
    </w:rPr>
  </w:style>
  <w:style w:type="character" w:default="1" w:styleId="DefaultParagraphFont">
    <w:name w:val="Default Paragraph Font"/>
    <w:uiPriority w:val="1"/>
    <w:semiHidden/>
    <w:unhideWhenUsed/>
    <w:rsid w:val="00317E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7EA2"/>
  </w:style>
  <w:style w:type="character" w:styleId="LineNumber">
    <w:name w:val="line number"/>
    <w:uiPriority w:val="99"/>
    <w:semiHidden/>
    <w:unhideWhenUsed/>
    <w:rsid w:val="00317EA2"/>
    <w:rPr>
      <w:rFonts w:ascii="Times New Roman" w:hAnsi="Times New Roman"/>
      <w:b w:val="0"/>
      <w:i w:val="0"/>
      <w:sz w:val="22"/>
    </w:rPr>
  </w:style>
  <w:style w:type="paragraph" w:styleId="NoSpacing">
    <w:name w:val="No Spacing"/>
    <w:uiPriority w:val="1"/>
    <w:qFormat/>
    <w:rsid w:val="00317EA2"/>
    <w:pPr>
      <w:spacing w:after="0" w:line="240" w:lineRule="auto"/>
    </w:pPr>
  </w:style>
  <w:style w:type="paragraph" w:customStyle="1" w:styleId="scemptylineheader">
    <w:name w:val="sc_emptyline_header"/>
    <w:qFormat/>
    <w:rsid w:val="00317EA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17EA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17EA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17EA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17E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17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17EA2"/>
    <w:rPr>
      <w:color w:val="808080"/>
    </w:rPr>
  </w:style>
  <w:style w:type="paragraph" w:customStyle="1" w:styleId="scdirectionallanguage">
    <w:name w:val="sc_directional_language"/>
    <w:qFormat/>
    <w:rsid w:val="00317E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17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17EA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17EA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17EA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17EA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17E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17EA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17EA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17E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17E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17EA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17EA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17E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17EA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17EA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17EA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17EA2"/>
    <w:rPr>
      <w:rFonts w:ascii="Times New Roman" w:hAnsi="Times New Roman"/>
      <w:color w:val="auto"/>
      <w:sz w:val="22"/>
    </w:rPr>
  </w:style>
  <w:style w:type="paragraph" w:customStyle="1" w:styleId="scclippagebillheader">
    <w:name w:val="sc_clip_page_bill_header"/>
    <w:qFormat/>
    <w:rsid w:val="00317E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17EA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17EA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17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EA2"/>
    <w:rPr>
      <w:lang w:val="en-US"/>
    </w:rPr>
  </w:style>
  <w:style w:type="paragraph" w:styleId="Footer">
    <w:name w:val="footer"/>
    <w:basedOn w:val="Normal"/>
    <w:link w:val="FooterChar"/>
    <w:uiPriority w:val="99"/>
    <w:unhideWhenUsed/>
    <w:rsid w:val="00317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EA2"/>
    <w:rPr>
      <w:lang w:val="en-US"/>
    </w:rPr>
  </w:style>
  <w:style w:type="paragraph" w:styleId="ListParagraph">
    <w:name w:val="List Paragraph"/>
    <w:basedOn w:val="Normal"/>
    <w:uiPriority w:val="34"/>
    <w:qFormat/>
    <w:rsid w:val="00317EA2"/>
    <w:pPr>
      <w:ind w:left="720"/>
      <w:contextualSpacing/>
    </w:pPr>
  </w:style>
  <w:style w:type="paragraph" w:customStyle="1" w:styleId="scbillfooter">
    <w:name w:val="sc_bill_footer"/>
    <w:qFormat/>
    <w:rsid w:val="00317EA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17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17EA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17EA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17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17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17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17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17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17EA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17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17EA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17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17EA2"/>
    <w:pPr>
      <w:widowControl w:val="0"/>
      <w:suppressAutoHyphens/>
      <w:spacing w:after="0" w:line="360" w:lineRule="auto"/>
    </w:pPr>
    <w:rPr>
      <w:rFonts w:ascii="Times New Roman" w:hAnsi="Times New Roman"/>
      <w:lang w:val="en-US"/>
    </w:rPr>
  </w:style>
  <w:style w:type="paragraph" w:customStyle="1" w:styleId="sctableln">
    <w:name w:val="sc_table_ln"/>
    <w:qFormat/>
    <w:rsid w:val="00317EA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17EA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17EA2"/>
    <w:rPr>
      <w:strike/>
      <w:dstrike w:val="0"/>
    </w:rPr>
  </w:style>
  <w:style w:type="character" w:customStyle="1" w:styleId="scinsert">
    <w:name w:val="sc_insert"/>
    <w:uiPriority w:val="1"/>
    <w:qFormat/>
    <w:rsid w:val="00317EA2"/>
    <w:rPr>
      <w:caps w:val="0"/>
      <w:smallCaps w:val="0"/>
      <w:strike w:val="0"/>
      <w:dstrike w:val="0"/>
      <w:vanish w:val="0"/>
      <w:u w:val="single"/>
      <w:vertAlign w:val="baseline"/>
    </w:rPr>
  </w:style>
  <w:style w:type="character" w:customStyle="1" w:styleId="scinsertred">
    <w:name w:val="sc_insert_red"/>
    <w:uiPriority w:val="1"/>
    <w:qFormat/>
    <w:rsid w:val="00317EA2"/>
    <w:rPr>
      <w:caps w:val="0"/>
      <w:smallCaps w:val="0"/>
      <w:strike w:val="0"/>
      <w:dstrike w:val="0"/>
      <w:vanish w:val="0"/>
      <w:color w:val="FF0000"/>
      <w:u w:val="single"/>
      <w:vertAlign w:val="baseline"/>
    </w:rPr>
  </w:style>
  <w:style w:type="character" w:customStyle="1" w:styleId="scinsertblue">
    <w:name w:val="sc_insert_blue"/>
    <w:uiPriority w:val="1"/>
    <w:qFormat/>
    <w:rsid w:val="00317EA2"/>
    <w:rPr>
      <w:caps w:val="0"/>
      <w:smallCaps w:val="0"/>
      <w:strike w:val="0"/>
      <w:dstrike w:val="0"/>
      <w:vanish w:val="0"/>
      <w:color w:val="0070C0"/>
      <w:u w:val="single"/>
      <w:vertAlign w:val="baseline"/>
    </w:rPr>
  </w:style>
  <w:style w:type="character" w:customStyle="1" w:styleId="scstrikered">
    <w:name w:val="sc_strike_red"/>
    <w:uiPriority w:val="1"/>
    <w:qFormat/>
    <w:rsid w:val="00317EA2"/>
    <w:rPr>
      <w:strike/>
      <w:dstrike w:val="0"/>
      <w:color w:val="FF0000"/>
    </w:rPr>
  </w:style>
  <w:style w:type="character" w:customStyle="1" w:styleId="scstrikeblue">
    <w:name w:val="sc_strike_blue"/>
    <w:uiPriority w:val="1"/>
    <w:qFormat/>
    <w:rsid w:val="00317EA2"/>
    <w:rPr>
      <w:strike/>
      <w:dstrike w:val="0"/>
      <w:color w:val="0070C0"/>
    </w:rPr>
  </w:style>
  <w:style w:type="character" w:customStyle="1" w:styleId="scinsertbluenounderline">
    <w:name w:val="sc_insert_blue_no_underline"/>
    <w:uiPriority w:val="1"/>
    <w:qFormat/>
    <w:rsid w:val="00317EA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17EA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17EA2"/>
    <w:rPr>
      <w:strike/>
      <w:dstrike w:val="0"/>
      <w:color w:val="0070C0"/>
      <w:lang w:val="en-US"/>
    </w:rPr>
  </w:style>
  <w:style w:type="character" w:customStyle="1" w:styleId="scstrikerednoncodified">
    <w:name w:val="sc_strike_red_non_codified"/>
    <w:uiPriority w:val="1"/>
    <w:qFormat/>
    <w:rsid w:val="00317EA2"/>
    <w:rPr>
      <w:strike/>
      <w:dstrike w:val="0"/>
      <w:color w:val="FF0000"/>
    </w:rPr>
  </w:style>
  <w:style w:type="paragraph" w:customStyle="1" w:styleId="scbillsiglines">
    <w:name w:val="sc_bill_sig_lines"/>
    <w:qFormat/>
    <w:rsid w:val="00317EA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17EA2"/>
    <w:rPr>
      <w:bdr w:val="none" w:sz="0" w:space="0" w:color="auto"/>
      <w:shd w:val="clear" w:color="auto" w:fill="FEC6C6"/>
    </w:rPr>
  </w:style>
  <w:style w:type="character" w:customStyle="1" w:styleId="screstoreblue">
    <w:name w:val="sc_restore_blue"/>
    <w:uiPriority w:val="1"/>
    <w:qFormat/>
    <w:rsid w:val="00317EA2"/>
    <w:rPr>
      <w:color w:val="4472C4" w:themeColor="accent1"/>
      <w:bdr w:val="none" w:sz="0" w:space="0" w:color="auto"/>
      <w:shd w:val="clear" w:color="auto" w:fill="auto"/>
    </w:rPr>
  </w:style>
  <w:style w:type="character" w:customStyle="1" w:styleId="screstorered">
    <w:name w:val="sc_restore_red"/>
    <w:uiPriority w:val="1"/>
    <w:qFormat/>
    <w:rsid w:val="00317EA2"/>
    <w:rPr>
      <w:color w:val="FF0000"/>
      <w:bdr w:val="none" w:sz="0" w:space="0" w:color="auto"/>
      <w:shd w:val="clear" w:color="auto" w:fill="auto"/>
    </w:rPr>
  </w:style>
  <w:style w:type="character" w:customStyle="1" w:styleId="scstrikenewblue">
    <w:name w:val="sc_strike_new_blue"/>
    <w:uiPriority w:val="1"/>
    <w:qFormat/>
    <w:rsid w:val="00317EA2"/>
    <w:rPr>
      <w:strike w:val="0"/>
      <w:dstrike/>
      <w:color w:val="0070C0"/>
      <w:u w:val="none"/>
    </w:rPr>
  </w:style>
  <w:style w:type="character" w:customStyle="1" w:styleId="scstrikenewred">
    <w:name w:val="sc_strike_new_red"/>
    <w:uiPriority w:val="1"/>
    <w:qFormat/>
    <w:rsid w:val="00317EA2"/>
    <w:rPr>
      <w:strike w:val="0"/>
      <w:dstrike/>
      <w:color w:val="FF0000"/>
      <w:u w:val="none"/>
    </w:rPr>
  </w:style>
  <w:style w:type="character" w:customStyle="1" w:styleId="scamendsenate">
    <w:name w:val="sc_amend_senate"/>
    <w:uiPriority w:val="1"/>
    <w:qFormat/>
    <w:rsid w:val="00317EA2"/>
    <w:rPr>
      <w:bdr w:val="none" w:sz="0" w:space="0" w:color="auto"/>
      <w:shd w:val="clear" w:color="auto" w:fill="FFF2CC" w:themeFill="accent4" w:themeFillTint="33"/>
    </w:rPr>
  </w:style>
  <w:style w:type="character" w:customStyle="1" w:styleId="scamendhouse">
    <w:name w:val="sc_amend_house"/>
    <w:uiPriority w:val="1"/>
    <w:qFormat/>
    <w:rsid w:val="00317EA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009&amp;session=126&amp;summary=B" TargetMode="External" Id="Rd2947f386d654b72" /><Relationship Type="http://schemas.openxmlformats.org/officeDocument/2006/relationships/hyperlink" Target="https://www.scstatehouse.gov/sess126_2025-2026/prever/5009_20260122.docx" TargetMode="External" Id="R6aa76bea9034443d" /><Relationship Type="http://schemas.openxmlformats.org/officeDocument/2006/relationships/hyperlink" Target="h:\hj\20260122.docx" TargetMode="External" Id="R2e31720d63f64845" /><Relationship Type="http://schemas.openxmlformats.org/officeDocument/2006/relationships/hyperlink" Target="h:\hj\20260122.docx" TargetMode="External" Id="Red53ae74febc49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0F5908"/>
    <w:rsid w:val="00100CE4"/>
    <w:rsid w:val="00140B15"/>
    <w:rsid w:val="001B20DA"/>
    <w:rsid w:val="001C28B6"/>
    <w:rsid w:val="001C48FD"/>
    <w:rsid w:val="0023034C"/>
    <w:rsid w:val="002742D1"/>
    <w:rsid w:val="002A7C8A"/>
    <w:rsid w:val="002D4365"/>
    <w:rsid w:val="0032088B"/>
    <w:rsid w:val="0038282D"/>
    <w:rsid w:val="003E4FBC"/>
    <w:rsid w:val="003F4940"/>
    <w:rsid w:val="00417F18"/>
    <w:rsid w:val="0045101E"/>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B7871"/>
    <w:rsid w:val="00CC0451"/>
    <w:rsid w:val="00D6665C"/>
    <w:rsid w:val="00D900BD"/>
    <w:rsid w:val="00DA2761"/>
    <w:rsid w:val="00E76813"/>
    <w:rsid w:val="00EB73D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a412b7e9-414a-4af8-81c8-d7d66ee2354a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164b1cd3-9fe2-4fd8-acd0-d5a8a303ffe8</T_BILL_REQUEST_REQUEST>
  <T_BILL_R_ORIGINALDRAFT>145e9a29-ca1f-4d0e-9025-3d0e993421f1</T_BILL_R_ORIGINALDRAFT>
  <T_BILL_SPONSOR_SPONSOR>34085554-d27e-4041-980d-4c3fbe5acd60</T_BILL_SPONSOR_SPONSOR>
  <T_BILL_T_BILLNAME>[5009]</T_BILL_T_BILLNAME>
  <T_BILL_T_BILLNUMBER>5009</T_BILL_T_BILLNUMBER>
  <T_BILL_T_BILLTITLE>TO AMEND THE SOUTH CAROLINA CODE OF LAWS BY ADDING SECTIONS 63‑7‑2630 AND 63‑9‑765 SO AS TO REQUIRE FAMILY COURTS TO CONSIDER THE APPROPRIATENESS OF NO‑CONTACT ORDERS OR SUPERVISED‑CONTACT ORDERS WHEN TERMINATING PARENTAL RIGHTS OR FINALIZING ADOPTIONS; TO AUTHORIZE THESE ORDERS; AND FOR OTHER PURPOSES.</T_BILL_T_BILLTITLE>
  <T_BILL_T_CHAMBER>house</T_BILL_T_CHAMBER>
  <T_BILL_T_FILENAME> </T_BILL_T_FILENAME>
  <T_BILL_T_LEGTYPE>bill_statewide</T_BILL_T_LEGTYPE>
  <T_BILL_T_RATNUMBERSTRING>HNone</T_BILL_T_RATNUMBERSTRING>
  <T_BILL_T_SECTIONS>[{"SectionUUID":"5bb8feba-3e6b-490b-af6f-89e792ed7a1b","SectionName":"code_section","SectionNumber":1,"SectionType":"code_section","CodeSections":[{"CodeSectionBookmarkName":"ns_T63C7N2630_591599267","IsConstitutionSection":false,"Identity":"63-7-2630","IsNew":true,"SubSections":[{"Level":1,"Identity":"T63C7N2630SA","SubSectionBookmarkName":"ss_T63C7N2630SA_lv1_3267f0a50","IsNewSubSection":false,"SubSectionReplacement":""},{"Level":2,"Identity":"T63C7N2630S1","SubSectionBookmarkName":"ss_T63C7N2630S1_lv2_6caf2b8bb","IsNewSubSection":false,"SubSectionReplacement":""},{"Level":2,"Identity":"T63C7N2630S2","SubSectionBookmarkName":"ss_T63C7N2630S2_lv2_de9c7af05","IsNewSubSection":false,"SubSectionReplacement":""},{"Level":2,"Identity":"T63C7N2630S3","SubSectionBookmarkName":"ss_T63C7N2630S3_lv2_f495a3151","IsNewSubSection":false,"SubSectionReplacement":""},{"Level":1,"Identity":"T63C7N2630SB","SubSectionBookmarkName":"ss_T63C7N2630SB_lv1_9ae3b5719","IsNewSubSection":false,"SubSectionReplacement":""},{"Level":2,"Identity":"T63C7N2630S1","SubSectionBookmarkName":"ss_T63C7N2630S1_lv2_6f59093e3","IsNewSubSection":false,"SubSectionReplacement":""},{"Level":2,"Identity":"T63C7N2630S2","SubSectionBookmarkName":"ss_T63C7N2630S2_lv2_56438d274","IsNewSubSection":false,"SubSectionReplacement":""},{"Level":1,"Identity":"T63C7N2630SC","SubSectionBookmarkName":"ss_T63C7N2630SC_lv1_d000478f7","IsNewSubSection":false,"SubSectionReplacement":""},{"Level":2,"Identity":"T63C7N2630S1","SubSectionBookmarkName":"ss_T63C7N2630S1_lv2_5ceb447c6","IsNewSubSection":false,"SubSectionReplacement":""},{"Level":2,"Identity":"T63C7N2630S2","SubSectionBookmarkName":"ss_T63C7N2630S2_lv2_a1921e4c7","IsNewSubSection":false,"SubSectionReplacement":""},{"Level":2,"Identity":"T63C7N2630S3","SubSectionBookmarkName":"ss_T63C7N2630S3_lv2_225b516a8","IsNewSubSection":false,"SubSectionReplacement":""},{"Level":2,"Identity":"T63C7N2630S4","SubSectionBookmarkName":"ss_T63C7N2630S4_lv2_c144f735c","IsNewSubSection":false,"SubSectionReplacement":""},{"Level":2,"Identity":"T63C7N2630S5","SubSectionBookmarkName":"ss_T63C7N2630S5_lv2_3e795464f","IsNewSubSection":false,"SubSectionReplacement":""},{"Level":2,"Identity":"T63C7N2630S6","SubSectionBookmarkName":"ss_T63C7N2630S6_lv2_03d45a907","IsNewSubSection":false,"SubSectionReplacement":""},{"Level":1,"Identity":"T63C7N2630SD","SubSectionBookmarkName":"ss_T63C7N2630SD_lv1_f4868611a","IsNewSubSection":false,"SubSectionReplacement":""},{"Level":2,"Identity":"T63C7N2630S1","SubSectionBookmarkName":"ss_T63C7N2630S1_lv2_d86c461b2","IsNewSubSection":false,"SubSectionReplacement":""},{"Level":2,"Identity":"T63C7N2630S2","SubSectionBookmarkName":"ss_T63C7N2630S2_lv2_5ee0729bd","IsNewSubSection":false,"SubSectionReplacement":""},{"Level":1,"Identity":"T63C7N2630SE","SubSectionBookmarkName":"ss_T63C7N2630SE_lv1_8c1fbac05","IsNewSubSection":false,"SubSectionReplacement":""},{"Level":1,"Identity":"T63C7N2630SF","SubSectionBookmarkName":"ss_T63C7N2630SF_lv1_57d8491dc","IsNewSubSection":false,"SubSectionReplacement":""},{"Level":1,"Identity":"T63C7N2630SG","SubSectionBookmarkName":"ss_T63C7N2630SG_lv1_7b0871851","IsNewSubSection":false,"SubSectionReplacement":""},{"Level":1,"Identity":"T63C7N2630SH","SubSectionBookmarkName":"ss_T63C7N2630SH_lv1_1e1bc7d44","IsNewSubSection":false,"SubSectionReplacement":""},{"Level":1,"Identity":"T63C7N2630SI","SubSectionBookmarkName":"ss_T63C7N2630SI_lv1_3fbe55e3b","IsNewSubSection":false,"SubSectionReplacement":""}],"TitleRelatedTo":"","TitleSoAsTo":"require courts to consider the appropriateness of a no-contact order or supervised-contact order when terminating parental rights or entering an adoption decree","Deleted":false,"IsStricken":false}],"TitleText":"","DisableControls":false,"Deleted":false,"RepealItems":[],"SectionBookmarkName":"bs_num_1_ddeb6104a"},{"SectionUUID":"d69c36cc-3251-4024-b0f1-40186bc24541","SectionName":"code_section","SectionNumber":2,"SectionType":"code_section","CodeSections":[{"CodeSectionBookmarkName":"ns_T63C9N765_71e0eea92","IsConstitutionSection":false,"Identity":"63-9-765","IsNew":true,"SubSections":[{"Level":1,"Identity":"T63C9N765SA","SubSectionBookmarkName":"ss_T63C9N765SA_lv1_1a73a6bc6","IsNewSubSection":false,"SubSectionReplacement":""},{"Level":2,"Identity":"T63C9N765S1","SubSectionBookmarkName":"ss_T63C9N765S1_lv2_14104cd82","IsNewSubSection":false,"SubSectionReplacement":""},{"Level":2,"Identity":"T63C9N765S2","SubSectionBookmarkName":"ss_T63C9N765S2_lv2_dd1e9361e","IsNewSubSection":false,"SubSectionReplacement":""},{"Level":2,"Identity":"T63C9N765S3","SubSectionBookmarkName":"ss_T63C9N765S3_lv2_6ff0969f3","IsNewSubSection":false,"SubSectionReplacement":""},{"Level":1,"Identity":"T63C9N765SB","SubSectionBookmarkName":"ss_T63C9N765SB_lv1_708a61ddf","IsNewSubSection":false,"SubSectionReplacement":""},{"Level":2,"Identity":"T63C9N765S1","SubSectionBookmarkName":"ss_T63C9N765S1_lv2_b9d050cf0","IsNewSubSection":false,"SubSectionReplacement":""},{"Level":2,"Identity":"T63C9N765S2","SubSectionBookmarkName":"ss_T63C9N765S2_lv2_61d456877","IsNewSubSection":false,"SubSectionReplacement":""},{"Level":1,"Identity":"T63C9N765SC","SubSectionBookmarkName":"ss_T63C9N765SC_lv1_f88902df7","IsNewSubSection":false,"SubSectionReplacement":""},{"Level":2,"Identity":"T63C9N765S1","SubSectionBookmarkName":"ss_T63C9N765S1_lv2_8c1d9e67b","IsNewSubSection":false,"SubSectionReplacement":""},{"Level":2,"Identity":"T63C9N765S2","SubSectionBookmarkName":"ss_T63C9N765S2_lv2_64337429e","IsNewSubSection":false,"SubSectionReplacement":""},{"Level":2,"Identity":"T63C9N765S3","SubSectionBookmarkName":"ss_T63C9N765S3_lv2_21fe31d76","IsNewSubSection":false,"SubSectionReplacement":""},{"Level":2,"Identity":"T63C9N765S4","SubSectionBookmarkName":"ss_T63C9N765S4_lv2_3a911650f","IsNewSubSection":false,"SubSectionReplacement":""},{"Level":2,"Identity":"T63C9N765S5","SubSectionBookmarkName":"ss_T63C9N765S5_lv2_cceba2c2a","IsNewSubSection":false,"SubSectionReplacement":""},{"Level":2,"Identity":"T63C9N765S6","SubSectionBookmarkName":"ss_T63C9N765S6_lv2_b66ff18d2","IsNewSubSection":false,"SubSectionReplacement":""},{"Level":1,"Identity":"T63C9N765SD","SubSectionBookmarkName":"ss_T63C9N765SD_lv1_9e4b4417a","IsNewSubSection":false,"SubSectionReplacement":""},{"Level":2,"Identity":"T63C9N765S1","SubSectionBookmarkName":"ss_T63C9N765S1_lv2_d2a4b0ec6","IsNewSubSection":false,"SubSectionReplacement":""},{"Level":2,"Identity":"T63C9N765S2","SubSectionBookmarkName":"ss_T63C9N765S2_lv2_241e9e8ab","IsNewSubSection":false,"SubSectionReplacement":""},{"Level":1,"Identity":"T63C9N765SE","SubSectionBookmarkName":"ss_T63C9N765SE_lv1_d5f2737f8","IsNewSubSection":false,"SubSectionReplacement":""},{"Level":1,"Identity":"T63C9N765SF","SubSectionBookmarkName":"ss_T63C9N765SF_lv1_c0a09014b","IsNewSubSection":false,"SubSectionReplacement":""},{"Level":1,"Identity":"T63C9N765SG","SubSectionBookmarkName":"ss_T63C9N765SG_lv1_04d7e5441","IsNewSubSection":false,"SubSectionReplacement":""},{"Level":1,"Identity":"T63C9N765SH","SubSectionBookmarkName":"ss_T63C9N765SH_lv1_594060425","IsNewSubSection":false,"SubSectionReplacement":""},{"Level":1,"Identity":"T63C9N765SI","SubSectionBookmarkName":"ss_T63C9N765SI_lv1_d10e90841","IsNewSubSection":false,"SubSectionReplacement":""}],"TitleRelatedTo":"","TitleSoAsTo":"","Deleted":false,"IsStricken":false}],"TitleText":"","DisableControls":false,"Deleted":false,"RepealItems":[],"SectionBookmarkName":"bs_num_2_5d1ca5ce4"},{"SectionUUID":"8f03ca95-8faa-4d43-a9c2-8afc498075bd","SectionName":"standard_eff_date_section","SectionNumber":3,"SectionType":"drafting_clause","CodeSections":[],"TitleText":"","DisableControls":false,"Deleted":false,"RepealItems":[],"SectionBookmarkName":"bs_num_3_lastsection"}]</T_BILL_T_SECTIONS>
  <T_BILL_T_SUBJECT>Child Welfare</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1166</Words>
  <Characters>6360</Characters>
  <Application>Microsoft Office Word</Application>
  <DocSecurity>0</DocSecurity>
  <Lines>117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2026-01-20T15:09:00Z</cp:lastPrinted>
  <dcterms:created xsi:type="dcterms:W3CDTF">2026-01-22T17:28:00Z</dcterms:created>
  <dcterms:modified xsi:type="dcterms:W3CDTF">2026-01-22T17:29:00Z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