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LC-0456CM-GT26.docx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David Arnold McCabe Sr.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w:t>
      </w:r>
      <w:r>
        <w:t xml:space="preserve"> (</w:t>
      </w:r>
      <w:hyperlink w:history="true" r:id="Rd075c1f1d4fa454e">
        <w:r w:rsidRPr="00770434">
          <w:rPr>
            <w:rStyle w:val="Hyperlink"/>
          </w:rPr>
          <w:t>House Journal</w:t>
        </w:r>
        <w:r w:rsidRPr="00770434">
          <w:rPr>
            <w:rStyle w:val="Hyperlink"/>
          </w:rPr>
          <w:noBreakHyphen/>
          <w:t>page 402</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Invitations and Memorial Resolutions</w:t>
      </w:r>
      <w:r>
        <w:t xml:space="preserve"> (</w:t>
      </w:r>
      <w:hyperlink w:history="true" r:id="Rf706f3eba62245eb">
        <w:r w:rsidRPr="00770434">
          <w:rPr>
            <w:rStyle w:val="Hyperlink"/>
          </w:rPr>
          <w:t>House Journal</w:t>
        </w:r>
        <w:r w:rsidRPr="00770434">
          <w:rPr>
            <w:rStyle w:val="Hyperlink"/>
          </w:rPr>
          <w:noBreakHyphen/>
          <w:t>page 402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6fe2b5484040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ecb1d259d54951">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F37D8C" w:rsidRDefault="002F4473" w14:paraId="48DB32C6" w14:textId="1A242DAB">
      <w:pPr>
        <w:pStyle w:val="scemptylineheader"/>
      </w:pPr>
      <w:bookmarkStart w:name="open_doc_here" w:id="0"/>
      <w:bookmarkEnd w:id="0"/>
    </w:p>
    <w:p w:rsidRPr="008A567B" w:rsidR="002F4473" w:rsidP="00F37D8C" w:rsidRDefault="002F4473" w14:paraId="48DB32C7" w14:textId="78F8B01E">
      <w:pPr>
        <w:pStyle w:val="scemptylineheader"/>
      </w:pPr>
    </w:p>
    <w:p w:rsidRPr="008A567B" w:rsidR="002F4473" w:rsidP="00F37D8C" w:rsidRDefault="002F4473" w14:paraId="48DB32C8" w14:textId="7789552C">
      <w:pPr>
        <w:pStyle w:val="scemptylineheader"/>
      </w:pPr>
    </w:p>
    <w:p w:rsidRPr="008A567B" w:rsidR="002F4473" w:rsidP="00F37D8C" w:rsidRDefault="002F4473" w14:paraId="48DB32C9" w14:textId="6A9576F0">
      <w:pPr>
        <w:pStyle w:val="scemptylineheader"/>
      </w:pPr>
    </w:p>
    <w:p w:rsidRPr="008A567B" w:rsidR="002F4473" w:rsidP="00F37D8C" w:rsidRDefault="002F4473" w14:paraId="48DB32CA" w14:textId="0300BC11">
      <w:pPr>
        <w:pStyle w:val="scemptylineheader"/>
      </w:pPr>
    </w:p>
    <w:p w:rsidRPr="008A567B" w:rsidR="002F4473" w:rsidP="00F37D8C" w:rsidRDefault="002F4473" w14:paraId="48DB32CB" w14:textId="4E3B9AB6">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34995" w14:paraId="48DB32D0" w14:textId="3F50D7A0">
          <w:pPr>
            <w:pStyle w:val="scresolutiontitle"/>
          </w:pPr>
          <w:r>
            <w:t xml:space="preserve">to request the department of transportation name </w:t>
          </w:r>
          <w:r w:rsidR="006D0671">
            <w:t xml:space="preserve">the portion of </w:t>
          </w:r>
          <w:r w:rsidR="00C4653A">
            <w:t xml:space="preserve">United States Highway 521 </w:t>
          </w:r>
          <w:r w:rsidR="009712D5">
            <w:t xml:space="preserve">in Clarendon County </w:t>
          </w:r>
          <w:r w:rsidR="00C4653A">
            <w:t xml:space="preserve">from </w:t>
          </w:r>
          <w:r w:rsidR="004C77D9">
            <w:t>its intersection with Hill Street</w:t>
          </w:r>
          <w:r w:rsidR="006D0671">
            <w:t xml:space="preserve"> traveling north to the Manning City Limit</w:t>
          </w:r>
          <w:r w:rsidR="00835D2A">
            <w:t xml:space="preserve"> “David Arnold McCabe Sr. Memorial Highway” and erect appropriate signs or markers at this location containing these words</w:t>
          </w:r>
          <w:r w:rsidR="006D0671">
            <w:t>.</w:t>
          </w:r>
        </w:p>
      </w:sdtContent>
    </w:sdt>
    <w:p w:rsidRPr="008A567B" w:rsidR="0010776B" w:rsidP="00A477AA" w:rsidRDefault="0010776B" w14:paraId="48DB32D1" w14:textId="77777777">
      <w:pPr>
        <w:pStyle w:val="scresolutiontitle"/>
      </w:pPr>
    </w:p>
    <w:p w:rsidRPr="00591EDD" w:rsidR="00591EDD" w:rsidP="00591EDD" w:rsidRDefault="00591EDD" w14:paraId="267E5071" w14:textId="17B219BD">
      <w:pPr>
        <w:pStyle w:val="scresolutionwhereas"/>
      </w:pPr>
      <w:bookmarkStart w:name="wa_99742673c" w:id="1"/>
      <w:r w:rsidRPr="00591EDD">
        <w:t>W</w:t>
      </w:r>
      <w:bookmarkEnd w:id="1"/>
      <w:r w:rsidRPr="00591EDD">
        <w:t>hereas,</w:t>
      </w:r>
      <w:r w:rsidR="00A9569D">
        <w:t xml:space="preserve"> </w:t>
      </w:r>
      <w:r w:rsidR="00FB0340">
        <w:t xml:space="preserve">a cherished pillar of the </w:t>
      </w:r>
      <w:r w:rsidR="00035A3F">
        <w:t>Manning community, David Arnold McCabe Sr.’s friendly demeanor, kindness, and passionate spirit touched all who knew him</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1314C03">
      <w:pPr>
        <w:pStyle w:val="scresolutionwhereas"/>
      </w:pPr>
      <w:bookmarkStart w:name="wa_2fd6d72d1" w:id="2"/>
      <w:r w:rsidRPr="00591EDD">
        <w:t>W</w:t>
      </w:r>
      <w:bookmarkEnd w:id="2"/>
      <w:r w:rsidRPr="00591EDD">
        <w:t>hereas,</w:t>
      </w:r>
      <w:r w:rsidR="00A9569D">
        <w:t xml:space="preserve"> </w:t>
      </w:r>
      <w:r w:rsidR="00035A3F">
        <w:t xml:space="preserve">born in Sumter </w:t>
      </w:r>
      <w:r w:rsidR="00C324D0">
        <w:t xml:space="preserve">on </w:t>
      </w:r>
      <w:r w:rsidR="00035A3F">
        <w:t>October 23, 1946, to the late Edward Earl and Jessie Laura Spigner McCabe, his life was marked by his steadfast commitment to service a</w:t>
      </w:r>
      <w:r w:rsidR="000F6907">
        <w:t>n</w:t>
      </w:r>
      <w:r w:rsidR="00035A3F">
        <w:t xml:space="preserve">d the betterment of his community. He proudly served his country as a member of the South Carolina National Guard. After </w:t>
      </w:r>
      <w:r w:rsidR="00C324D0">
        <w:t>his distinguished</w:t>
      </w:r>
      <w:r w:rsidR="00035A3F">
        <w:t xml:space="preserve"> military</w:t>
      </w:r>
      <w:r w:rsidR="00C324D0">
        <w:t xml:space="preserve"> service</w:t>
      </w:r>
      <w:r w:rsidR="00035A3F">
        <w:t>, McCabe embarked on a career as a skilled tool and die maker at Federal Mogul</w:t>
      </w:r>
      <w:r w:rsidR="005475EC">
        <w:t>, a global supplier of powertrain and safety technology</w:t>
      </w:r>
      <w:r w:rsidR="00035A3F">
        <w:t>. Here, he was respected for his meticulous work and collaborative nature</w:t>
      </w:r>
      <w:r w:rsidRPr="00591EDD">
        <w:t>; and</w:t>
      </w:r>
    </w:p>
    <w:p w:rsidRPr="00591EDD" w:rsidR="00591EDD" w:rsidP="00275D16" w:rsidRDefault="00591EDD" w14:paraId="36BFE9DF" w14:textId="58ABA93C">
      <w:pPr>
        <w:pStyle w:val="scemptyline"/>
      </w:pPr>
    </w:p>
    <w:p w:rsidR="00591EDD" w:rsidP="00591EDD" w:rsidRDefault="00591EDD" w14:paraId="4A4BA584" w14:textId="123FF44B">
      <w:pPr>
        <w:pStyle w:val="scresolutionwhereas"/>
      </w:pPr>
      <w:bookmarkStart w:name="wa_658ea02f0" w:id="3"/>
      <w:r w:rsidRPr="00591EDD">
        <w:t>W</w:t>
      </w:r>
      <w:bookmarkEnd w:id="3"/>
      <w:r w:rsidRPr="00591EDD">
        <w:t>hereas,</w:t>
      </w:r>
      <w:r w:rsidR="00A9569D">
        <w:t xml:space="preserve"> </w:t>
      </w:r>
      <w:r w:rsidR="005475EC">
        <w:t xml:space="preserve">it was in the realm of barbecue that McCabe truly made his mark. Along with his brothers, he cofounded McCabe’s BBQ, a family run establishment that quickly became a culinary landmark. He was especially proud when the restaurant garnered accolades that included features in such magazines as </w:t>
      </w:r>
      <w:r w:rsidRPr="000F6907" w:rsidR="005475EC">
        <w:rPr>
          <w:i/>
          <w:iCs/>
        </w:rPr>
        <w:t>Southern Living</w:t>
      </w:r>
      <w:r w:rsidRPr="000F6907" w:rsidR="005475EC">
        <w:t>,</w:t>
      </w:r>
      <w:r w:rsidRPr="000F6907" w:rsidR="005475EC">
        <w:rPr>
          <w:i/>
          <w:iCs/>
        </w:rPr>
        <w:t xml:space="preserve"> Garden and Gun</w:t>
      </w:r>
      <w:r w:rsidR="005475EC">
        <w:t xml:space="preserve">, and </w:t>
      </w:r>
      <w:r w:rsidRPr="000F6907" w:rsidR="005475EC">
        <w:rPr>
          <w:i/>
          <w:iCs/>
        </w:rPr>
        <w:t>SC Midlands BBQ Trail</w:t>
      </w:r>
      <w:r w:rsidR="005475EC">
        <w:t>. He saw these not as personal triumphs, but as victories for all of Clarendon County</w:t>
      </w:r>
      <w:r w:rsidRPr="00591EDD">
        <w:t>; and</w:t>
      </w:r>
    </w:p>
    <w:p w:rsidR="00B91B30" w:rsidP="00591EDD" w:rsidRDefault="00B91B30" w14:paraId="31F111C5" w14:textId="77777777">
      <w:pPr>
        <w:pStyle w:val="scresolutionwhereas"/>
      </w:pPr>
    </w:p>
    <w:p w:rsidR="00B91B30" w:rsidP="00591EDD" w:rsidRDefault="00B91B30" w14:paraId="7FFBC52F" w14:textId="1BDE8A78">
      <w:pPr>
        <w:pStyle w:val="scresolutionwhereas"/>
      </w:pPr>
      <w:bookmarkStart w:name="wa_be5fc2940" w:id="4"/>
      <w:r>
        <w:t>W</w:t>
      </w:r>
      <w:bookmarkEnd w:id="4"/>
      <w:r>
        <w:t xml:space="preserve">hereas, </w:t>
      </w:r>
      <w:r w:rsidR="00BA3934">
        <w:t xml:space="preserve">when his brothers retired, he welcomed the opportunity to work alongside his son and daughter, continuing the family legacy and ensuring </w:t>
      </w:r>
      <w:r w:rsidR="000F6907">
        <w:t>the business</w:t>
      </w:r>
      <w:r w:rsidR="00BA3934">
        <w:t xml:space="preserve"> would thrive. His role as a mentor and leader was as natural to him as his ability to create mouthwatering barbecue; and</w:t>
      </w:r>
    </w:p>
    <w:p w:rsidR="00BA3934" w:rsidP="00591EDD" w:rsidRDefault="00BA3934" w14:paraId="0D512539" w14:textId="77777777">
      <w:pPr>
        <w:pStyle w:val="scresolutionwhereas"/>
      </w:pPr>
    </w:p>
    <w:p w:rsidR="00BA3934" w:rsidP="00591EDD" w:rsidRDefault="00BA3934" w14:paraId="4722966A" w14:textId="0062C7CD">
      <w:pPr>
        <w:pStyle w:val="scresolutionwhereas"/>
      </w:pPr>
      <w:bookmarkStart w:name="wa_f41fcbc93" w:id="5"/>
      <w:r>
        <w:t>W</w:t>
      </w:r>
      <w:bookmarkEnd w:id="5"/>
      <w:r>
        <w:t xml:space="preserve">hereas, </w:t>
      </w:r>
      <w:r w:rsidR="00E00FDD">
        <w:t>beyond his professional endeavors, McCabe’s faith and community involvement were cornerstones of his life.  He was a devout member of Clarendon Baptist Church</w:t>
      </w:r>
      <w:r w:rsidR="000F6907">
        <w:t xml:space="preserve"> for more than seventy years</w:t>
      </w:r>
      <w:r w:rsidR="00E00FDD">
        <w:t xml:space="preserve"> serving as a deacon, providing guidance and support to fellow congregants, and embodying the very essence of servant leadership; and</w:t>
      </w:r>
    </w:p>
    <w:p w:rsidR="00E00FDD" w:rsidP="00591EDD" w:rsidRDefault="00E00FDD" w14:paraId="7C86060A" w14:textId="77777777">
      <w:pPr>
        <w:pStyle w:val="scresolutionwhereas"/>
      </w:pPr>
    </w:p>
    <w:p w:rsidR="00E00FDD" w:rsidP="00591EDD" w:rsidRDefault="00E00FDD" w14:paraId="326B97BD" w14:textId="01B26A71">
      <w:pPr>
        <w:pStyle w:val="scresolutionwhereas"/>
      </w:pPr>
      <w:bookmarkStart w:name="wa_801950945" w:id="6"/>
      <w:r>
        <w:lastRenderedPageBreak/>
        <w:t>W</w:t>
      </w:r>
      <w:bookmarkEnd w:id="6"/>
      <w:r>
        <w:t>hereas, he also was a proud member of the Clarendon County Gideons, an organization committed to</w:t>
      </w:r>
      <w:r w:rsidR="00F65B2E">
        <w:t xml:space="preserve"> </w:t>
      </w:r>
      <w:r>
        <w:t>distributi</w:t>
      </w:r>
      <w:r w:rsidR="00F65B2E">
        <w:t>ng</w:t>
      </w:r>
      <w:r>
        <w:t xml:space="preserve"> Bibles and</w:t>
      </w:r>
      <w:r w:rsidR="00F65B2E">
        <w:t xml:space="preserve"> </w:t>
      </w:r>
      <w:r>
        <w:t xml:space="preserve">sharing </w:t>
      </w:r>
      <w:r w:rsidR="00F65B2E">
        <w:t>the</w:t>
      </w:r>
      <w:r>
        <w:t xml:space="preserve"> Christian faith. </w:t>
      </w:r>
      <w:r w:rsidR="00F65B2E">
        <w:t>His involvement with the Gideons was not merely a duty</w:t>
      </w:r>
      <w:r w:rsidR="00C324D0">
        <w:t>,</w:t>
      </w:r>
      <w:r w:rsidR="00F65B2E">
        <w:t xml:space="preserve"> but a heartfelt mission, as he believed in the power of the </w:t>
      </w:r>
      <w:r w:rsidR="000F6907">
        <w:t>W</w:t>
      </w:r>
      <w:r w:rsidR="00F65B2E">
        <w:t>ord to bring hope and comfort to people everywhere; and</w:t>
      </w:r>
    </w:p>
    <w:p w:rsidR="00F65B2E" w:rsidP="00591EDD" w:rsidRDefault="00F65B2E" w14:paraId="2F3B10DF" w14:textId="77777777">
      <w:pPr>
        <w:pStyle w:val="scresolutionwhereas"/>
      </w:pPr>
    </w:p>
    <w:p w:rsidR="00BB4855" w:rsidP="00591EDD" w:rsidRDefault="00F65B2E" w14:paraId="339197D9" w14:textId="3B51BA46">
      <w:pPr>
        <w:pStyle w:val="scresolutionwhereas"/>
      </w:pPr>
      <w:bookmarkStart w:name="wa_f0dd9ff63" w:id="7"/>
      <w:r>
        <w:t>W</w:t>
      </w:r>
      <w:bookmarkEnd w:id="7"/>
      <w:r>
        <w:t>hereas, he was a devoted husband to Mary Frances Beard McCabe, his wife of fifty‑six</w:t>
      </w:r>
      <w:r w:rsidR="00BB4855">
        <w:t xml:space="preserve"> </w:t>
      </w:r>
      <w:r>
        <w:t>years, a loving father to their children David Arnold McCabe Jr. and Lindy McCabe Morris, and he doted on his three grandchildren</w:t>
      </w:r>
      <w:r w:rsidR="00BB4855">
        <w:t>; and</w:t>
      </w:r>
    </w:p>
    <w:p w:rsidR="00BB4855" w:rsidP="00591EDD" w:rsidRDefault="00BB4855" w14:paraId="628D4AA0" w14:textId="77777777">
      <w:pPr>
        <w:pStyle w:val="scresolutionwhereas"/>
      </w:pPr>
    </w:p>
    <w:p w:rsidRPr="00591EDD" w:rsidR="00F65B2E" w:rsidP="00591EDD" w:rsidRDefault="00BB4855" w14:paraId="0B83B7E6" w14:textId="07C49EA3">
      <w:pPr>
        <w:pStyle w:val="scresolutionwhereas"/>
      </w:pPr>
      <w:bookmarkStart w:name="wa_01db42b5a" w:id="8"/>
      <w:r>
        <w:t>W</w:t>
      </w:r>
      <w:bookmarkEnd w:id="8"/>
      <w:r>
        <w:t>hereas, McCabe passed away peacefully on Sunday, August 6, 2023, surrounded by his loving family. Those who knew him remember his warm smile and generous heart. His ability to forge genuine connections with people from all walks of life was one of his most remarkable qualities; and</w:t>
      </w:r>
    </w:p>
    <w:p w:rsidRPr="00591EDD" w:rsidR="00591EDD" w:rsidP="00275D16" w:rsidRDefault="00591EDD" w14:paraId="4C8837C4" w14:textId="6E5BAD59">
      <w:pPr>
        <w:pStyle w:val="scemptyline"/>
      </w:pPr>
    </w:p>
    <w:p w:rsidRPr="00591EDD" w:rsidR="00591EDD" w:rsidP="00591EDD" w:rsidRDefault="00591EDD" w14:paraId="19F735BD" w14:textId="4BED18DB">
      <w:pPr>
        <w:pStyle w:val="scresolutionwhereas"/>
      </w:pPr>
      <w:bookmarkStart w:name="wa_fe7631260" w:id="9"/>
      <w:r w:rsidRPr="00591EDD">
        <w:t>W</w:t>
      </w:r>
      <w:bookmarkEnd w:id="9"/>
      <w:r w:rsidRPr="00591EDD">
        <w:t>hereas,</w:t>
      </w:r>
      <w:r w:rsidR="00B644A8">
        <w:t xml:space="preserve"> </w:t>
      </w:r>
      <w:r w:rsidR="00BB4855">
        <w:t xml:space="preserve">passion for his work, his family, and his faith created a legacy that will be fondly remembered and deeply missed by those who had the privilege to know </w:t>
      </w:r>
      <w:r w:rsidR="00835D2A">
        <w:t>David Arnold McCabe Sr</w:t>
      </w:r>
      <w:r w:rsidR="00BB4855">
        <w:t>. It is only fitting and proper that</w:t>
      </w:r>
      <w:r w:rsidR="00835D2A">
        <w:t xml:space="preserve"> he also is honored with a portion of highway in his beloved City of Manning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293f1a131"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14B7C2A">
      <w:pPr>
        <w:pStyle w:val="scresolutionmembers"/>
      </w:pPr>
      <w:bookmarkStart w:name="up_d8b414cda" w:id="11"/>
      <w:r w:rsidRPr="008A567B">
        <w:t>T</w:t>
      </w:r>
      <w:bookmarkEnd w:id="11"/>
      <w:r w:rsidRPr="008A567B">
        <w:t xml:space="preserve">hat the members of the South Carolina General Assembly, by this resolution, </w:t>
      </w:r>
      <w:r w:rsidR="00BB4855">
        <w:t xml:space="preserve">request the Department of Transportation name </w:t>
      </w:r>
      <w:r w:rsidR="00835D2A">
        <w:t xml:space="preserve">the portion of United States Highway 521 </w:t>
      </w:r>
      <w:r w:rsidR="009712D5">
        <w:t xml:space="preserve">in Clarendon County </w:t>
      </w:r>
      <w:r w:rsidR="00835D2A">
        <w:t>from its intersection with Hill Street traveling north to the Manning city limit “David Arnold McCabe Sr. Memorial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748724B">
      <w:pPr>
        <w:pStyle w:val="scresolutionbody"/>
      </w:pPr>
      <w:bookmarkStart w:name="up_97a050cd7"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BB4855">
        <w:t>forward</w:t>
      </w:r>
      <w:r w:rsidRPr="00510BBD" w:rsidR="00510BBD">
        <w:t>ed to</w:t>
      </w:r>
      <w:r w:rsidR="00BB4855">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C57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945D166" w:rsidR="005955A6" w:rsidRDefault="00B6001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1F3D">
          <w:t>[5046]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1F3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5A3F"/>
    <w:rsid w:val="00036613"/>
    <w:rsid w:val="00055766"/>
    <w:rsid w:val="00096109"/>
    <w:rsid w:val="00097234"/>
    <w:rsid w:val="00097C23"/>
    <w:rsid w:val="000A53B4"/>
    <w:rsid w:val="000A641D"/>
    <w:rsid w:val="000C3492"/>
    <w:rsid w:val="000D1C4F"/>
    <w:rsid w:val="000E0100"/>
    <w:rsid w:val="000E1785"/>
    <w:rsid w:val="000F045E"/>
    <w:rsid w:val="000F1901"/>
    <w:rsid w:val="000F2E49"/>
    <w:rsid w:val="000F40FA"/>
    <w:rsid w:val="000F6907"/>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2A5D"/>
    <w:rsid w:val="001C5986"/>
    <w:rsid w:val="001C6E2D"/>
    <w:rsid w:val="001D08F2"/>
    <w:rsid w:val="001D3A58"/>
    <w:rsid w:val="001D5100"/>
    <w:rsid w:val="001D525B"/>
    <w:rsid w:val="001D68D8"/>
    <w:rsid w:val="001D7F4F"/>
    <w:rsid w:val="001F635C"/>
    <w:rsid w:val="001F6DD1"/>
    <w:rsid w:val="002017E6"/>
    <w:rsid w:val="00205238"/>
    <w:rsid w:val="00206003"/>
    <w:rsid w:val="00211B4F"/>
    <w:rsid w:val="002315E1"/>
    <w:rsid w:val="002321B6"/>
    <w:rsid w:val="00232912"/>
    <w:rsid w:val="0025001F"/>
    <w:rsid w:val="00250967"/>
    <w:rsid w:val="002543C8"/>
    <w:rsid w:val="0025541D"/>
    <w:rsid w:val="00275D16"/>
    <w:rsid w:val="00284AAE"/>
    <w:rsid w:val="002A3211"/>
    <w:rsid w:val="002A40C3"/>
    <w:rsid w:val="002B0837"/>
    <w:rsid w:val="002D241B"/>
    <w:rsid w:val="002D55D2"/>
    <w:rsid w:val="002E5912"/>
    <w:rsid w:val="002F3C96"/>
    <w:rsid w:val="002F4473"/>
    <w:rsid w:val="002F68BB"/>
    <w:rsid w:val="00301B21"/>
    <w:rsid w:val="003213C6"/>
    <w:rsid w:val="00325348"/>
    <w:rsid w:val="0032732C"/>
    <w:rsid w:val="00336AD0"/>
    <w:rsid w:val="003434C0"/>
    <w:rsid w:val="00347376"/>
    <w:rsid w:val="0037079A"/>
    <w:rsid w:val="003810ED"/>
    <w:rsid w:val="00385085"/>
    <w:rsid w:val="00386AE9"/>
    <w:rsid w:val="0039359F"/>
    <w:rsid w:val="003A4798"/>
    <w:rsid w:val="003A4F41"/>
    <w:rsid w:val="003C4DAB"/>
    <w:rsid w:val="003D01E8"/>
    <w:rsid w:val="003E5288"/>
    <w:rsid w:val="003F6D79"/>
    <w:rsid w:val="00412621"/>
    <w:rsid w:val="0041760A"/>
    <w:rsid w:val="00417C01"/>
    <w:rsid w:val="004252D4"/>
    <w:rsid w:val="00430A09"/>
    <w:rsid w:val="00436096"/>
    <w:rsid w:val="00436601"/>
    <w:rsid w:val="004403BD"/>
    <w:rsid w:val="00445354"/>
    <w:rsid w:val="0045794C"/>
    <w:rsid w:val="00461441"/>
    <w:rsid w:val="00474ED4"/>
    <w:rsid w:val="00477972"/>
    <w:rsid w:val="004809EE"/>
    <w:rsid w:val="00481556"/>
    <w:rsid w:val="00494085"/>
    <w:rsid w:val="004A5FF2"/>
    <w:rsid w:val="004B53BC"/>
    <w:rsid w:val="004C77D9"/>
    <w:rsid w:val="004D63AC"/>
    <w:rsid w:val="004E7D54"/>
    <w:rsid w:val="00500620"/>
    <w:rsid w:val="00510BBD"/>
    <w:rsid w:val="005273C6"/>
    <w:rsid w:val="005275A2"/>
    <w:rsid w:val="00530A69"/>
    <w:rsid w:val="00545593"/>
    <w:rsid w:val="00545C09"/>
    <w:rsid w:val="005475EC"/>
    <w:rsid w:val="00551C74"/>
    <w:rsid w:val="00556EBF"/>
    <w:rsid w:val="0055760A"/>
    <w:rsid w:val="00571188"/>
    <w:rsid w:val="00574EC5"/>
    <w:rsid w:val="0057560B"/>
    <w:rsid w:val="00577C6C"/>
    <w:rsid w:val="00582404"/>
    <w:rsid w:val="005834ED"/>
    <w:rsid w:val="00591EDD"/>
    <w:rsid w:val="005955A6"/>
    <w:rsid w:val="00597B6E"/>
    <w:rsid w:val="005A62FE"/>
    <w:rsid w:val="005C2FE2"/>
    <w:rsid w:val="005C6009"/>
    <w:rsid w:val="005C7500"/>
    <w:rsid w:val="005E2BC9"/>
    <w:rsid w:val="00605102"/>
    <w:rsid w:val="00611909"/>
    <w:rsid w:val="006215AA"/>
    <w:rsid w:val="00634744"/>
    <w:rsid w:val="006419F9"/>
    <w:rsid w:val="00643BBC"/>
    <w:rsid w:val="006626C2"/>
    <w:rsid w:val="00666E48"/>
    <w:rsid w:val="00681C97"/>
    <w:rsid w:val="00685C84"/>
    <w:rsid w:val="006913C9"/>
    <w:rsid w:val="0069470D"/>
    <w:rsid w:val="006B2EA0"/>
    <w:rsid w:val="006C05B4"/>
    <w:rsid w:val="006D0671"/>
    <w:rsid w:val="006D36B5"/>
    <w:rsid w:val="006D58AA"/>
    <w:rsid w:val="006E3DCB"/>
    <w:rsid w:val="006E6997"/>
    <w:rsid w:val="007070AD"/>
    <w:rsid w:val="00711C7A"/>
    <w:rsid w:val="00734F00"/>
    <w:rsid w:val="00736959"/>
    <w:rsid w:val="007465E9"/>
    <w:rsid w:val="00776E76"/>
    <w:rsid w:val="00781DF8"/>
    <w:rsid w:val="00787728"/>
    <w:rsid w:val="007917CE"/>
    <w:rsid w:val="007A1AE8"/>
    <w:rsid w:val="007A70AE"/>
    <w:rsid w:val="007B48E2"/>
    <w:rsid w:val="007E01B6"/>
    <w:rsid w:val="007F6D64"/>
    <w:rsid w:val="007F7D1C"/>
    <w:rsid w:val="00800D17"/>
    <w:rsid w:val="0080793D"/>
    <w:rsid w:val="008209E8"/>
    <w:rsid w:val="00835D2A"/>
    <w:rsid w:val="008362E8"/>
    <w:rsid w:val="0085786E"/>
    <w:rsid w:val="008833A1"/>
    <w:rsid w:val="008A1768"/>
    <w:rsid w:val="008A489F"/>
    <w:rsid w:val="008A567B"/>
    <w:rsid w:val="008A6483"/>
    <w:rsid w:val="008B4AC4"/>
    <w:rsid w:val="008B7957"/>
    <w:rsid w:val="008C145E"/>
    <w:rsid w:val="008C3521"/>
    <w:rsid w:val="008C570C"/>
    <w:rsid w:val="008D05D1"/>
    <w:rsid w:val="008D67B7"/>
    <w:rsid w:val="008E1DCA"/>
    <w:rsid w:val="008F0F33"/>
    <w:rsid w:val="008F4429"/>
    <w:rsid w:val="009059FF"/>
    <w:rsid w:val="00934995"/>
    <w:rsid w:val="0094021A"/>
    <w:rsid w:val="00956C29"/>
    <w:rsid w:val="009712D5"/>
    <w:rsid w:val="009B44AF"/>
    <w:rsid w:val="009C6A0B"/>
    <w:rsid w:val="009C7137"/>
    <w:rsid w:val="009F0C77"/>
    <w:rsid w:val="009F4DD1"/>
    <w:rsid w:val="00A02543"/>
    <w:rsid w:val="00A05CFA"/>
    <w:rsid w:val="00A41684"/>
    <w:rsid w:val="00A477AA"/>
    <w:rsid w:val="00A50395"/>
    <w:rsid w:val="00A64E80"/>
    <w:rsid w:val="00A72BCD"/>
    <w:rsid w:val="00A73386"/>
    <w:rsid w:val="00A74015"/>
    <w:rsid w:val="00A741D9"/>
    <w:rsid w:val="00A815E8"/>
    <w:rsid w:val="00A833AB"/>
    <w:rsid w:val="00A9569D"/>
    <w:rsid w:val="00A9741D"/>
    <w:rsid w:val="00AB2CC0"/>
    <w:rsid w:val="00AC18AA"/>
    <w:rsid w:val="00AC34A2"/>
    <w:rsid w:val="00AC7080"/>
    <w:rsid w:val="00AD1C9A"/>
    <w:rsid w:val="00AD4B17"/>
    <w:rsid w:val="00AD5948"/>
    <w:rsid w:val="00AE2603"/>
    <w:rsid w:val="00AE4635"/>
    <w:rsid w:val="00AE5C8E"/>
    <w:rsid w:val="00AF0102"/>
    <w:rsid w:val="00AF70FA"/>
    <w:rsid w:val="00B10150"/>
    <w:rsid w:val="00B3407E"/>
    <w:rsid w:val="00B36D5A"/>
    <w:rsid w:val="00B412D4"/>
    <w:rsid w:val="00B50A38"/>
    <w:rsid w:val="00B60011"/>
    <w:rsid w:val="00B63381"/>
    <w:rsid w:val="00B644A8"/>
    <w:rsid w:val="00B6480F"/>
    <w:rsid w:val="00B64FFF"/>
    <w:rsid w:val="00B7267F"/>
    <w:rsid w:val="00B769D8"/>
    <w:rsid w:val="00B9052D"/>
    <w:rsid w:val="00B91B30"/>
    <w:rsid w:val="00BA36EE"/>
    <w:rsid w:val="00BA3934"/>
    <w:rsid w:val="00BA562E"/>
    <w:rsid w:val="00BB4855"/>
    <w:rsid w:val="00BC65D1"/>
    <w:rsid w:val="00BD4498"/>
    <w:rsid w:val="00BE3C22"/>
    <w:rsid w:val="00BE5420"/>
    <w:rsid w:val="00BE6417"/>
    <w:rsid w:val="00BF2A01"/>
    <w:rsid w:val="00C02C1B"/>
    <w:rsid w:val="00C0345E"/>
    <w:rsid w:val="00C168BE"/>
    <w:rsid w:val="00C21ABE"/>
    <w:rsid w:val="00C30377"/>
    <w:rsid w:val="00C31C95"/>
    <w:rsid w:val="00C324D0"/>
    <w:rsid w:val="00C3483A"/>
    <w:rsid w:val="00C4653A"/>
    <w:rsid w:val="00C56A5C"/>
    <w:rsid w:val="00C71EB2"/>
    <w:rsid w:val="00C73AFC"/>
    <w:rsid w:val="00C74E9D"/>
    <w:rsid w:val="00C826DD"/>
    <w:rsid w:val="00C82FD3"/>
    <w:rsid w:val="00C831DE"/>
    <w:rsid w:val="00C83B2F"/>
    <w:rsid w:val="00C87589"/>
    <w:rsid w:val="00C92819"/>
    <w:rsid w:val="00CA7D84"/>
    <w:rsid w:val="00CB0582"/>
    <w:rsid w:val="00CC6B7B"/>
    <w:rsid w:val="00CD2089"/>
    <w:rsid w:val="00CE36AF"/>
    <w:rsid w:val="00CE4EE6"/>
    <w:rsid w:val="00CF63F1"/>
    <w:rsid w:val="00D05257"/>
    <w:rsid w:val="00D4291B"/>
    <w:rsid w:val="00D62528"/>
    <w:rsid w:val="00D66B80"/>
    <w:rsid w:val="00D73A67"/>
    <w:rsid w:val="00D8028D"/>
    <w:rsid w:val="00D920AF"/>
    <w:rsid w:val="00D970A9"/>
    <w:rsid w:val="00DC47B1"/>
    <w:rsid w:val="00DF2DD4"/>
    <w:rsid w:val="00DF3845"/>
    <w:rsid w:val="00DF64D9"/>
    <w:rsid w:val="00E00FDD"/>
    <w:rsid w:val="00E11F3D"/>
    <w:rsid w:val="00E1282A"/>
    <w:rsid w:val="00E32D96"/>
    <w:rsid w:val="00E41911"/>
    <w:rsid w:val="00E42AB8"/>
    <w:rsid w:val="00E4363E"/>
    <w:rsid w:val="00E44B57"/>
    <w:rsid w:val="00E4606F"/>
    <w:rsid w:val="00E608A6"/>
    <w:rsid w:val="00E848B1"/>
    <w:rsid w:val="00E92EEF"/>
    <w:rsid w:val="00E967A7"/>
    <w:rsid w:val="00E97571"/>
    <w:rsid w:val="00EF094E"/>
    <w:rsid w:val="00EF2368"/>
    <w:rsid w:val="00EF2A33"/>
    <w:rsid w:val="00F00164"/>
    <w:rsid w:val="00F24442"/>
    <w:rsid w:val="00F3245B"/>
    <w:rsid w:val="00F37D8C"/>
    <w:rsid w:val="00F50AE3"/>
    <w:rsid w:val="00F655B7"/>
    <w:rsid w:val="00F656BA"/>
    <w:rsid w:val="00F65B2E"/>
    <w:rsid w:val="00F66A78"/>
    <w:rsid w:val="00F67CF1"/>
    <w:rsid w:val="00F728AA"/>
    <w:rsid w:val="00F8202C"/>
    <w:rsid w:val="00F8212F"/>
    <w:rsid w:val="00F840F0"/>
    <w:rsid w:val="00FB0340"/>
    <w:rsid w:val="00FB0D0D"/>
    <w:rsid w:val="00FB1365"/>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67B7"/>
    <w:pPr>
      <w:keepNext/>
      <w:suppressAutoHyphens/>
      <w:jc w:val="center"/>
      <w:outlineLvl w:val="0"/>
    </w:pPr>
    <w:rPr>
      <w:b/>
      <w:sz w:val="30"/>
    </w:rPr>
  </w:style>
  <w:style w:type="character" w:default="1" w:styleId="DefaultParagraphFont">
    <w:name w:val="Default Paragraph Font"/>
    <w:uiPriority w:val="1"/>
    <w:semiHidden/>
    <w:unhideWhenUsed/>
    <w:rsid w:val="008D67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67B7"/>
  </w:style>
  <w:style w:type="character" w:customStyle="1" w:styleId="Heading1Char">
    <w:name w:val="Heading 1 Char"/>
    <w:basedOn w:val="DefaultParagraphFont"/>
    <w:link w:val="Heading1"/>
    <w:uiPriority w:val="9"/>
    <w:rsid w:val="008D67B7"/>
    <w:rPr>
      <w:rFonts w:eastAsia="Times New Roman" w:cs="Times New Roman"/>
      <w:b/>
      <w:sz w:val="30"/>
      <w:szCs w:val="20"/>
    </w:rPr>
  </w:style>
  <w:style w:type="paragraph" w:styleId="Header">
    <w:name w:val="header"/>
    <w:basedOn w:val="Normal"/>
    <w:link w:val="HeaderChar"/>
    <w:uiPriority w:val="99"/>
    <w:unhideWhenUsed/>
    <w:rsid w:val="008D67B7"/>
    <w:pPr>
      <w:tabs>
        <w:tab w:val="center" w:pos="4320"/>
        <w:tab w:val="right" w:pos="8640"/>
      </w:tabs>
    </w:pPr>
  </w:style>
  <w:style w:type="character" w:customStyle="1" w:styleId="HeaderChar">
    <w:name w:val="Header Char"/>
    <w:basedOn w:val="DefaultParagraphFont"/>
    <w:link w:val="Header"/>
    <w:uiPriority w:val="99"/>
    <w:rsid w:val="008D67B7"/>
    <w:rPr>
      <w:rFonts w:eastAsia="Times New Roman" w:cs="Times New Roman"/>
      <w:szCs w:val="20"/>
    </w:rPr>
  </w:style>
  <w:style w:type="paragraph" w:styleId="Footer">
    <w:name w:val="footer"/>
    <w:basedOn w:val="Normal"/>
    <w:link w:val="FooterChar"/>
    <w:uiPriority w:val="99"/>
    <w:unhideWhenUsed/>
    <w:rsid w:val="008D67B7"/>
    <w:pPr>
      <w:tabs>
        <w:tab w:val="center" w:pos="4680"/>
        <w:tab w:val="right" w:pos="9360"/>
      </w:tabs>
    </w:pPr>
  </w:style>
  <w:style w:type="character" w:customStyle="1" w:styleId="FooterChar">
    <w:name w:val="Footer Char"/>
    <w:basedOn w:val="DefaultParagraphFont"/>
    <w:link w:val="Footer"/>
    <w:uiPriority w:val="99"/>
    <w:rsid w:val="008D67B7"/>
    <w:rPr>
      <w:rFonts w:eastAsia="Times New Roman" w:cs="Times New Roman"/>
      <w:szCs w:val="20"/>
    </w:rPr>
  </w:style>
  <w:style w:type="character" w:styleId="PageNumber">
    <w:name w:val="page number"/>
    <w:basedOn w:val="DefaultParagraphFont"/>
    <w:uiPriority w:val="99"/>
    <w:semiHidden/>
    <w:unhideWhenUsed/>
    <w:rsid w:val="008D67B7"/>
  </w:style>
  <w:style w:type="character" w:styleId="LineNumber">
    <w:name w:val="line number"/>
    <w:basedOn w:val="DefaultParagraphFont"/>
    <w:uiPriority w:val="99"/>
    <w:semiHidden/>
    <w:unhideWhenUsed/>
    <w:rsid w:val="008D67B7"/>
  </w:style>
  <w:style w:type="paragraph" w:customStyle="1" w:styleId="BillDots">
    <w:name w:val="Bill Dots"/>
    <w:basedOn w:val="Normal"/>
    <w:qFormat/>
    <w:rsid w:val="008D67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67B7"/>
    <w:pPr>
      <w:tabs>
        <w:tab w:val="right" w:pos="5904"/>
      </w:tabs>
    </w:pPr>
  </w:style>
  <w:style w:type="paragraph" w:styleId="BalloonText">
    <w:name w:val="Balloon Text"/>
    <w:basedOn w:val="Normal"/>
    <w:link w:val="BalloonTextChar"/>
    <w:uiPriority w:val="99"/>
    <w:semiHidden/>
    <w:unhideWhenUsed/>
    <w:rsid w:val="008D6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7B7"/>
    <w:rPr>
      <w:rFonts w:ascii="Segoe UI" w:eastAsia="Times New Roman" w:hAnsi="Segoe UI" w:cs="Segoe UI"/>
      <w:sz w:val="18"/>
      <w:szCs w:val="18"/>
    </w:rPr>
  </w:style>
  <w:style w:type="paragraph" w:styleId="ListParagraph">
    <w:name w:val="List Paragraph"/>
    <w:basedOn w:val="Normal"/>
    <w:uiPriority w:val="34"/>
    <w:qFormat/>
    <w:rsid w:val="008D67B7"/>
    <w:pPr>
      <w:ind w:left="720"/>
      <w:contextualSpacing/>
    </w:pPr>
  </w:style>
  <w:style w:type="paragraph" w:customStyle="1" w:styleId="scbillheader">
    <w:name w:val="sc_bill_header"/>
    <w:qFormat/>
    <w:rsid w:val="008D67B7"/>
    <w:pPr>
      <w:widowControl w:val="0"/>
      <w:suppressAutoHyphens/>
      <w:spacing w:after="0" w:line="240" w:lineRule="auto"/>
      <w:jc w:val="center"/>
    </w:pPr>
    <w:rPr>
      <w:b/>
      <w:caps/>
      <w:sz w:val="30"/>
    </w:rPr>
  </w:style>
  <w:style w:type="paragraph" w:customStyle="1" w:styleId="schouseresolutionbythis">
    <w:name w:val="sc_house_resolution_by_this"/>
    <w:qFormat/>
    <w:rsid w:val="008D67B7"/>
    <w:pPr>
      <w:widowControl w:val="0"/>
      <w:suppressAutoHyphens/>
      <w:spacing w:after="0" w:line="240" w:lineRule="auto"/>
      <w:jc w:val="both"/>
    </w:pPr>
  </w:style>
  <w:style w:type="paragraph" w:customStyle="1" w:styleId="schouseresolutionclippageattorney">
    <w:name w:val="sc_house_resolution_clip_page_attorney"/>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67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67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67B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D67B7"/>
    <w:pPr>
      <w:widowControl w:val="0"/>
      <w:suppressAutoHyphens/>
      <w:spacing w:after="0" w:line="240" w:lineRule="auto"/>
      <w:jc w:val="both"/>
    </w:pPr>
  </w:style>
  <w:style w:type="paragraph" w:customStyle="1" w:styleId="schouseresolutionemptyline">
    <w:name w:val="sc_house_resolution_empty_line"/>
    <w:qFormat/>
    <w:rsid w:val="008D67B7"/>
    <w:pPr>
      <w:widowControl w:val="0"/>
      <w:suppressAutoHyphens/>
      <w:spacing w:after="0" w:line="240" w:lineRule="auto"/>
      <w:jc w:val="both"/>
    </w:pPr>
  </w:style>
  <w:style w:type="paragraph" w:customStyle="1" w:styleId="schouseresolutionfurtherresolved">
    <w:name w:val="sc_house_resolution_further_resolved"/>
    <w:qFormat/>
    <w:rsid w:val="008D67B7"/>
    <w:pPr>
      <w:widowControl w:val="0"/>
      <w:suppressAutoHyphens/>
      <w:spacing w:after="0" w:line="240" w:lineRule="auto"/>
      <w:jc w:val="both"/>
    </w:pPr>
  </w:style>
  <w:style w:type="paragraph" w:customStyle="1" w:styleId="schouseresolutionheader">
    <w:name w:val="sc_house_resolution_header"/>
    <w:qFormat/>
    <w:rsid w:val="008D67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67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67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67B7"/>
    <w:pPr>
      <w:widowControl w:val="0"/>
      <w:suppressLineNumbers/>
      <w:suppressAutoHyphens/>
      <w:jc w:val="left"/>
    </w:pPr>
    <w:rPr>
      <w:b/>
    </w:rPr>
  </w:style>
  <w:style w:type="paragraph" w:customStyle="1" w:styleId="schouseresolutionjackettitle">
    <w:name w:val="sc_house_resolution_jacket_title"/>
    <w:qFormat/>
    <w:rsid w:val="008D67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67B7"/>
    <w:pPr>
      <w:widowControl w:val="0"/>
      <w:suppressAutoHyphens/>
      <w:spacing w:after="0" w:line="360" w:lineRule="auto"/>
      <w:jc w:val="both"/>
    </w:pPr>
  </w:style>
  <w:style w:type="paragraph" w:customStyle="1" w:styleId="scresolutionwhereas">
    <w:name w:val="sc_resolution_whereas"/>
    <w:qFormat/>
    <w:rsid w:val="008D67B7"/>
    <w:pPr>
      <w:widowControl w:val="0"/>
      <w:suppressAutoHyphens/>
      <w:spacing w:after="0" w:line="360" w:lineRule="auto"/>
      <w:jc w:val="both"/>
    </w:pPr>
  </w:style>
  <w:style w:type="paragraph" w:customStyle="1" w:styleId="schouseresolutionxx">
    <w:name w:val="sc_house_resolution_xx"/>
    <w:qFormat/>
    <w:rsid w:val="008D67B7"/>
    <w:pPr>
      <w:widowControl w:val="0"/>
      <w:suppressAutoHyphens/>
      <w:spacing w:after="0" w:line="240" w:lineRule="auto"/>
      <w:jc w:val="center"/>
    </w:pPr>
  </w:style>
  <w:style w:type="paragraph" w:customStyle="1" w:styleId="scconresoattyda">
    <w:name w:val="sc_con_reso_atty_da"/>
    <w:qFormat/>
    <w:rsid w:val="008D67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67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D67B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D67B7"/>
    <w:pPr>
      <w:widowControl w:val="0"/>
      <w:suppressAutoHyphens/>
      <w:spacing w:after="0" w:line="360" w:lineRule="auto"/>
      <w:jc w:val="both"/>
    </w:pPr>
  </w:style>
  <w:style w:type="paragraph" w:customStyle="1" w:styleId="scresolutionemptyline">
    <w:name w:val="sc_resolution_empty_line"/>
    <w:qFormat/>
    <w:rsid w:val="008D67B7"/>
    <w:pPr>
      <w:widowControl w:val="0"/>
      <w:suppressAutoHyphens/>
      <w:spacing w:after="0" w:line="240" w:lineRule="auto"/>
      <w:jc w:val="both"/>
    </w:pPr>
  </w:style>
  <w:style w:type="paragraph" w:customStyle="1" w:styleId="scresolutionfooter">
    <w:name w:val="sc_resolution_footer"/>
    <w:link w:val="scresolutionfooterChar"/>
    <w:qFormat/>
    <w:rsid w:val="008D67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67B7"/>
    <w:rPr>
      <w:rFonts w:eastAsia="Times New Roman" w:cs="Times New Roman"/>
      <w:szCs w:val="20"/>
    </w:rPr>
  </w:style>
  <w:style w:type="paragraph" w:customStyle="1" w:styleId="scresolutionheader">
    <w:name w:val="sc_resolution_header"/>
    <w:qFormat/>
    <w:rsid w:val="008D67B7"/>
    <w:pPr>
      <w:widowControl w:val="0"/>
      <w:suppressAutoHyphens/>
      <w:spacing w:after="0" w:line="240" w:lineRule="auto"/>
      <w:jc w:val="center"/>
    </w:pPr>
    <w:rPr>
      <w:b/>
      <w:caps/>
      <w:sz w:val="30"/>
    </w:rPr>
  </w:style>
  <w:style w:type="paragraph" w:customStyle="1" w:styleId="scresolutiontitle">
    <w:name w:val="sc_resolution_title"/>
    <w:qFormat/>
    <w:rsid w:val="008D67B7"/>
    <w:pPr>
      <w:widowControl w:val="0"/>
      <w:suppressAutoHyphens/>
      <w:spacing w:after="0" w:line="240" w:lineRule="auto"/>
      <w:jc w:val="both"/>
    </w:pPr>
    <w:rPr>
      <w:caps/>
    </w:rPr>
  </w:style>
  <w:style w:type="paragraph" w:customStyle="1" w:styleId="scresolutionxx">
    <w:name w:val="sc_resolution_xx"/>
    <w:qFormat/>
    <w:rsid w:val="008D67B7"/>
    <w:pPr>
      <w:widowControl w:val="0"/>
      <w:suppressAutoHyphens/>
      <w:spacing w:after="0" w:line="240" w:lineRule="auto"/>
      <w:jc w:val="center"/>
    </w:pPr>
  </w:style>
  <w:style w:type="character" w:customStyle="1" w:styleId="scsenateclippagepath">
    <w:name w:val="sc_senate_clip_page_path"/>
    <w:uiPriority w:val="1"/>
    <w:qFormat/>
    <w:rsid w:val="008D67B7"/>
    <w:rPr>
      <w:rFonts w:ascii="Times New Roman" w:hAnsi="Times New Roman"/>
      <w:caps/>
      <w:smallCaps w:val="0"/>
      <w:sz w:val="22"/>
    </w:rPr>
  </w:style>
  <w:style w:type="paragraph" w:customStyle="1" w:styleId="scsenateresolutionclippagebottom">
    <w:name w:val="sc_senate_resolution_clip_page_bottom"/>
    <w:qFormat/>
    <w:rsid w:val="008D67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67B7"/>
    <w:pPr>
      <w:widowControl w:val="0"/>
      <w:suppressLineNumbers/>
      <w:suppressAutoHyphens/>
    </w:pPr>
  </w:style>
  <w:style w:type="paragraph" w:customStyle="1" w:styleId="scsenateresolutionclippagerepdocumentname">
    <w:name w:val="sc_senate_resolution_clip_page_rep_document_name"/>
    <w:qFormat/>
    <w:rsid w:val="008D67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67B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D67B7"/>
    <w:rPr>
      <w:color w:val="808080"/>
    </w:rPr>
  </w:style>
  <w:style w:type="paragraph" w:customStyle="1" w:styleId="scbillfooter">
    <w:name w:val="sc_bill_footer"/>
    <w:qFormat/>
    <w:rsid w:val="008D67B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D67B7"/>
    <w:pPr>
      <w:widowControl w:val="0"/>
      <w:suppressAutoHyphens/>
      <w:spacing w:after="0" w:line="360" w:lineRule="auto"/>
      <w:jc w:val="both"/>
    </w:pPr>
  </w:style>
  <w:style w:type="paragraph" w:customStyle="1" w:styleId="scdraftheader">
    <w:name w:val="sc_draft_header"/>
    <w:qFormat/>
    <w:rsid w:val="008D67B7"/>
    <w:pPr>
      <w:widowControl w:val="0"/>
      <w:suppressAutoHyphens/>
      <w:spacing w:after="0" w:line="240" w:lineRule="auto"/>
    </w:pPr>
  </w:style>
  <w:style w:type="paragraph" w:customStyle="1" w:styleId="scemptyline">
    <w:name w:val="sc_empty_line"/>
    <w:qFormat/>
    <w:rsid w:val="008D67B7"/>
    <w:pPr>
      <w:widowControl w:val="0"/>
      <w:suppressAutoHyphens/>
      <w:spacing w:after="0" w:line="360" w:lineRule="auto"/>
      <w:jc w:val="both"/>
    </w:pPr>
  </w:style>
  <w:style w:type="paragraph" w:customStyle="1" w:styleId="scemptylineheader">
    <w:name w:val="sc_emptyline_header"/>
    <w:qFormat/>
    <w:rsid w:val="008D67B7"/>
    <w:pPr>
      <w:widowControl w:val="0"/>
      <w:suppressAutoHyphens/>
      <w:spacing w:after="0" w:line="240" w:lineRule="auto"/>
      <w:jc w:val="both"/>
    </w:pPr>
  </w:style>
  <w:style w:type="character" w:customStyle="1" w:styleId="scstrike">
    <w:name w:val="sc_strike"/>
    <w:uiPriority w:val="1"/>
    <w:qFormat/>
    <w:rsid w:val="008D67B7"/>
    <w:rPr>
      <w:strike/>
      <w:dstrike w:val="0"/>
    </w:rPr>
  </w:style>
  <w:style w:type="character" w:customStyle="1" w:styleId="scstrikeblue">
    <w:name w:val="sc_strike_blue"/>
    <w:uiPriority w:val="1"/>
    <w:qFormat/>
    <w:rsid w:val="008D67B7"/>
    <w:rPr>
      <w:strike/>
      <w:dstrike w:val="0"/>
      <w:color w:val="0070C0"/>
    </w:rPr>
  </w:style>
  <w:style w:type="character" w:customStyle="1" w:styleId="scstrikebluenoncodified">
    <w:name w:val="sc_strike_blue_non_codified"/>
    <w:uiPriority w:val="1"/>
    <w:qFormat/>
    <w:rsid w:val="008D67B7"/>
    <w:rPr>
      <w:strike/>
      <w:dstrike w:val="0"/>
      <w:color w:val="0070C0"/>
      <w:lang w:val="en-US"/>
    </w:rPr>
  </w:style>
  <w:style w:type="character" w:customStyle="1" w:styleId="scstrikered">
    <w:name w:val="sc_strike_red"/>
    <w:uiPriority w:val="1"/>
    <w:qFormat/>
    <w:rsid w:val="008D67B7"/>
    <w:rPr>
      <w:strike/>
      <w:dstrike w:val="0"/>
      <w:color w:val="FF0000"/>
    </w:rPr>
  </w:style>
  <w:style w:type="character" w:customStyle="1" w:styleId="scstrikerednoncodified">
    <w:name w:val="sc_strike_red_non_codified"/>
    <w:uiPriority w:val="1"/>
    <w:qFormat/>
    <w:rsid w:val="008D67B7"/>
    <w:rPr>
      <w:strike/>
      <w:dstrike w:val="0"/>
      <w:color w:val="FF0000"/>
    </w:rPr>
  </w:style>
  <w:style w:type="paragraph" w:customStyle="1" w:styleId="sctablecodifiedsection">
    <w:name w:val="sc_table_codified_section"/>
    <w:qFormat/>
    <w:rsid w:val="008D67B7"/>
    <w:pPr>
      <w:widowControl w:val="0"/>
      <w:suppressAutoHyphens/>
      <w:spacing w:after="0" w:line="360" w:lineRule="auto"/>
    </w:pPr>
  </w:style>
  <w:style w:type="paragraph" w:customStyle="1" w:styleId="sctableln">
    <w:name w:val="sc_table_ln"/>
    <w:qFormat/>
    <w:rsid w:val="008D67B7"/>
    <w:pPr>
      <w:widowControl w:val="0"/>
      <w:suppressAutoHyphens/>
      <w:spacing w:after="0" w:line="360" w:lineRule="auto"/>
      <w:jc w:val="right"/>
    </w:pPr>
  </w:style>
  <w:style w:type="paragraph" w:customStyle="1" w:styleId="sctablenoncodifiedsection">
    <w:name w:val="sc_table_non_codified_section"/>
    <w:qFormat/>
    <w:rsid w:val="008D67B7"/>
    <w:pPr>
      <w:widowControl w:val="0"/>
      <w:suppressAutoHyphens/>
      <w:spacing w:after="0" w:line="360" w:lineRule="auto"/>
    </w:pPr>
  </w:style>
  <w:style w:type="paragraph" w:customStyle="1" w:styleId="scnowthereforebold">
    <w:name w:val="sc_now_therefore_bold"/>
    <w:uiPriority w:val="1"/>
    <w:qFormat/>
    <w:rsid w:val="008D67B7"/>
    <w:pPr>
      <w:widowControl w:val="0"/>
      <w:suppressAutoHyphens/>
      <w:spacing w:after="0" w:line="480" w:lineRule="auto"/>
    </w:pPr>
    <w:rPr>
      <w:rFonts w:eastAsia="Calibri" w:cs="Times New Roman"/>
    </w:rPr>
  </w:style>
  <w:style w:type="paragraph" w:customStyle="1" w:styleId="scbillsiglines">
    <w:name w:val="sc_bill_sig_lines"/>
    <w:qFormat/>
    <w:rsid w:val="008D67B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D67B7"/>
    <w:pPr>
      <w:widowControl w:val="0"/>
      <w:suppressAutoHyphens/>
      <w:spacing w:after="0" w:line="240" w:lineRule="auto"/>
      <w:jc w:val="center"/>
    </w:pPr>
  </w:style>
  <w:style w:type="character" w:customStyle="1" w:styleId="scinsertblue">
    <w:name w:val="sc_insert_blue"/>
    <w:uiPriority w:val="1"/>
    <w:qFormat/>
    <w:rsid w:val="008D67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67B7"/>
    <w:rPr>
      <w:caps w:val="0"/>
      <w:smallCaps w:val="0"/>
      <w:strike w:val="0"/>
      <w:dstrike w:val="0"/>
      <w:vanish w:val="0"/>
      <w:color w:val="0070C0"/>
      <w:u w:val="none"/>
      <w:vertAlign w:val="baseline"/>
    </w:rPr>
  </w:style>
  <w:style w:type="character" w:customStyle="1" w:styleId="scinsert">
    <w:name w:val="sc_insert"/>
    <w:uiPriority w:val="1"/>
    <w:qFormat/>
    <w:rsid w:val="008D67B7"/>
    <w:rPr>
      <w:caps w:val="0"/>
      <w:smallCaps w:val="0"/>
      <w:strike w:val="0"/>
      <w:dstrike w:val="0"/>
      <w:vanish w:val="0"/>
      <w:u w:val="single"/>
      <w:vertAlign w:val="baseline"/>
    </w:rPr>
  </w:style>
  <w:style w:type="character" w:customStyle="1" w:styleId="scinsertred">
    <w:name w:val="sc_insert_red"/>
    <w:uiPriority w:val="1"/>
    <w:qFormat/>
    <w:rsid w:val="008D67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67B7"/>
    <w:rPr>
      <w:caps w:val="0"/>
      <w:smallCaps w:val="0"/>
      <w:strike w:val="0"/>
      <w:dstrike w:val="0"/>
      <w:vanish w:val="0"/>
      <w:color w:val="FF0000"/>
      <w:u w:val="none"/>
      <w:vertAlign w:val="baseline"/>
    </w:rPr>
  </w:style>
  <w:style w:type="character" w:customStyle="1" w:styleId="scamendhouse">
    <w:name w:val="sc_amend_house"/>
    <w:uiPriority w:val="1"/>
    <w:qFormat/>
    <w:rsid w:val="008D67B7"/>
    <w:rPr>
      <w:bdr w:val="none" w:sz="0" w:space="0" w:color="auto"/>
      <w:shd w:val="clear" w:color="auto" w:fill="FDE9D9" w:themeFill="accent6" w:themeFillTint="33"/>
    </w:rPr>
  </w:style>
  <w:style w:type="character" w:customStyle="1" w:styleId="scamendsenate">
    <w:name w:val="sc_amend_senate"/>
    <w:uiPriority w:val="1"/>
    <w:qFormat/>
    <w:rsid w:val="008D67B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D67B7"/>
    <w:pPr>
      <w:spacing w:after="0" w:line="240" w:lineRule="auto"/>
    </w:pPr>
    <w:rPr>
      <w:i/>
    </w:rPr>
  </w:style>
  <w:style w:type="paragraph" w:customStyle="1" w:styleId="sccoversheetsenate">
    <w:name w:val="sc_coversheet_senate"/>
    <w:qFormat/>
    <w:rsid w:val="008D67B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6&amp;session=126&amp;summary=B" TargetMode="External" Id="R206fe2b548404089" /><Relationship Type="http://schemas.openxmlformats.org/officeDocument/2006/relationships/hyperlink" Target="https://www.scstatehouse.gov/sess126_2025-2026/prever/5046_20260128.docx" TargetMode="External" Id="R84ecb1d259d54951" /><Relationship Type="http://schemas.openxmlformats.org/officeDocument/2006/relationships/hyperlink" Target="h:\hj\20260128.docx" TargetMode="External" Id="Rd075c1f1d4fa454e" /><Relationship Type="http://schemas.openxmlformats.org/officeDocument/2006/relationships/hyperlink" Target="h:\hj\20260128.docx" TargetMode="External" Id="Rf706f3eba62245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43BBC"/>
    <w:rsid w:val="0070758B"/>
    <w:rsid w:val="00711C7A"/>
    <w:rsid w:val="00767F3F"/>
    <w:rsid w:val="008679A5"/>
    <w:rsid w:val="008A0DC7"/>
    <w:rsid w:val="008B6DEB"/>
    <w:rsid w:val="00923B72"/>
    <w:rsid w:val="00933812"/>
    <w:rsid w:val="00983571"/>
    <w:rsid w:val="00A17AE2"/>
    <w:rsid w:val="00A97AEF"/>
    <w:rsid w:val="00AD5948"/>
    <w:rsid w:val="00B32D1D"/>
    <w:rsid w:val="00B961CE"/>
    <w:rsid w:val="00C87589"/>
    <w:rsid w:val="00D36FFC"/>
    <w:rsid w:val="00D41BDA"/>
    <w:rsid w:val="00D76641"/>
    <w:rsid w:val="00D933DA"/>
    <w:rsid w:val="00E11E71"/>
    <w:rsid w:val="00E4606F"/>
    <w:rsid w:val="00F00164"/>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fb501811-9d81-4be1-8489-8aff2f29943b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e5f05ec8-608f-40f6-8da1-e530f62e02bf</T_BILL_REQUEST_REQUEST>
  <T_BILL_R_ORIGINALDRAFT>d96b2f4b-57e4-4a1d-8afa-512a18183641</T_BILL_R_ORIGINALDRAFT>
  <T_BILL_SPONSOR_SPONSOR>1b6dd926-be27-45f8-88ab-1144927c13bc</T_BILL_SPONSOR_SPONSOR>
  <T_BILL_T_BILLNAME>[5046]</T_BILL_T_BILLNAME>
  <T_BILL_T_BILLNUMBER>5046</T_BILL_T_BILLNUMBER>
  <T_BILL_T_BILLTITLE>to request the department of transportation name the portion of United States Highway 521 in Clarendon County from its intersection with Hill Street traveling north to the Manning City Limit “David Arnold McCabe Sr.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David Arnold McCabe Sr.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3221</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4</cp:revision>
  <cp:lastPrinted>2026-01-28T15:51:00Z</cp:lastPrinted>
  <dcterms:created xsi:type="dcterms:W3CDTF">2026-01-28T21:05:00Z</dcterms:created>
  <dcterms:modified xsi:type="dcterms:W3CDTF">2026-01-28T21:05:00Z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