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Luck, Williams, C. Mitchell, Hayes and Yow</w:t>
      </w:r>
    </w:p>
    <w:p>
      <w:pPr>
        <w:widowControl w:val="false"/>
        <w:spacing w:after="0"/>
        <w:jc w:val="left"/>
      </w:pPr>
      <w:r>
        <w:rPr>
          <w:rFonts w:ascii="Times New Roman"/>
          <w:sz w:val="22"/>
        </w:rPr>
        <w:t xml:space="preserve">Companion/Similar bill(s): 807</w:t>
      </w:r>
    </w:p>
    <w:p>
      <w:pPr>
        <w:widowControl w:val="false"/>
        <w:spacing w:after="0"/>
        <w:jc w:val="left"/>
      </w:pPr>
      <w:r>
        <w:rPr>
          <w:rFonts w:ascii="Times New Roman"/>
          <w:sz w:val="22"/>
        </w:rPr>
        <w:t xml:space="preserve">Document Path: LC-0466CM26.docx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Special Doe Hunting Season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d405158e9f3949d9">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Agriculture, Natural Resources and Environmental Affairs</w:t>
      </w:r>
      <w:r>
        <w:t xml:space="preserve"> (</w:t>
      </w:r>
      <w:hyperlink w:history="true" r:id="R335f74ad80f94941">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7fa5038c5a47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fa71a23eca4eda">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B20297" w14:textId="77777777">
      <w:pPr>
        <w:pStyle w:val="scemptylineheader"/>
      </w:pPr>
      <w:bookmarkStart w:name="open_doc_here" w:id="0"/>
      <w:bookmarkEnd w:id="0"/>
    </w:p>
    <w:p w:rsidRPr="00BB0725" w:rsidR="00A73EFA" w:rsidP="00BB0725" w:rsidRDefault="00A73EFA" w14:paraId="681A2302" w14:textId="77777777">
      <w:pPr>
        <w:pStyle w:val="scemptylineheader"/>
      </w:pPr>
    </w:p>
    <w:p w:rsidRPr="00BB0725" w:rsidR="00A73EFA" w:rsidP="00BB0725" w:rsidRDefault="00A73EFA" w14:paraId="4DBE00DB" w14:textId="77777777">
      <w:pPr>
        <w:pStyle w:val="scemptylineheader"/>
      </w:pPr>
    </w:p>
    <w:p w:rsidRPr="00DF3B44" w:rsidR="00A73EFA" w:rsidP="00B7592C" w:rsidRDefault="00A73EFA" w14:paraId="0D33B870" w14:textId="77777777">
      <w:pPr>
        <w:pStyle w:val="scemptylineheader"/>
      </w:pPr>
    </w:p>
    <w:p w:rsidRPr="00DF3B44" w:rsidR="00A73EFA" w:rsidP="00B7592C" w:rsidRDefault="00A73EFA" w14:paraId="1437633A" w14:textId="77777777">
      <w:pPr>
        <w:pStyle w:val="scemptylineheader"/>
      </w:pPr>
    </w:p>
    <w:p w:rsidRPr="00DF3B44" w:rsidR="00A73EFA" w:rsidP="00B7592C" w:rsidRDefault="00A73EFA" w14:paraId="2BE666F0" w14:textId="77777777">
      <w:pPr>
        <w:pStyle w:val="scemptylineheader"/>
      </w:pPr>
    </w:p>
    <w:p w:rsidRPr="00DF3B44" w:rsidR="002C3463" w:rsidP="00037F04" w:rsidRDefault="002C3463" w14:paraId="4107C7E0" w14:textId="77777777">
      <w:pPr>
        <w:pStyle w:val="scemptylineheader"/>
      </w:pPr>
    </w:p>
    <w:p w:rsidRPr="00DF3B44" w:rsidR="008E61A1" w:rsidP="00446987" w:rsidRDefault="008E61A1" w14:paraId="628BA92D" w14:textId="77777777">
      <w:pPr>
        <w:pStyle w:val="scemptylineheader"/>
      </w:pPr>
    </w:p>
    <w:p w:rsidRPr="00DF3B44" w:rsidR="002C3463" w:rsidP="00EB120E" w:rsidRDefault="002C3463" w14:paraId="22E60428" w14:textId="77777777">
      <w:pPr>
        <w:pStyle w:val="scbillheader"/>
      </w:pPr>
      <w:r w:rsidRPr="00DF3B44">
        <w:t>A bill</w:t>
      </w:r>
    </w:p>
    <w:p w:rsidRPr="00DF3B44" w:rsidR="002C3463" w:rsidP="001164F9" w:rsidRDefault="002C3463" w14:paraId="6D3A40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5FFC" w14:paraId="6EB93F64" w14:textId="0CF6C126">
          <w:pPr>
            <w:pStyle w:val="scbilltitle"/>
          </w:pPr>
          <w:r>
            <w:t xml:space="preserve">TO AMEND THE SOUTH CAROLINA CODE OF LAWS BY ADDING SECTION 50‑11‑317 SO AS TO DEFINE “DOE” OR “DOES”, AND TO ESTABLISH A DOE SEASON FROM JANUARY </w:t>
          </w:r>
          <w:r w:rsidR="00582107">
            <w:t>2 ‑</w:t>
          </w:r>
          <w:r>
            <w:t xml:space="preserve"> JANUARY </w:t>
          </w:r>
          <w:r w:rsidR="00582107">
            <w:t>31</w:t>
          </w:r>
          <w:r>
            <w:t>; BY ADDING SECTION 50‑9‑42 SO AS TO REQUIRE LICENSES FOR HUNTING DOE</w:t>
          </w:r>
          <w:r w:rsidR="00710E99">
            <w:t>S</w:t>
          </w:r>
          <w:r>
            <w:t xml:space="preserve"> DURING DOE SEASON; AND BY AMENDING SECTION 50‑9‑650, RELATING TO DEER HUNTING, SO AS TO INCREASE THE NUMBER OF ANTLERLESS DEER TAGS A PERSON MAY PURCHASE, AND TO REQUIRE THE DEPARTMENT OF NATURAL RESOURCES TO PRODUCE LITERATURE ENCOURAGING HUNTERS TO TAKE ANTLERLESS DEER.</w:t>
          </w:r>
        </w:p>
      </w:sdtContent>
    </w:sdt>
    <w:bookmarkStart w:name="at_0351bb838" w:displacedByCustomXml="prev" w:id="1"/>
    <w:bookmarkEnd w:id="1"/>
    <w:p w:rsidRPr="00DF3B44" w:rsidR="006C18F0" w:rsidP="006C18F0" w:rsidRDefault="006C18F0" w14:paraId="53C1D08B" w14:textId="77777777">
      <w:pPr>
        <w:pStyle w:val="scbillwhereasclause"/>
      </w:pPr>
    </w:p>
    <w:p w:rsidRPr="0094541D" w:rsidR="007E06BB" w:rsidP="0094541D" w:rsidRDefault="002C3463" w14:paraId="4D6A5005" w14:textId="77777777">
      <w:pPr>
        <w:pStyle w:val="scenactingwords"/>
      </w:pPr>
      <w:bookmarkStart w:name="ew_ffab4e45a" w:id="2"/>
      <w:r w:rsidRPr="0094541D">
        <w:t>B</w:t>
      </w:r>
      <w:bookmarkEnd w:id="2"/>
      <w:r w:rsidRPr="0094541D">
        <w:t>e it enacted by the General Assembly of the State of South Carolina:</w:t>
      </w:r>
    </w:p>
    <w:p w:rsidR="00693566" w:rsidRDefault="00693566" w14:paraId="028C9C66" w14:textId="77777777">
      <w:pPr>
        <w:pStyle w:val="scemptyline"/>
      </w:pPr>
    </w:p>
    <w:p w:rsidRPr="00DF3B44" w:rsidR="007E06BB" w:rsidP="00787433" w:rsidRDefault="007E06BB" w14:paraId="67589A97" w14:textId="77777777">
      <w:pPr>
        <w:pStyle w:val="scdirectionallanguage"/>
      </w:pPr>
      <w:bookmarkStart w:name="bs_num_1_da3e1ce60" w:id="3"/>
      <w:r>
        <w:t>S</w:t>
      </w:r>
      <w:bookmarkEnd w:id="3"/>
      <w:r>
        <w:t>ECTION 1.</w:t>
      </w:r>
      <w:r>
        <w:tab/>
      </w:r>
      <w:bookmarkStart w:name="dl_2d5d729ca" w:id="4"/>
      <w:r>
        <w:t>A</w:t>
      </w:r>
      <w:bookmarkEnd w:id="4"/>
      <w:r>
        <w:t>rticle 3, Chapter 11, Title 50 of the S.C. Code is amended by adding:</w:t>
      </w:r>
    </w:p>
    <w:p w:rsidR="00693566" w:rsidRDefault="00693566" w14:paraId="4D2F9322" w14:textId="77777777">
      <w:pPr>
        <w:pStyle w:val="scnewcodesection"/>
      </w:pPr>
    </w:p>
    <w:p w:rsidR="00693566" w:rsidRDefault="00693566" w14:paraId="352C6EFF" w14:textId="77777777">
      <w:pPr>
        <w:pStyle w:val="scnewcodesection"/>
      </w:pPr>
      <w:r>
        <w:tab/>
      </w:r>
      <w:bookmarkStart w:name="ns_T50C11N317_66294c2d9" w:id="5"/>
      <w:r>
        <w:t>S</w:t>
      </w:r>
      <w:bookmarkEnd w:id="5"/>
      <w:r>
        <w:t>ection 50‑11‑317.</w:t>
      </w:r>
      <w:r>
        <w:tab/>
      </w:r>
      <w:bookmarkStart w:name="ss_T50C11N317SA_lv1_89627f12f" w:id="6"/>
      <w:r w:rsidR="002B28BE">
        <w:t>(</w:t>
      </w:r>
      <w:bookmarkEnd w:id="6"/>
      <w:r w:rsidR="002B28BE">
        <w:t>A) For the purposes of this section, “doe” or “does” means a biologically female deer, not to include antlerless male deer or bucks.</w:t>
      </w:r>
    </w:p>
    <w:p w:rsidR="002B28BE" w:rsidRDefault="002B28BE" w14:paraId="04AAF8D8" w14:textId="6282DE00">
      <w:pPr>
        <w:pStyle w:val="scnewcodesection"/>
      </w:pPr>
      <w:r>
        <w:tab/>
      </w:r>
      <w:bookmarkStart w:name="ss_T50C11N317SB_lv1_d845866b1" w:id="7"/>
      <w:r>
        <w:t>(</w:t>
      </w:r>
      <w:bookmarkEnd w:id="7"/>
      <w:r>
        <w:t>B) The open season for does is January second through January thirty</w:t>
      </w:r>
      <w:r w:rsidR="00725FFC">
        <w:t>‑</w:t>
      </w:r>
      <w:r>
        <w:t>first.</w:t>
      </w:r>
    </w:p>
    <w:p w:rsidR="002B28BE" w:rsidRDefault="002B28BE" w14:paraId="2E191F88" w14:textId="4069E2D0">
      <w:pPr>
        <w:pStyle w:val="scnewcodesection"/>
      </w:pPr>
      <w:r>
        <w:tab/>
      </w:r>
      <w:bookmarkStart w:name="ss_T50C11N317SC_lv1_b930670cc" w:id="8"/>
      <w:r>
        <w:t>(</w:t>
      </w:r>
      <w:bookmarkEnd w:id="8"/>
      <w:r>
        <w:t xml:space="preserve">C) </w:t>
      </w:r>
      <w:r w:rsidRPr="002B28BE">
        <w:t xml:space="preserve">In all game zones, the department may issue individual tags for </w:t>
      </w:r>
      <w:proofErr w:type="gramStart"/>
      <w:r w:rsidRPr="002B28BE">
        <w:t>does</w:t>
      </w:r>
      <w:proofErr w:type="gramEnd"/>
      <w:r w:rsidR="001E278E">
        <w:t>,</w:t>
      </w:r>
      <w:r w:rsidRPr="002B28BE">
        <w:t xml:space="preserve"> which must be used as prescribed by the department. These tags are valid statewide and must be possessed and used only by the individual to whom the</w:t>
      </w:r>
      <w:r>
        <w:t xml:space="preserve"> tags</w:t>
      </w:r>
      <w:r w:rsidRPr="002B28BE">
        <w:t xml:space="preserve"> are issued.</w:t>
      </w:r>
    </w:p>
    <w:p w:rsidR="002B28BE" w:rsidRDefault="002B28BE" w14:paraId="14DB6C91" w14:textId="43CCD6DD">
      <w:pPr>
        <w:pStyle w:val="scnewcodesection"/>
      </w:pPr>
      <w:r>
        <w:tab/>
      </w:r>
      <w:bookmarkStart w:name="ss_T50C11N317SD_lv1_d929bc94b" w:id="9"/>
      <w:r>
        <w:t>(</w:t>
      </w:r>
      <w:bookmarkEnd w:id="9"/>
      <w:r>
        <w:t xml:space="preserve">D) </w:t>
      </w:r>
      <w:r w:rsidRPr="002B28BE">
        <w:t>It is unlawful to take, possess, or transport d</w:t>
      </w:r>
      <w:r>
        <w:t>oes</w:t>
      </w:r>
      <w:r w:rsidRPr="002B28BE">
        <w:t xml:space="preserve">, except as permitted by this section or otherwise provided by law. A person violating the provisions of this section is guilty of a misdemeanor and, upon conviction, must be fined not less than fifty </w:t>
      </w:r>
      <w:r w:rsidR="007F1BC2">
        <w:t xml:space="preserve">dollars </w:t>
      </w:r>
      <w:r w:rsidRPr="002B28BE">
        <w:t>and not more than five hundred dollars or imprisoned not more than thirty days.</w:t>
      </w:r>
    </w:p>
    <w:p w:rsidR="00693566" w:rsidRDefault="00693566" w14:paraId="40E0A714" w14:textId="77777777">
      <w:pPr>
        <w:pStyle w:val="scemptyline"/>
      </w:pPr>
    </w:p>
    <w:p w:rsidR="00693566" w:rsidRDefault="00693566" w14:paraId="05769125" w14:textId="77777777">
      <w:pPr>
        <w:pStyle w:val="scdirectionallanguage"/>
      </w:pPr>
      <w:bookmarkStart w:name="bs_num_2_2f72d1671" w:id="10"/>
      <w:r>
        <w:t>S</w:t>
      </w:r>
      <w:bookmarkEnd w:id="10"/>
      <w:r>
        <w:t>ECTION 2.</w:t>
      </w:r>
      <w:r>
        <w:tab/>
      </w:r>
      <w:bookmarkStart w:name="dl_86ca8effd" w:id="11"/>
      <w:r>
        <w:t>A</w:t>
      </w:r>
      <w:bookmarkEnd w:id="11"/>
      <w:r>
        <w:t>rticle 1, Chapter 9, Title 50 of the S.C. Code is amended by adding:</w:t>
      </w:r>
    </w:p>
    <w:p w:rsidR="00693566" w:rsidRDefault="00693566" w14:paraId="30AAFAFB" w14:textId="77777777">
      <w:pPr>
        <w:pStyle w:val="scnewcodesection"/>
      </w:pPr>
    </w:p>
    <w:p w:rsidR="00693566" w:rsidRDefault="00693566" w14:paraId="2A6B2E0D" w14:textId="7E45DB7F">
      <w:pPr>
        <w:pStyle w:val="scnewcodesection"/>
      </w:pPr>
      <w:r>
        <w:tab/>
      </w:r>
      <w:bookmarkStart w:name="ns_T50C9N42_74af2b094" w:id="12"/>
      <w:r>
        <w:t>S</w:t>
      </w:r>
      <w:bookmarkEnd w:id="12"/>
      <w:r>
        <w:t>ection 50‑9‑42.</w:t>
      </w:r>
      <w:r>
        <w:tab/>
      </w:r>
      <w:bookmarkStart w:name="ss_T50C9N42SA_lv1_e20aa16d9" w:id="13"/>
      <w:r w:rsidR="000A1B6C">
        <w:t>(</w:t>
      </w:r>
      <w:bookmarkEnd w:id="13"/>
      <w:r w:rsidR="000A1B6C">
        <w:t xml:space="preserve">A) </w:t>
      </w:r>
      <w:r w:rsidRPr="000A1B6C" w:rsidR="000A1B6C">
        <w:t xml:space="preserve">For the privilege of hunting and </w:t>
      </w:r>
      <w:proofErr w:type="gramStart"/>
      <w:r w:rsidRPr="000A1B6C" w:rsidR="000A1B6C">
        <w:t>taking does</w:t>
      </w:r>
      <w:proofErr w:type="gramEnd"/>
      <w:r w:rsidRPr="000A1B6C" w:rsidR="000A1B6C">
        <w:t xml:space="preserve"> pursuant to Section 39‑11‑</w:t>
      </w:r>
      <w:r w:rsidR="000A1B6C">
        <w:t>317</w:t>
      </w:r>
      <w:r w:rsidRPr="000A1B6C" w:rsidR="000A1B6C">
        <w:t>, a person must obtain the required hunting license, any other required permits, and a set of special doe season tags from the department issued in the person's name.</w:t>
      </w:r>
    </w:p>
    <w:p w:rsidR="000A1B6C" w:rsidRDefault="000A1B6C" w14:paraId="020FA3D6" w14:textId="3804431C">
      <w:pPr>
        <w:pStyle w:val="scnewcodesection"/>
      </w:pPr>
      <w:r>
        <w:tab/>
      </w:r>
      <w:bookmarkStart w:name="ss_T50C9N42SB_lv1_e7f28e0b7" w:id="14"/>
      <w:r>
        <w:t>(</w:t>
      </w:r>
      <w:bookmarkEnd w:id="14"/>
      <w:r>
        <w:t xml:space="preserve">B) </w:t>
      </w:r>
      <w:r w:rsidRPr="000A1B6C">
        <w:t xml:space="preserve">Residents, including people under the age of sixteen, lifetime, and gratis </w:t>
      </w:r>
      <w:proofErr w:type="gramStart"/>
      <w:r w:rsidRPr="000A1B6C">
        <w:t>licensees</w:t>
      </w:r>
      <w:proofErr w:type="gramEnd"/>
      <w:r>
        <w:t>,</w:t>
      </w:r>
      <w:r w:rsidRPr="000A1B6C">
        <w:t xml:space="preserve"> may purchase up to three special doe season tags for five dollars per tag.</w:t>
      </w:r>
    </w:p>
    <w:p w:rsidR="000A1B6C" w:rsidRDefault="000A1B6C" w14:paraId="69847CD4" w14:textId="5C597C76">
      <w:pPr>
        <w:pStyle w:val="scnewcodesection"/>
      </w:pPr>
      <w:r>
        <w:tab/>
      </w:r>
      <w:bookmarkStart w:name="ss_T50C9N42SC_lv1_36a3c1d11" w:id="15"/>
      <w:r>
        <w:t>(</w:t>
      </w:r>
      <w:bookmarkEnd w:id="15"/>
      <w:r>
        <w:t xml:space="preserve">C) </w:t>
      </w:r>
      <w:r w:rsidRPr="000A1B6C">
        <w:t>Nonresidents may purchase up to two special doe season tags for fifteen dollars per tag.</w:t>
      </w:r>
    </w:p>
    <w:p w:rsidR="000A1B6C" w:rsidRDefault="000A1B6C" w14:paraId="1677458B" w14:textId="659F1D8B">
      <w:pPr>
        <w:pStyle w:val="scnewcodesection"/>
      </w:pPr>
      <w:r>
        <w:lastRenderedPageBreak/>
        <w:tab/>
      </w:r>
      <w:bookmarkStart w:name="ss_T50C9N42SD_lv1_9ff100f6e" w:id="16"/>
      <w:r>
        <w:t>(</w:t>
      </w:r>
      <w:bookmarkEnd w:id="16"/>
      <w:r>
        <w:t xml:space="preserve">D) </w:t>
      </w:r>
      <w:r w:rsidRPr="000A1B6C">
        <w:t xml:space="preserve">The department shall issue guidance to hunters who purchase special doe season tags indicating the distinction between does and antlerless deer pursuant to Section </w:t>
      </w:r>
      <w:r w:rsidR="009E612E">
        <w:t>50</w:t>
      </w:r>
      <w:r w:rsidRPr="000A1B6C">
        <w:t>‑11‑</w:t>
      </w:r>
      <w:r>
        <w:t>317</w:t>
      </w:r>
      <w:r w:rsidRPr="000A1B6C">
        <w:t xml:space="preserve"> and aiding in the identification of male and female deer in the field.</w:t>
      </w:r>
    </w:p>
    <w:p w:rsidR="00985ED8" w:rsidP="00985ED8" w:rsidRDefault="00985ED8" w14:paraId="6CD26B68" w14:textId="77777777">
      <w:pPr>
        <w:pStyle w:val="scemptyline"/>
      </w:pPr>
    </w:p>
    <w:p w:rsidR="00985ED8" w:rsidP="00985ED8" w:rsidRDefault="00985ED8" w14:paraId="5F6F67F2" w14:textId="77777777">
      <w:pPr>
        <w:pStyle w:val="scdirectionallanguage"/>
      </w:pPr>
      <w:bookmarkStart w:name="bs_num_3_bda59d5ae" w:id="17"/>
      <w:r>
        <w:t>S</w:t>
      </w:r>
      <w:bookmarkEnd w:id="17"/>
      <w:r>
        <w:t>ECTION 3.</w:t>
      </w:r>
      <w:r>
        <w:tab/>
      </w:r>
      <w:bookmarkStart w:name="dl_919b08513" w:id="18"/>
      <w:r>
        <w:t>S</w:t>
      </w:r>
      <w:bookmarkEnd w:id="18"/>
      <w:r>
        <w:t>ection 50‑9‑650 of the S.C. Code is amended to read:</w:t>
      </w:r>
    </w:p>
    <w:p w:rsidR="00661C4B" w:rsidRDefault="00661C4B" w14:paraId="4FF38FCC" w14:textId="77777777">
      <w:pPr>
        <w:pStyle w:val="sccodifiedsection"/>
      </w:pPr>
    </w:p>
    <w:p w:rsidR="00661C4B" w:rsidRDefault="00661C4B" w14:paraId="4DE059A1" w14:textId="77777777">
      <w:pPr>
        <w:pStyle w:val="sccodifiedsection"/>
      </w:pPr>
      <w:r>
        <w:tab/>
      </w:r>
      <w:bookmarkStart w:name="cs_T50C9N650_9c8ac58a5" w:id="19"/>
      <w:r>
        <w:t>S</w:t>
      </w:r>
      <w:bookmarkEnd w:id="19"/>
      <w:r>
        <w:t>ection 50‑9‑650.</w:t>
      </w:r>
      <w:r>
        <w:tab/>
      </w:r>
      <w:bookmarkStart w:name="ss_T50C9N650SA_lv1_de18f6638" w:id="20"/>
      <w:r>
        <w:t>(</w:t>
      </w:r>
      <w:bookmarkEnd w:id="20"/>
      <w:r>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76BD1" w:rsidRDefault="00661C4B" w14:paraId="32DB4B22" w14:textId="77777777">
      <w:pPr>
        <w:pStyle w:val="sccodifiedsection"/>
      </w:pPr>
      <w:r>
        <w:tab/>
      </w:r>
      <w:r>
        <w:tab/>
      </w:r>
      <w:bookmarkStart w:name="ss_T50C9N650S2_lv2_d60dc29e5" w:id="21"/>
      <w:r>
        <w:t>(</w:t>
      </w:r>
      <w:bookmarkEnd w:id="21"/>
      <w:r>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76BD1" w:rsidRDefault="00661C4B" w14:paraId="21DE226F" w14:textId="77777777">
      <w:pPr>
        <w:pStyle w:val="sccodifiedsection"/>
      </w:pPr>
      <w:r>
        <w:tab/>
      </w:r>
      <w:bookmarkStart w:name="ss_T50C9N650SB_lv1_0c29573a9" w:id="22"/>
      <w:r>
        <w:t>(</w:t>
      </w:r>
      <w:bookmarkEnd w:id="22"/>
      <w:r>
        <w:t>B)</w:t>
      </w:r>
      <w:bookmarkStart w:name="ss_T50C9N650S1_lv2_8344f04c6" w:id="23"/>
      <w:r>
        <w:t>(</w:t>
      </w:r>
      <w:bookmarkEnd w:id="23"/>
      <w:r>
        <w:t>1) For the privilege of hunting and taking deer on property without a Deer Quota Program permit, a person must obtain the required hunting license, any other required permits, and a set of individual deer tags from the department issued in the person's name.</w:t>
      </w:r>
    </w:p>
    <w:p w:rsidR="00B76BD1" w:rsidDel="00D56C76" w:rsidP="00D56C76" w:rsidRDefault="00661C4B" w14:paraId="61DBAFF3" w14:textId="44100D5E">
      <w:pPr>
        <w:pStyle w:val="sccodifiedsection"/>
        <w:rPr>
          <w:rStyle w:val="scstrike"/>
        </w:rPr>
      </w:pPr>
      <w:r>
        <w:tab/>
      </w:r>
      <w:r>
        <w:tab/>
      </w:r>
      <w:bookmarkStart w:name="ss_T50C9N650S2_lv2_b1bbb50f7" w:id="24"/>
      <w:r>
        <w:t>(</w:t>
      </w:r>
      <w:bookmarkEnd w:id="24"/>
      <w:r>
        <w:t>2)</w:t>
      </w:r>
      <w:bookmarkStart w:name="ss_T50C9N650Sa_lv3_f9254d778" w:id="25"/>
      <w:r>
        <w:t>(</w:t>
      </w:r>
      <w:bookmarkEnd w:id="25"/>
      <w:r>
        <w:t xml:space="preserve">a) With the purchase of a South Carolina hunting license and a big game permit, a resident shall be issued </w:t>
      </w:r>
      <w:r>
        <w:rPr>
          <w:rStyle w:val="scstrike"/>
        </w:rPr>
        <w:t xml:space="preserve">two </w:t>
      </w:r>
      <w:r w:rsidR="00D56C76">
        <w:rPr>
          <w:rStyle w:val="scinsert"/>
        </w:rPr>
        <w:t xml:space="preserve">eight </w:t>
      </w:r>
      <w:r>
        <w:t xml:space="preserve">individual antlerless deer tags and three unrestricted individual antlered deer tags. Persons under the age of sixteen, lifetime, and gratis licensees may receive these tags upon request to the department. Residents, including </w:t>
      </w:r>
      <w:proofErr w:type="gramStart"/>
      <w:r>
        <w:t>persons</w:t>
      </w:r>
      <w:proofErr w:type="gramEnd"/>
      <w:r>
        <w:t xml:space="preserve"> under the age of sixteen, lifetime, and gratis licensees also may purchase</w:t>
      </w:r>
      <w:r>
        <w:rPr>
          <w:rStyle w:val="scstrike"/>
        </w:rPr>
        <w:t>:</w:t>
      </w:r>
    </w:p>
    <w:p w:rsidR="00B76BD1" w:rsidDel="00D56C76" w:rsidP="00D56C76" w:rsidRDefault="00661C4B" w14:paraId="43F9DCE3" w14:textId="475B2398">
      <w:pPr>
        <w:pStyle w:val="sccodifiedsection"/>
        <w:rPr>
          <w:rStyle w:val="scstrike"/>
        </w:rPr>
      </w:pPr>
      <w:r>
        <w:rPr>
          <w:rStyle w:val="scstrike"/>
        </w:rPr>
        <w:tab/>
      </w:r>
      <w:r>
        <w:rPr>
          <w:rStyle w:val="scstrike"/>
        </w:rPr>
        <w:tab/>
      </w:r>
      <w:r>
        <w:rPr>
          <w:rStyle w:val="scstrike"/>
        </w:rPr>
        <w:tab/>
      </w:r>
      <w:r>
        <w:rPr>
          <w:rStyle w:val="scstrike"/>
        </w:rPr>
        <w:tab/>
      </w:r>
      <w:bookmarkStart w:name="up_50be9851c" w:id="26"/>
      <w:r>
        <w:rPr>
          <w:rStyle w:val="scstrike"/>
        </w:rPr>
        <w:t>(</w:t>
      </w:r>
      <w:bookmarkEnd w:id="26"/>
      <w:proofErr w:type="spellStart"/>
      <w:r>
        <w:rPr>
          <w:rStyle w:val="scstrike"/>
        </w:rPr>
        <w:t>i</w:t>
      </w:r>
      <w:proofErr w:type="spellEnd"/>
      <w:r>
        <w:rPr>
          <w:rStyle w:val="scstrike"/>
        </w:rPr>
        <w:t>)</w:t>
      </w:r>
      <w:r>
        <w:t xml:space="preserve"> two antler restriction individual antlered deer </w:t>
      </w:r>
      <w:proofErr w:type="gramStart"/>
      <w:r>
        <w:t>tags</w:t>
      </w:r>
      <w:proofErr w:type="gramEnd"/>
      <w:r>
        <w:t xml:space="preserve"> valid for deer with a minimum of four points on one antler or a minimum twelve‑inch inside antler spread for five dollars per tag</w:t>
      </w:r>
      <w:r w:rsidR="001E278E">
        <w:rPr>
          <w:rStyle w:val="scinsert"/>
        </w:rPr>
        <w:t>.</w:t>
      </w:r>
      <w:r>
        <w:rPr>
          <w:rStyle w:val="scstrike"/>
        </w:rPr>
        <w:t>; and</w:t>
      </w:r>
    </w:p>
    <w:p w:rsidR="00B76BD1" w:rsidP="00D56C76" w:rsidRDefault="00661C4B" w14:paraId="639BC19C" w14:textId="0F5D3071">
      <w:pPr>
        <w:pStyle w:val="sccodifiedsection"/>
      </w:pPr>
      <w:r>
        <w:rPr>
          <w:rStyle w:val="scstrike"/>
        </w:rPr>
        <w:tab/>
      </w:r>
      <w:r>
        <w:rPr>
          <w:rStyle w:val="scstrike"/>
        </w:rPr>
        <w:tab/>
      </w:r>
      <w:r>
        <w:rPr>
          <w:rStyle w:val="scstrike"/>
        </w:rPr>
        <w:tab/>
      </w:r>
      <w:r>
        <w:rPr>
          <w:rStyle w:val="scstrike"/>
        </w:rPr>
        <w:tab/>
      </w:r>
      <w:bookmarkStart w:name="ss_T50C9N650Sii_lv4_e21ffb50R" w:id="27"/>
      <w:r>
        <w:rPr>
          <w:rStyle w:val="scstrike"/>
        </w:rPr>
        <w:t>(</w:t>
      </w:r>
      <w:bookmarkEnd w:id="27"/>
      <w:r>
        <w:rPr>
          <w:rStyle w:val="scstrike"/>
        </w:rPr>
        <w:t>ii) additional individual antlerless deer tags for five dollars per tag.</w:t>
      </w:r>
    </w:p>
    <w:p w:rsidR="00B76BD1" w:rsidRDefault="00661C4B" w14:paraId="695F7302" w14:textId="77777777">
      <w:pPr>
        <w:pStyle w:val="sccodifiedsection"/>
      </w:pPr>
      <w:r>
        <w:tab/>
      </w:r>
      <w:r>
        <w:tab/>
      </w:r>
      <w:r>
        <w:tab/>
      </w:r>
      <w:bookmarkStart w:name="ss_T50C9N650Sb_lv3_43e67c86e" w:id="28"/>
      <w:r>
        <w:t>(</w:t>
      </w:r>
      <w:bookmarkEnd w:id="28"/>
      <w:r>
        <w:t>b) Fees for nonresident deer tags are as follows:</w:t>
      </w:r>
    </w:p>
    <w:p w:rsidR="00B76BD1" w:rsidRDefault="00661C4B" w14:paraId="0DCBFECD" w14:textId="1B6218C7">
      <w:pPr>
        <w:pStyle w:val="sccodifiedsection"/>
      </w:pPr>
      <w:r>
        <w:tab/>
      </w:r>
      <w:r>
        <w:tab/>
      </w:r>
      <w:r>
        <w:tab/>
      </w:r>
      <w:r>
        <w:tab/>
      </w:r>
      <w:bookmarkStart w:name="ss_T50C9N650Si_lv4_cd65d5d39" w:id="29"/>
      <w:r>
        <w:t>(</w:t>
      </w:r>
      <w:bookmarkEnd w:id="29"/>
      <w:proofErr w:type="spellStart"/>
      <w:r>
        <w:t>i</w:t>
      </w:r>
      <w:proofErr w:type="spellEnd"/>
      <w:r>
        <w:t>)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rsidR="00B76BD1" w:rsidRDefault="00661C4B" w14:paraId="65FAC79A" w14:textId="77777777">
      <w:pPr>
        <w:pStyle w:val="sccodifiedsection"/>
        <w:rPr>
          <w:rStyle w:val="scinsert"/>
        </w:rPr>
      </w:pPr>
      <w:r>
        <w:tab/>
      </w:r>
      <w:r>
        <w:tab/>
      </w:r>
      <w:r>
        <w:tab/>
      </w:r>
      <w:r>
        <w:tab/>
      </w:r>
      <w:bookmarkStart w:name="ss_T50C9N650Sii_lv4_59a831d84" w:id="30"/>
      <w:r>
        <w:t>(</w:t>
      </w:r>
      <w:bookmarkEnd w:id="30"/>
      <w:r>
        <w:t>ii) ten dollars per individual antlerless deer tag.</w:t>
      </w:r>
    </w:p>
    <w:p w:rsidR="00D56C76" w:rsidRDefault="00D56C76" w14:paraId="38B8CEBD" w14:textId="55EA9933">
      <w:pPr>
        <w:pStyle w:val="sccodifiedsection"/>
      </w:pPr>
      <w:r>
        <w:rPr>
          <w:rStyle w:val="scinsert"/>
        </w:rPr>
        <w:tab/>
      </w:r>
      <w:bookmarkStart w:name="ss_T50C9N650SC_lv1_da3eb9de8" w:id="31"/>
      <w:r>
        <w:rPr>
          <w:rStyle w:val="scinsert"/>
        </w:rPr>
        <w:t>(</w:t>
      </w:r>
      <w:bookmarkEnd w:id="31"/>
      <w:r>
        <w:rPr>
          <w:rStyle w:val="scinsert"/>
        </w:rPr>
        <w:t>C) Upon issuing antlerless deer tags, the department shall print and distribute a card, brochure, or other literature as determined by the department encouraging hunters to take antlerless deer and featuring the words “</w:t>
      </w:r>
      <w:r w:rsidR="009E612E">
        <w:rPr>
          <w:rStyle w:val="scinsert"/>
        </w:rPr>
        <w:t>Save Our Herd.</w:t>
      </w:r>
      <w:r>
        <w:rPr>
          <w:rStyle w:val="scinsert"/>
        </w:rPr>
        <w:t xml:space="preserve"> Take a Doe.”</w:t>
      </w:r>
    </w:p>
    <w:p w:rsidR="00693566" w:rsidRDefault="00693566" w14:paraId="60C84393" w14:textId="77777777">
      <w:pPr>
        <w:pStyle w:val="scemptyline"/>
      </w:pPr>
    </w:p>
    <w:p w:rsidRPr="00DF3B44" w:rsidR="007A10F1" w:rsidP="007A10F1" w:rsidRDefault="00E27805" w14:paraId="7DD53611" w14:textId="77777777">
      <w:pPr>
        <w:pStyle w:val="scnoncodifiedsection"/>
      </w:pPr>
      <w:bookmarkStart w:name="bs_num_4_lastsection" w:id="32"/>
      <w:bookmarkStart w:name="eff_date_section" w:id="33"/>
      <w:r w:rsidRPr="00DF3B44">
        <w:lastRenderedPageBreak/>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7881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71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8D09" w14:textId="77777777" w:rsidR="003C60AA" w:rsidRDefault="003C60AA" w:rsidP="0010329A">
      <w:pPr>
        <w:spacing w:after="0" w:line="240" w:lineRule="auto"/>
      </w:pPr>
      <w:r>
        <w:separator/>
      </w:r>
    </w:p>
    <w:p w14:paraId="74FE497D" w14:textId="77777777" w:rsidR="003C60AA" w:rsidRDefault="003C60AA"/>
  </w:endnote>
  <w:endnote w:type="continuationSeparator" w:id="0">
    <w:p w14:paraId="3939015F" w14:textId="77777777" w:rsidR="003C60AA" w:rsidRDefault="003C60AA" w:rsidP="0010329A">
      <w:pPr>
        <w:spacing w:after="0" w:line="240" w:lineRule="auto"/>
      </w:pPr>
      <w:r>
        <w:continuationSeparator/>
      </w:r>
    </w:p>
    <w:p w14:paraId="5AF67A78" w14:textId="77777777" w:rsidR="003C60AA" w:rsidRDefault="003C60AA"/>
  </w:endnote>
  <w:endnote w:type="continuationNotice" w:id="1">
    <w:p w14:paraId="72C5DC2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5E3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C9D07C" w14:textId="72D1F45D" w:rsidR="00685035" w:rsidRPr="007B4AF7" w:rsidRDefault="004A49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02A4">
              <w:t>[5072]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02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0BB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436" w14:textId="77777777" w:rsidR="003C60AA" w:rsidRDefault="003C60AA" w:rsidP="0010329A">
      <w:pPr>
        <w:spacing w:after="0" w:line="240" w:lineRule="auto"/>
      </w:pPr>
      <w:r>
        <w:separator/>
      </w:r>
    </w:p>
    <w:p w14:paraId="6C214964" w14:textId="77777777" w:rsidR="003C60AA" w:rsidRDefault="003C60AA"/>
  </w:footnote>
  <w:footnote w:type="continuationSeparator" w:id="0">
    <w:p w14:paraId="091A6E6B" w14:textId="77777777" w:rsidR="003C60AA" w:rsidRDefault="003C60AA" w:rsidP="0010329A">
      <w:pPr>
        <w:spacing w:after="0" w:line="240" w:lineRule="auto"/>
      </w:pPr>
      <w:r>
        <w:continuationSeparator/>
      </w:r>
    </w:p>
    <w:p w14:paraId="560ABE1C" w14:textId="77777777" w:rsidR="003C60AA" w:rsidRDefault="003C60AA"/>
  </w:footnote>
  <w:footnote w:type="continuationNotice" w:id="1">
    <w:p w14:paraId="387C3A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D4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4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6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4F68"/>
    <w:rsid w:val="000479D0"/>
    <w:rsid w:val="0006464F"/>
    <w:rsid w:val="00066B54"/>
    <w:rsid w:val="00072FCD"/>
    <w:rsid w:val="00074A4F"/>
    <w:rsid w:val="00077B65"/>
    <w:rsid w:val="000921C4"/>
    <w:rsid w:val="000930A5"/>
    <w:rsid w:val="000A1B6C"/>
    <w:rsid w:val="000A3C25"/>
    <w:rsid w:val="000B4C02"/>
    <w:rsid w:val="000B5B4A"/>
    <w:rsid w:val="000B7FE1"/>
    <w:rsid w:val="000C3705"/>
    <w:rsid w:val="000C3E88"/>
    <w:rsid w:val="000C46B9"/>
    <w:rsid w:val="000C58E4"/>
    <w:rsid w:val="000C6F9A"/>
    <w:rsid w:val="000D2F44"/>
    <w:rsid w:val="000D33E4"/>
    <w:rsid w:val="000E38B6"/>
    <w:rsid w:val="000E578A"/>
    <w:rsid w:val="000E753B"/>
    <w:rsid w:val="000F096F"/>
    <w:rsid w:val="000F2250"/>
    <w:rsid w:val="0010329A"/>
    <w:rsid w:val="00105756"/>
    <w:rsid w:val="00110AC2"/>
    <w:rsid w:val="001164F9"/>
    <w:rsid w:val="0011719C"/>
    <w:rsid w:val="00122187"/>
    <w:rsid w:val="00140049"/>
    <w:rsid w:val="00166B8F"/>
    <w:rsid w:val="00171601"/>
    <w:rsid w:val="001730EB"/>
    <w:rsid w:val="00173276"/>
    <w:rsid w:val="00173EFD"/>
    <w:rsid w:val="00174A72"/>
    <w:rsid w:val="00176122"/>
    <w:rsid w:val="0019025B"/>
    <w:rsid w:val="00192AF7"/>
    <w:rsid w:val="00197366"/>
    <w:rsid w:val="001A136C"/>
    <w:rsid w:val="001B6DA2"/>
    <w:rsid w:val="001C25EC"/>
    <w:rsid w:val="001E278E"/>
    <w:rsid w:val="001F2A41"/>
    <w:rsid w:val="001F313F"/>
    <w:rsid w:val="001F331D"/>
    <w:rsid w:val="001F394C"/>
    <w:rsid w:val="002038AA"/>
    <w:rsid w:val="002114C8"/>
    <w:rsid w:val="0021166F"/>
    <w:rsid w:val="002162DF"/>
    <w:rsid w:val="00230038"/>
    <w:rsid w:val="00233975"/>
    <w:rsid w:val="00236D73"/>
    <w:rsid w:val="00244287"/>
    <w:rsid w:val="00246535"/>
    <w:rsid w:val="00253ABB"/>
    <w:rsid w:val="00257F60"/>
    <w:rsid w:val="002625EA"/>
    <w:rsid w:val="00262AC5"/>
    <w:rsid w:val="00264AE9"/>
    <w:rsid w:val="00275AE6"/>
    <w:rsid w:val="002836D8"/>
    <w:rsid w:val="002A5C89"/>
    <w:rsid w:val="002A7989"/>
    <w:rsid w:val="002B02F3"/>
    <w:rsid w:val="002B28BE"/>
    <w:rsid w:val="002B3467"/>
    <w:rsid w:val="002C3463"/>
    <w:rsid w:val="002D266D"/>
    <w:rsid w:val="002D5B3D"/>
    <w:rsid w:val="002D7447"/>
    <w:rsid w:val="002E315A"/>
    <w:rsid w:val="002E4F8C"/>
    <w:rsid w:val="002E7F21"/>
    <w:rsid w:val="002F560C"/>
    <w:rsid w:val="002F5847"/>
    <w:rsid w:val="0030425A"/>
    <w:rsid w:val="00323253"/>
    <w:rsid w:val="003421F1"/>
    <w:rsid w:val="0034279C"/>
    <w:rsid w:val="00354F64"/>
    <w:rsid w:val="003559A1"/>
    <w:rsid w:val="00361563"/>
    <w:rsid w:val="00371D36"/>
    <w:rsid w:val="00373E17"/>
    <w:rsid w:val="003775E6"/>
    <w:rsid w:val="00381998"/>
    <w:rsid w:val="00384FE2"/>
    <w:rsid w:val="003A5F1C"/>
    <w:rsid w:val="003B0AC9"/>
    <w:rsid w:val="003C3E2E"/>
    <w:rsid w:val="003C60AA"/>
    <w:rsid w:val="003D233A"/>
    <w:rsid w:val="003D4A3C"/>
    <w:rsid w:val="003D55B2"/>
    <w:rsid w:val="003E0033"/>
    <w:rsid w:val="003E5452"/>
    <w:rsid w:val="003E7165"/>
    <w:rsid w:val="003E7FF6"/>
    <w:rsid w:val="003F1013"/>
    <w:rsid w:val="00403F53"/>
    <w:rsid w:val="004046B5"/>
    <w:rsid w:val="00406F27"/>
    <w:rsid w:val="004141B8"/>
    <w:rsid w:val="004203B9"/>
    <w:rsid w:val="004274E2"/>
    <w:rsid w:val="00432135"/>
    <w:rsid w:val="00442FD4"/>
    <w:rsid w:val="00446987"/>
    <w:rsid w:val="00446D28"/>
    <w:rsid w:val="00466CD0"/>
    <w:rsid w:val="00473583"/>
    <w:rsid w:val="00477F32"/>
    <w:rsid w:val="00481850"/>
    <w:rsid w:val="004851A0"/>
    <w:rsid w:val="0048627F"/>
    <w:rsid w:val="004932AB"/>
    <w:rsid w:val="00494BEF"/>
    <w:rsid w:val="004A49E9"/>
    <w:rsid w:val="004A5512"/>
    <w:rsid w:val="004A6BE5"/>
    <w:rsid w:val="004B0C18"/>
    <w:rsid w:val="004C1A04"/>
    <w:rsid w:val="004C20BC"/>
    <w:rsid w:val="004C5C9A"/>
    <w:rsid w:val="004D0124"/>
    <w:rsid w:val="004D1442"/>
    <w:rsid w:val="004D3DCB"/>
    <w:rsid w:val="004E1946"/>
    <w:rsid w:val="004E66E9"/>
    <w:rsid w:val="004E7DDE"/>
    <w:rsid w:val="004F0090"/>
    <w:rsid w:val="004F172C"/>
    <w:rsid w:val="005002ED"/>
    <w:rsid w:val="00500DBC"/>
    <w:rsid w:val="005102BE"/>
    <w:rsid w:val="0051586E"/>
    <w:rsid w:val="00523F7F"/>
    <w:rsid w:val="00524D54"/>
    <w:rsid w:val="005357C0"/>
    <w:rsid w:val="0054531B"/>
    <w:rsid w:val="00546C24"/>
    <w:rsid w:val="005476FF"/>
    <w:rsid w:val="005516F6"/>
    <w:rsid w:val="00552842"/>
    <w:rsid w:val="00554E89"/>
    <w:rsid w:val="005557EA"/>
    <w:rsid w:val="00564B58"/>
    <w:rsid w:val="00565915"/>
    <w:rsid w:val="00572281"/>
    <w:rsid w:val="005801DD"/>
    <w:rsid w:val="00582107"/>
    <w:rsid w:val="00592A40"/>
    <w:rsid w:val="005A28BC"/>
    <w:rsid w:val="005A5377"/>
    <w:rsid w:val="005A5709"/>
    <w:rsid w:val="005A7E5C"/>
    <w:rsid w:val="005B7817"/>
    <w:rsid w:val="005C06C8"/>
    <w:rsid w:val="005C23D7"/>
    <w:rsid w:val="005C40EB"/>
    <w:rsid w:val="005D02B4"/>
    <w:rsid w:val="005D3013"/>
    <w:rsid w:val="005E1E50"/>
    <w:rsid w:val="005E2B9C"/>
    <w:rsid w:val="005E3332"/>
    <w:rsid w:val="005E76DB"/>
    <w:rsid w:val="005F76B0"/>
    <w:rsid w:val="00601604"/>
    <w:rsid w:val="00604429"/>
    <w:rsid w:val="006067B0"/>
    <w:rsid w:val="00606A8B"/>
    <w:rsid w:val="00611EBA"/>
    <w:rsid w:val="006213A8"/>
    <w:rsid w:val="00623BEA"/>
    <w:rsid w:val="006347E9"/>
    <w:rsid w:val="00640C87"/>
    <w:rsid w:val="00642931"/>
    <w:rsid w:val="006454BB"/>
    <w:rsid w:val="00657CF4"/>
    <w:rsid w:val="00661463"/>
    <w:rsid w:val="00661C4B"/>
    <w:rsid w:val="00663B8D"/>
    <w:rsid w:val="00663E00"/>
    <w:rsid w:val="00664F48"/>
    <w:rsid w:val="00664FAD"/>
    <w:rsid w:val="00672F47"/>
    <w:rsid w:val="0067345B"/>
    <w:rsid w:val="00683986"/>
    <w:rsid w:val="00685035"/>
    <w:rsid w:val="00685770"/>
    <w:rsid w:val="00690DBA"/>
    <w:rsid w:val="00693566"/>
    <w:rsid w:val="00696033"/>
    <w:rsid w:val="006964F9"/>
    <w:rsid w:val="006A395F"/>
    <w:rsid w:val="006A65E2"/>
    <w:rsid w:val="006B1E89"/>
    <w:rsid w:val="006B37BD"/>
    <w:rsid w:val="006C092D"/>
    <w:rsid w:val="006C099D"/>
    <w:rsid w:val="006C18F0"/>
    <w:rsid w:val="006C7E01"/>
    <w:rsid w:val="006D5B0A"/>
    <w:rsid w:val="006D64A5"/>
    <w:rsid w:val="006E02A4"/>
    <w:rsid w:val="006E0935"/>
    <w:rsid w:val="006E353F"/>
    <w:rsid w:val="006E35AB"/>
    <w:rsid w:val="006F618F"/>
    <w:rsid w:val="00710E99"/>
    <w:rsid w:val="00711AA9"/>
    <w:rsid w:val="00722155"/>
    <w:rsid w:val="00725FFC"/>
    <w:rsid w:val="00730519"/>
    <w:rsid w:val="00730C87"/>
    <w:rsid w:val="00737F19"/>
    <w:rsid w:val="00741E5D"/>
    <w:rsid w:val="00782BF8"/>
    <w:rsid w:val="00783C75"/>
    <w:rsid w:val="007849D9"/>
    <w:rsid w:val="00787433"/>
    <w:rsid w:val="00797EC8"/>
    <w:rsid w:val="007A10F1"/>
    <w:rsid w:val="007A3D50"/>
    <w:rsid w:val="007B2D29"/>
    <w:rsid w:val="007B412F"/>
    <w:rsid w:val="007B4AF7"/>
    <w:rsid w:val="007B4DBF"/>
    <w:rsid w:val="007C5458"/>
    <w:rsid w:val="007D2C67"/>
    <w:rsid w:val="007D3EE2"/>
    <w:rsid w:val="007E06BB"/>
    <w:rsid w:val="007F118A"/>
    <w:rsid w:val="007F1BC2"/>
    <w:rsid w:val="007F50D1"/>
    <w:rsid w:val="00816D52"/>
    <w:rsid w:val="008302A3"/>
    <w:rsid w:val="00831048"/>
    <w:rsid w:val="00834272"/>
    <w:rsid w:val="008571C3"/>
    <w:rsid w:val="008625C1"/>
    <w:rsid w:val="008730B1"/>
    <w:rsid w:val="0087671D"/>
    <w:rsid w:val="008802F0"/>
    <w:rsid w:val="008806F9"/>
    <w:rsid w:val="00882418"/>
    <w:rsid w:val="00887957"/>
    <w:rsid w:val="00891311"/>
    <w:rsid w:val="008A57E3"/>
    <w:rsid w:val="008B5BF4"/>
    <w:rsid w:val="008C0CEE"/>
    <w:rsid w:val="008C1B18"/>
    <w:rsid w:val="008D46EC"/>
    <w:rsid w:val="008E0E25"/>
    <w:rsid w:val="008E61A1"/>
    <w:rsid w:val="008E79A6"/>
    <w:rsid w:val="008F2CAF"/>
    <w:rsid w:val="009031EF"/>
    <w:rsid w:val="009119D8"/>
    <w:rsid w:val="00917EA3"/>
    <w:rsid w:val="00917EE0"/>
    <w:rsid w:val="009201CF"/>
    <w:rsid w:val="00921C89"/>
    <w:rsid w:val="00926966"/>
    <w:rsid w:val="00926D03"/>
    <w:rsid w:val="00930F41"/>
    <w:rsid w:val="00934036"/>
    <w:rsid w:val="00934889"/>
    <w:rsid w:val="0094541D"/>
    <w:rsid w:val="009473EA"/>
    <w:rsid w:val="00951045"/>
    <w:rsid w:val="00954E7E"/>
    <w:rsid w:val="009554D9"/>
    <w:rsid w:val="009572F9"/>
    <w:rsid w:val="00960D0F"/>
    <w:rsid w:val="009755F5"/>
    <w:rsid w:val="00983379"/>
    <w:rsid w:val="0098366F"/>
    <w:rsid w:val="00983A03"/>
    <w:rsid w:val="00985ED8"/>
    <w:rsid w:val="00986063"/>
    <w:rsid w:val="00991F67"/>
    <w:rsid w:val="00992876"/>
    <w:rsid w:val="009A0DCE"/>
    <w:rsid w:val="009A22CD"/>
    <w:rsid w:val="009A3E4B"/>
    <w:rsid w:val="009A506C"/>
    <w:rsid w:val="009B25DD"/>
    <w:rsid w:val="009B35FD"/>
    <w:rsid w:val="009B6815"/>
    <w:rsid w:val="009D2967"/>
    <w:rsid w:val="009D3C2B"/>
    <w:rsid w:val="009D5D04"/>
    <w:rsid w:val="009E4191"/>
    <w:rsid w:val="009E612E"/>
    <w:rsid w:val="009F2AB1"/>
    <w:rsid w:val="009F4FAF"/>
    <w:rsid w:val="009F534D"/>
    <w:rsid w:val="009F60AB"/>
    <w:rsid w:val="009F68F1"/>
    <w:rsid w:val="00A04529"/>
    <w:rsid w:val="00A0584B"/>
    <w:rsid w:val="00A15011"/>
    <w:rsid w:val="00A17135"/>
    <w:rsid w:val="00A21A6F"/>
    <w:rsid w:val="00A24E56"/>
    <w:rsid w:val="00A26A62"/>
    <w:rsid w:val="00A30794"/>
    <w:rsid w:val="00A35A9B"/>
    <w:rsid w:val="00A4070E"/>
    <w:rsid w:val="00A40CA0"/>
    <w:rsid w:val="00A504A7"/>
    <w:rsid w:val="00A53677"/>
    <w:rsid w:val="00A53BF2"/>
    <w:rsid w:val="00A60D68"/>
    <w:rsid w:val="00A73EFA"/>
    <w:rsid w:val="00A77A3B"/>
    <w:rsid w:val="00A92F6F"/>
    <w:rsid w:val="00A97523"/>
    <w:rsid w:val="00AA2FA5"/>
    <w:rsid w:val="00AA7824"/>
    <w:rsid w:val="00AB0FA3"/>
    <w:rsid w:val="00AB73BF"/>
    <w:rsid w:val="00AC335C"/>
    <w:rsid w:val="00AC463E"/>
    <w:rsid w:val="00AD297C"/>
    <w:rsid w:val="00AD3BE2"/>
    <w:rsid w:val="00AD3E3D"/>
    <w:rsid w:val="00AE1EE4"/>
    <w:rsid w:val="00AE2366"/>
    <w:rsid w:val="00AE36EC"/>
    <w:rsid w:val="00AE7406"/>
    <w:rsid w:val="00AF1688"/>
    <w:rsid w:val="00AF46E6"/>
    <w:rsid w:val="00AF5139"/>
    <w:rsid w:val="00B06EDA"/>
    <w:rsid w:val="00B1161F"/>
    <w:rsid w:val="00B11661"/>
    <w:rsid w:val="00B13798"/>
    <w:rsid w:val="00B32B4D"/>
    <w:rsid w:val="00B4137E"/>
    <w:rsid w:val="00B54DF7"/>
    <w:rsid w:val="00B56223"/>
    <w:rsid w:val="00B56E79"/>
    <w:rsid w:val="00B57AA7"/>
    <w:rsid w:val="00B637AA"/>
    <w:rsid w:val="00B63BE2"/>
    <w:rsid w:val="00B64B5C"/>
    <w:rsid w:val="00B659AF"/>
    <w:rsid w:val="00B7592C"/>
    <w:rsid w:val="00B76BD1"/>
    <w:rsid w:val="00B809D3"/>
    <w:rsid w:val="00B82F20"/>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B8C"/>
    <w:rsid w:val="00C02080"/>
    <w:rsid w:val="00C1036C"/>
    <w:rsid w:val="00C15F1B"/>
    <w:rsid w:val="00C16288"/>
    <w:rsid w:val="00C17D1D"/>
    <w:rsid w:val="00C200F5"/>
    <w:rsid w:val="00C37177"/>
    <w:rsid w:val="00C44468"/>
    <w:rsid w:val="00C45923"/>
    <w:rsid w:val="00C53520"/>
    <w:rsid w:val="00C543E7"/>
    <w:rsid w:val="00C70225"/>
    <w:rsid w:val="00C72198"/>
    <w:rsid w:val="00C73C7D"/>
    <w:rsid w:val="00C75005"/>
    <w:rsid w:val="00C7690B"/>
    <w:rsid w:val="00C92A87"/>
    <w:rsid w:val="00C970DF"/>
    <w:rsid w:val="00CA7E71"/>
    <w:rsid w:val="00CB2673"/>
    <w:rsid w:val="00CB701D"/>
    <w:rsid w:val="00CC3F0E"/>
    <w:rsid w:val="00CC40E5"/>
    <w:rsid w:val="00CD08C9"/>
    <w:rsid w:val="00CD1FE8"/>
    <w:rsid w:val="00CD38CD"/>
    <w:rsid w:val="00CD3E0C"/>
    <w:rsid w:val="00CD5565"/>
    <w:rsid w:val="00CD616C"/>
    <w:rsid w:val="00CF68D6"/>
    <w:rsid w:val="00CF7B4A"/>
    <w:rsid w:val="00D009F8"/>
    <w:rsid w:val="00D078DA"/>
    <w:rsid w:val="00D07D80"/>
    <w:rsid w:val="00D14995"/>
    <w:rsid w:val="00D204F2"/>
    <w:rsid w:val="00D2455C"/>
    <w:rsid w:val="00D25023"/>
    <w:rsid w:val="00D27F8C"/>
    <w:rsid w:val="00D33843"/>
    <w:rsid w:val="00D41D50"/>
    <w:rsid w:val="00D46344"/>
    <w:rsid w:val="00D54A6F"/>
    <w:rsid w:val="00D56C76"/>
    <w:rsid w:val="00D57D57"/>
    <w:rsid w:val="00D62E42"/>
    <w:rsid w:val="00D74B4A"/>
    <w:rsid w:val="00D772FB"/>
    <w:rsid w:val="00DA1AA0"/>
    <w:rsid w:val="00DA512B"/>
    <w:rsid w:val="00DC2EFF"/>
    <w:rsid w:val="00DC44A8"/>
    <w:rsid w:val="00DE1A23"/>
    <w:rsid w:val="00DE4BEE"/>
    <w:rsid w:val="00DE5B3D"/>
    <w:rsid w:val="00DE7112"/>
    <w:rsid w:val="00DF19BE"/>
    <w:rsid w:val="00DF3357"/>
    <w:rsid w:val="00DF3B44"/>
    <w:rsid w:val="00E03447"/>
    <w:rsid w:val="00E1372E"/>
    <w:rsid w:val="00E1591C"/>
    <w:rsid w:val="00E21D30"/>
    <w:rsid w:val="00E22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EA2"/>
    <w:rsid w:val="00E84FE5"/>
    <w:rsid w:val="00E879A5"/>
    <w:rsid w:val="00E879FC"/>
    <w:rsid w:val="00EA2574"/>
    <w:rsid w:val="00EA2F1F"/>
    <w:rsid w:val="00EA3F2E"/>
    <w:rsid w:val="00EA57EC"/>
    <w:rsid w:val="00EA6208"/>
    <w:rsid w:val="00EB120E"/>
    <w:rsid w:val="00EB34C8"/>
    <w:rsid w:val="00EB46E2"/>
    <w:rsid w:val="00EB6492"/>
    <w:rsid w:val="00EC0045"/>
    <w:rsid w:val="00ED0BFD"/>
    <w:rsid w:val="00ED452E"/>
    <w:rsid w:val="00EE2FCB"/>
    <w:rsid w:val="00EE3CDA"/>
    <w:rsid w:val="00EE4079"/>
    <w:rsid w:val="00EF37A8"/>
    <w:rsid w:val="00EF531F"/>
    <w:rsid w:val="00F05F3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F67"/>
    <w:rsid w:val="00F638CA"/>
    <w:rsid w:val="00F657C5"/>
    <w:rsid w:val="00F66698"/>
    <w:rsid w:val="00F900B4"/>
    <w:rsid w:val="00FA0F2E"/>
    <w:rsid w:val="00FA4DB1"/>
    <w:rsid w:val="00FB3F2A"/>
    <w:rsid w:val="00FC3593"/>
    <w:rsid w:val="00FC4E1B"/>
    <w:rsid w:val="00FD117D"/>
    <w:rsid w:val="00FD72E3"/>
    <w:rsid w:val="00FE06FC"/>
    <w:rsid w:val="00FE09C5"/>
    <w:rsid w:val="00FE29BA"/>
    <w:rsid w:val="00FF0315"/>
    <w:rsid w:val="00FF0E6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8C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A4"/>
    <w:rPr>
      <w:lang w:val="en-US"/>
    </w:rPr>
  </w:style>
  <w:style w:type="character" w:default="1" w:styleId="DefaultParagraphFont">
    <w:name w:val="Default Paragraph Font"/>
    <w:uiPriority w:val="1"/>
    <w:semiHidden/>
    <w:unhideWhenUsed/>
    <w:rsid w:val="006E02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2A4"/>
  </w:style>
  <w:style w:type="character" w:styleId="LineNumber">
    <w:name w:val="line number"/>
    <w:uiPriority w:val="99"/>
    <w:semiHidden/>
    <w:unhideWhenUsed/>
    <w:rsid w:val="006E02A4"/>
    <w:rPr>
      <w:rFonts w:ascii="Times New Roman" w:hAnsi="Times New Roman"/>
      <w:b w:val="0"/>
      <w:i w:val="0"/>
      <w:sz w:val="22"/>
    </w:rPr>
  </w:style>
  <w:style w:type="paragraph" w:styleId="NoSpacing">
    <w:name w:val="No Spacing"/>
    <w:uiPriority w:val="1"/>
    <w:qFormat/>
    <w:rsid w:val="006E02A4"/>
    <w:pPr>
      <w:spacing w:after="0" w:line="240" w:lineRule="auto"/>
    </w:pPr>
  </w:style>
  <w:style w:type="paragraph" w:customStyle="1" w:styleId="scemptylineheader">
    <w:name w:val="sc_emptyline_header"/>
    <w:qFormat/>
    <w:rsid w:val="006E02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02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02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02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02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02A4"/>
    <w:rPr>
      <w:color w:val="808080"/>
    </w:rPr>
  </w:style>
  <w:style w:type="paragraph" w:customStyle="1" w:styleId="scdirectionallanguage">
    <w:name w:val="sc_directional_language"/>
    <w:qFormat/>
    <w:rsid w:val="006E02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02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02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02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02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02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02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02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02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02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02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02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02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02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02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02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02A4"/>
    <w:rPr>
      <w:rFonts w:ascii="Times New Roman" w:hAnsi="Times New Roman"/>
      <w:color w:val="auto"/>
      <w:sz w:val="22"/>
    </w:rPr>
  </w:style>
  <w:style w:type="paragraph" w:customStyle="1" w:styleId="scclippagebillheader">
    <w:name w:val="sc_clip_page_bill_header"/>
    <w:qFormat/>
    <w:rsid w:val="006E02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02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02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0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A4"/>
    <w:rPr>
      <w:lang w:val="en-US"/>
    </w:rPr>
  </w:style>
  <w:style w:type="paragraph" w:styleId="Footer">
    <w:name w:val="footer"/>
    <w:basedOn w:val="Normal"/>
    <w:link w:val="FooterChar"/>
    <w:uiPriority w:val="99"/>
    <w:unhideWhenUsed/>
    <w:rsid w:val="006E0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A4"/>
    <w:rPr>
      <w:lang w:val="en-US"/>
    </w:rPr>
  </w:style>
  <w:style w:type="paragraph" w:styleId="ListParagraph">
    <w:name w:val="List Paragraph"/>
    <w:basedOn w:val="Normal"/>
    <w:uiPriority w:val="34"/>
    <w:qFormat/>
    <w:rsid w:val="006E02A4"/>
    <w:pPr>
      <w:ind w:left="720"/>
      <w:contextualSpacing/>
    </w:pPr>
  </w:style>
  <w:style w:type="paragraph" w:customStyle="1" w:styleId="scbillfooter">
    <w:name w:val="sc_bill_footer"/>
    <w:qFormat/>
    <w:rsid w:val="006E02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02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02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02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02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0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02A4"/>
    <w:pPr>
      <w:widowControl w:val="0"/>
      <w:suppressAutoHyphens/>
      <w:spacing w:after="0" w:line="360" w:lineRule="auto"/>
    </w:pPr>
    <w:rPr>
      <w:rFonts w:ascii="Times New Roman" w:hAnsi="Times New Roman"/>
      <w:lang w:val="en-US"/>
    </w:rPr>
  </w:style>
  <w:style w:type="paragraph" w:customStyle="1" w:styleId="sctableln">
    <w:name w:val="sc_table_ln"/>
    <w:qFormat/>
    <w:rsid w:val="006E02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02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02A4"/>
    <w:rPr>
      <w:strike/>
      <w:dstrike w:val="0"/>
    </w:rPr>
  </w:style>
  <w:style w:type="character" w:customStyle="1" w:styleId="scinsert">
    <w:name w:val="sc_insert"/>
    <w:uiPriority w:val="1"/>
    <w:qFormat/>
    <w:rsid w:val="006E02A4"/>
    <w:rPr>
      <w:caps w:val="0"/>
      <w:smallCaps w:val="0"/>
      <w:strike w:val="0"/>
      <w:dstrike w:val="0"/>
      <w:vanish w:val="0"/>
      <w:u w:val="single"/>
      <w:vertAlign w:val="baseline"/>
    </w:rPr>
  </w:style>
  <w:style w:type="character" w:customStyle="1" w:styleId="scinsertred">
    <w:name w:val="sc_insert_red"/>
    <w:uiPriority w:val="1"/>
    <w:qFormat/>
    <w:rsid w:val="006E02A4"/>
    <w:rPr>
      <w:caps w:val="0"/>
      <w:smallCaps w:val="0"/>
      <w:strike w:val="0"/>
      <w:dstrike w:val="0"/>
      <w:vanish w:val="0"/>
      <w:color w:val="FF0000"/>
      <w:u w:val="single"/>
      <w:vertAlign w:val="baseline"/>
    </w:rPr>
  </w:style>
  <w:style w:type="character" w:customStyle="1" w:styleId="scinsertblue">
    <w:name w:val="sc_insert_blue"/>
    <w:uiPriority w:val="1"/>
    <w:qFormat/>
    <w:rsid w:val="006E02A4"/>
    <w:rPr>
      <w:caps w:val="0"/>
      <w:smallCaps w:val="0"/>
      <w:strike w:val="0"/>
      <w:dstrike w:val="0"/>
      <w:vanish w:val="0"/>
      <w:color w:val="0070C0"/>
      <w:u w:val="single"/>
      <w:vertAlign w:val="baseline"/>
    </w:rPr>
  </w:style>
  <w:style w:type="character" w:customStyle="1" w:styleId="scstrikered">
    <w:name w:val="sc_strike_red"/>
    <w:uiPriority w:val="1"/>
    <w:qFormat/>
    <w:rsid w:val="006E02A4"/>
    <w:rPr>
      <w:strike/>
      <w:dstrike w:val="0"/>
      <w:color w:val="FF0000"/>
    </w:rPr>
  </w:style>
  <w:style w:type="character" w:customStyle="1" w:styleId="scstrikeblue">
    <w:name w:val="sc_strike_blue"/>
    <w:uiPriority w:val="1"/>
    <w:qFormat/>
    <w:rsid w:val="006E02A4"/>
    <w:rPr>
      <w:strike/>
      <w:dstrike w:val="0"/>
      <w:color w:val="0070C0"/>
    </w:rPr>
  </w:style>
  <w:style w:type="character" w:customStyle="1" w:styleId="scinsertbluenounderline">
    <w:name w:val="sc_insert_blue_no_underline"/>
    <w:uiPriority w:val="1"/>
    <w:qFormat/>
    <w:rsid w:val="006E02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02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02A4"/>
    <w:rPr>
      <w:strike/>
      <w:dstrike w:val="0"/>
      <w:color w:val="0070C0"/>
      <w:lang w:val="en-US"/>
    </w:rPr>
  </w:style>
  <w:style w:type="character" w:customStyle="1" w:styleId="scstrikerednoncodified">
    <w:name w:val="sc_strike_red_non_codified"/>
    <w:uiPriority w:val="1"/>
    <w:qFormat/>
    <w:rsid w:val="006E02A4"/>
    <w:rPr>
      <w:strike/>
      <w:dstrike w:val="0"/>
      <w:color w:val="FF0000"/>
    </w:rPr>
  </w:style>
  <w:style w:type="paragraph" w:customStyle="1" w:styleId="scbillsiglines">
    <w:name w:val="sc_bill_sig_lines"/>
    <w:qFormat/>
    <w:rsid w:val="006E02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02A4"/>
    <w:rPr>
      <w:bdr w:val="none" w:sz="0" w:space="0" w:color="auto"/>
      <w:shd w:val="clear" w:color="auto" w:fill="FEC6C6"/>
    </w:rPr>
  </w:style>
  <w:style w:type="character" w:customStyle="1" w:styleId="screstoreblue">
    <w:name w:val="sc_restore_blue"/>
    <w:uiPriority w:val="1"/>
    <w:qFormat/>
    <w:rsid w:val="006E02A4"/>
    <w:rPr>
      <w:color w:val="4472C4" w:themeColor="accent1"/>
      <w:bdr w:val="none" w:sz="0" w:space="0" w:color="auto"/>
      <w:shd w:val="clear" w:color="auto" w:fill="auto"/>
    </w:rPr>
  </w:style>
  <w:style w:type="character" w:customStyle="1" w:styleId="screstorered">
    <w:name w:val="sc_restore_red"/>
    <w:uiPriority w:val="1"/>
    <w:qFormat/>
    <w:rsid w:val="006E02A4"/>
    <w:rPr>
      <w:color w:val="FF0000"/>
      <w:bdr w:val="none" w:sz="0" w:space="0" w:color="auto"/>
      <w:shd w:val="clear" w:color="auto" w:fill="auto"/>
    </w:rPr>
  </w:style>
  <w:style w:type="character" w:customStyle="1" w:styleId="scstrikenewblue">
    <w:name w:val="sc_strike_new_blue"/>
    <w:uiPriority w:val="1"/>
    <w:qFormat/>
    <w:rsid w:val="006E02A4"/>
    <w:rPr>
      <w:strike w:val="0"/>
      <w:dstrike/>
      <w:color w:val="0070C0"/>
      <w:u w:val="none"/>
    </w:rPr>
  </w:style>
  <w:style w:type="character" w:customStyle="1" w:styleId="scstrikenewred">
    <w:name w:val="sc_strike_new_red"/>
    <w:uiPriority w:val="1"/>
    <w:qFormat/>
    <w:rsid w:val="006E02A4"/>
    <w:rPr>
      <w:strike w:val="0"/>
      <w:dstrike/>
      <w:color w:val="FF0000"/>
      <w:u w:val="none"/>
    </w:rPr>
  </w:style>
  <w:style w:type="character" w:customStyle="1" w:styleId="scamendsenate">
    <w:name w:val="sc_amend_senate"/>
    <w:uiPriority w:val="1"/>
    <w:qFormat/>
    <w:rsid w:val="006E02A4"/>
    <w:rPr>
      <w:bdr w:val="none" w:sz="0" w:space="0" w:color="auto"/>
      <w:shd w:val="clear" w:color="auto" w:fill="FFF2CC" w:themeFill="accent4" w:themeFillTint="33"/>
    </w:rPr>
  </w:style>
  <w:style w:type="character" w:customStyle="1" w:styleId="scamendhouse">
    <w:name w:val="sc_amend_house"/>
    <w:uiPriority w:val="1"/>
    <w:qFormat/>
    <w:rsid w:val="006E02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56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72&amp;session=126&amp;summary=B" TargetMode="External" Id="R647fa5038c5a4746" /><Relationship Type="http://schemas.openxmlformats.org/officeDocument/2006/relationships/hyperlink" Target="https://www.scstatehouse.gov/sess126_2025-2026/prever/5072_20260129.docx" TargetMode="External" Id="R5efa71a23eca4eda" /><Relationship Type="http://schemas.openxmlformats.org/officeDocument/2006/relationships/hyperlink" Target="h:\hj\20260129.docx" TargetMode="External" Id="Rd405158e9f3949d9" /><Relationship Type="http://schemas.openxmlformats.org/officeDocument/2006/relationships/hyperlink" Target="h:\hj\20260129.docx" TargetMode="External" Id="R335f74ad80f949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4F68"/>
    <w:rsid w:val="000C5BC7"/>
    <w:rsid w:val="000F401F"/>
    <w:rsid w:val="00140B15"/>
    <w:rsid w:val="001B20DA"/>
    <w:rsid w:val="001C48FD"/>
    <w:rsid w:val="002A7C8A"/>
    <w:rsid w:val="002D4365"/>
    <w:rsid w:val="00384FE2"/>
    <w:rsid w:val="003E4FBC"/>
    <w:rsid w:val="003F4940"/>
    <w:rsid w:val="00442FD4"/>
    <w:rsid w:val="004E2BB5"/>
    <w:rsid w:val="00580C56"/>
    <w:rsid w:val="006B363F"/>
    <w:rsid w:val="006D5B0A"/>
    <w:rsid w:val="007070D2"/>
    <w:rsid w:val="00730519"/>
    <w:rsid w:val="00730C87"/>
    <w:rsid w:val="00776F2C"/>
    <w:rsid w:val="008F2CAF"/>
    <w:rsid w:val="008F7723"/>
    <w:rsid w:val="009031EF"/>
    <w:rsid w:val="00912A5F"/>
    <w:rsid w:val="009201CF"/>
    <w:rsid w:val="00940EED"/>
    <w:rsid w:val="00985255"/>
    <w:rsid w:val="009C3651"/>
    <w:rsid w:val="009F60AB"/>
    <w:rsid w:val="00A51DBA"/>
    <w:rsid w:val="00B13798"/>
    <w:rsid w:val="00B20DA6"/>
    <w:rsid w:val="00B457AF"/>
    <w:rsid w:val="00BF56C3"/>
    <w:rsid w:val="00C7690B"/>
    <w:rsid w:val="00C818FB"/>
    <w:rsid w:val="00CC0451"/>
    <w:rsid w:val="00D6665C"/>
    <w:rsid w:val="00D900BD"/>
    <w:rsid w:val="00DC2EFF"/>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91c351b4-025f-4405-9b06-dcf26cba3a43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1cd44e57-8937-4bb7-af37-bb4db3a12e65</T_BILL_REQUEST_REQUEST>
  <T_BILL_R_ORIGINALDRAFT>502d19fa-a645-4c39-98f6-3fef579b7b5e</T_BILL_R_ORIGINALDRAFT>
  <T_BILL_SPONSOR_SPONSOR>83b5c6cd-bb3b-47df-8b74-3bf303f25ac5</T_BILL_SPONSOR_SPONSOR>
  <T_BILL_T_BILLNAME>[5072]</T_BILL_T_BILLNAME>
  <T_BILL_T_BILLNUMBER>5072</T_BILL_T_BILLNUMBER>
  <T_BILL_T_BILLTITLE>TO AMEND THE SOUTH CAROLINA CODE OF LAWS BY ADDING SECTION 50‑11‑317 SO AS TO DEFINE “DOE” OR “DOES”, AND TO ESTABLISH A DOE SEASON FROM JANUARY 2 ‑ JANUARY 31;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T_BILL_T_BILLTITLE>
  <T_BILL_T_CHAMBER>house</T_BILL_T_CHAMBER>
  <T_BILL_T_FILENAME> </T_BILL_T_FILENAME>
  <T_BILL_T_LEGTYPE>bill_statewide</T_BILL_T_LEGTYPE>
  <T_BILL_T_RATNUMBERSTRING>HNone</T_BILL_T_RATNUMBERSTRING>
  <T_BILL_T_SECTIONS>[{"SectionUUID":"0f86bdd2-9026-44ed-b759-b941b1a1b143","SectionName":"code_section","SectionNumber":1,"SectionType":"code_section","CodeSections":[{"CodeSectionBookmarkName":"ns_T50C11N317_66294c2d9","IsConstitutionSection":false,"Identity":"50-11-317","IsNew":true,"SubSections":[{"Level":1,"Identity":"T50C11N317SA","SubSectionBookmarkName":"ss_T50C11N317SA_lv1_89627f12f","IsNewSubSection":false,"SubSectionReplacement":""},{"Level":1,"Identity":"T50C11N317SB","SubSectionBookmarkName":"ss_T50C11N317SB_lv1_d845866b1","IsNewSubSection":false,"SubSectionReplacement":""},{"Level":1,"Identity":"T50C11N317SC","SubSectionBookmarkName":"ss_T50C11N317SC_lv1_b930670cc","IsNewSubSection":false,"SubSectionReplacement":""},{"Level":1,"Identity":"T50C11N317SD","SubSectionBookmarkName":"ss_T50C11N317SD_lv1_d929bc94b","IsNewSubSection":false,"SubSectionReplacement":""}],"TitleRelatedTo":"","TitleSoAsTo":"define \"Doe\" or \"Does\", and to establish a doe season from january second through january thirty-first","Deleted":false,"IsStricken":false}],"TitleText":"","DisableControls":false,"Deleted":false,"RepealItems":[],"SectionBookmarkName":"bs_num_1_da3e1ce60"},{"SectionUUID":"cbed1ef2-7bf8-4c69-8151-355b10d69b31","SectionName":"code_section","SectionNumber":2,"SectionType":"code_section","CodeSections":[{"CodeSectionBookmarkName":"ns_T50C9N42_74af2b094","IsConstitutionSection":false,"Identity":"50-9-42","IsNew":true,"SubSections":[{"Level":1,"Identity":"T50C9N42SA","SubSectionBookmarkName":"ss_T50C9N42SA_lv1_e20aa16d9","IsNewSubSection":false,"SubSectionReplacement":""},{"Level":1,"Identity":"T50C9N42SB","SubSectionBookmarkName":"ss_T50C9N42SB_lv1_e7f28e0b7","IsNewSubSection":false,"SubSectionReplacement":""},{"Level":1,"Identity":"T50C9N42SC","SubSectionBookmarkName":"ss_T50C9N42SC_lv1_36a3c1d11","IsNewSubSection":false,"SubSectionReplacement":""},{"Level":1,"Identity":"T50C9N42SD","SubSectionBookmarkName":"ss_T50C9N42SD_lv1_9ff100f6e","IsNewSubSection":false,"SubSectionReplacement":""}],"TitleRelatedTo":"","TitleSoAsTo":"require licenses for hunting doe during doe season","Deleted":false,"IsStricken":false}],"TitleText":"","DisableControls":false,"Deleted":false,"RepealItems":[],"SectionBookmarkName":"bs_num_2_2f72d1671"},{"SectionUUID":"7e9a0973-6332-412b-a6c0-9e19080bebde","SectionName":"code_section","SectionNumber":3,"SectionType":"code_section","CodeSections":[{"CodeSectionBookmarkName":"cs_T50C9N650_9c8ac58a5","IsConstitutionSection":false,"Identity":"50-9-650","IsNew":false,"SubSections":[{"Level":1,"Identity":"T50C9N650SA","SubSectionBookmarkName":"ss_T50C9N650SA_lv1_de18f6638","IsNewSubSection":false,"SubSectionReplacement":""},{"Level":1,"Identity":"T50C9N650SB","SubSectionBookmarkName":"ss_T50C9N650SB_lv1_0c29573a9","IsNewSubSection":false,"SubSectionReplacement":""},{"Level":2,"Identity":"T50C9N650S2","SubSectionBookmarkName":"ss_T50C9N650S2_lv2_d60dc29e5","IsNewSubSection":false,"SubSectionReplacement":""},{"Level":2,"Identity":"T50C9N650S1","SubSectionBookmarkName":"ss_T50C9N650S1_lv2_8344f04c6","IsNewSubSection":false,"SubSectionReplacement":""},{"Level":2,"Identity":"T50C9N650S2","SubSectionBookmarkName":"ss_T50C9N650S2_lv2_b1bbb50f7","IsNewSubSection":false,"SubSectionReplacement":""},{"Level":3,"Identity":"T50C9N650Sa","SubSectionBookmarkName":"ss_T50C9N650Sa_lv3_f9254d778","IsNewSubSection":false,"SubSectionReplacement":""},{"Level":4,"Identity":"T50C9N650Sii","SubSectionBookmarkName":"ss_T50C9N650Sii_lv4_e21ffb50R","IsNewSubSection":false,"SubSectionReplacement":"ss_T50C9N650Sii_lv4_e21ffb50R"},{"Level":3,"Identity":"T50C9N650Sb","SubSectionBookmarkName":"ss_T50C9N650Sb_lv3_43e67c86e","IsNewSubSection":false,"SubSectionReplacement":""},{"Level":4,"Identity":"T50C9N650Si","SubSectionBookmarkName":"ss_T50C9N650Si_lv4_cd65d5d39","IsNewSubSection":false,"SubSectionReplacement":""},{"Level":4,"Identity":"T50C9N650Sii","SubSectionBookmarkName":"ss_T50C9N650Sii_lv4_59a831d84","IsNewSubSection":false,"SubSectionReplacement":""},{"Level":1,"Identity":"T50C9N650SC","SubSectionBookmarkName":"ss_T50C9N650SC_lv1_da3eb9de8","IsNewSubSection":false,"SubSectionReplacement":""}],"TitleRelatedTo":"Deer hunting","TitleSoAsTo":"increase the number of antlerless deer tags a person may purchase, and to require the department of natural resources to produce literature encouraging hunters to take antlerless deer ","Deleted":false,"IsStricken":false}],"TitleText":"","DisableControls":false,"Deleted":false,"RepealItems":[],"SectionBookmarkName":"bs_num_3_bda59d5ae"},{"SectionUUID":"8f03ca95-8faa-4d43-a9c2-8afc498075bd","SectionName":"standard_eff_date_section","SectionNumber":4,"SectionType":"drafting_clause","CodeSections":[],"TitleText":"","DisableControls":false,"Deleted":false,"RepealItems":[],"SectionBookmarkName":"bs_num_4_lastsection"}]</T_BILL_T_SECTIONS>
  <T_BILL_T_SUBJECT>Special Doe Hunting Season</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4065</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2026-01-29T14:50:00Z</cp:lastPrinted>
  <dcterms:created xsi:type="dcterms:W3CDTF">2026-01-29T17:25:00Z</dcterms:created>
  <dcterms:modified xsi:type="dcterms:W3CDTF">2026-01-29T17:25:00Z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