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LC-0472CM-EB26.docx</w:t>
      </w:r>
    </w:p>
    <w:p>
      <w:pPr>
        <w:widowControl w:val="false"/>
        <w:spacing w:after="0"/>
        <w:jc w:val="left"/>
      </w:pPr>
    </w:p>
    <w:p>
      <w:pPr>
        <w:widowControl w:val="false"/>
        <w:spacing w:after="0"/>
        <w:jc w:val="left"/>
      </w:pPr>
      <w:r>
        <w:rPr>
          <w:rFonts w:ascii="Times New Roman"/>
          <w:sz w:val="22"/>
        </w:rPr>
        <w:t xml:space="preserve">Introduced in the House on February 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SC250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House</w:t>
      </w:r>
      <w:r>
        <w:tab/>
        <w:t xml:space="preserve">Introduced, adopted, sent to Senate</w:t>
      </w:r>
      <w:r>
        <w:t xml:space="preserve"> (</w:t>
      </w:r>
      <w:hyperlink w:history="true" r:id="R42b4219d027343d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b4e1637a414f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f948adf26b4230">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80327" w14:paraId="48DB32D0" w14:textId="2AF5044D">
          <w:pPr>
            <w:pStyle w:val="scresolutiontitle"/>
          </w:pPr>
          <w:r>
            <w:t>To recognize the 250th anniversary era of the american revolution and South Carolina’s historic Relationship with the united kingdom.</w:t>
          </w:r>
        </w:p>
      </w:sdtContent>
    </w:sdt>
    <w:p w:rsidRPr="008A567B" w:rsidR="0010776B" w:rsidP="00A477AA" w:rsidRDefault="0010776B" w14:paraId="48DB32D1" w14:textId="77777777">
      <w:pPr>
        <w:pStyle w:val="scresolutiontitle"/>
      </w:pPr>
    </w:p>
    <w:p w:rsidRPr="00591EDD" w:rsidR="00591EDD" w:rsidP="00591EDD" w:rsidRDefault="00591EDD" w14:paraId="267E5071" w14:textId="72414CFD">
      <w:pPr>
        <w:pStyle w:val="scresolutionwhereas"/>
      </w:pPr>
      <w:bookmarkStart w:name="wa_6c19ab400" w:id="1"/>
      <w:r w:rsidRPr="00591EDD">
        <w:t>W</w:t>
      </w:r>
      <w:bookmarkEnd w:id="1"/>
      <w:r w:rsidRPr="00591EDD">
        <w:t>hereas,</w:t>
      </w:r>
      <w:r w:rsidR="00A9569D">
        <w:t xml:space="preserve"> </w:t>
      </w:r>
      <w:r w:rsidRPr="00A80327" w:rsidR="00A80327">
        <w:t>the Province of South Carolina was established in 1670 under a charter granted by King Charles II of Great Britain, marking the beginning of more than a century of political, economic, and cultural ties between South Carolina and the British Empire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9F2E831">
      <w:pPr>
        <w:pStyle w:val="scresolutionwhereas"/>
      </w:pPr>
      <w:bookmarkStart w:name="wa_949a811eb" w:id="2"/>
      <w:r w:rsidRPr="00591EDD">
        <w:t>W</w:t>
      </w:r>
      <w:bookmarkEnd w:id="2"/>
      <w:r w:rsidRPr="00591EDD">
        <w:t>hereas,</w:t>
      </w:r>
      <w:r w:rsidR="00A9569D">
        <w:t xml:space="preserve"> </w:t>
      </w:r>
      <w:r w:rsidRPr="00A80327" w:rsidR="00A80327">
        <w:t>Charles Town</w:t>
      </w:r>
      <w:r w:rsidR="00625BE1">
        <w:t xml:space="preserve">, </w:t>
      </w:r>
      <w:r w:rsidRPr="00A80327" w:rsidR="00A80327">
        <w:t>now Charleston, South Carolina’s first permanent settlement, developed as a vital port of the British Atlantic world and remains a lasting symbol of South Carolina’s early connections to the United Kingdom</w:t>
      </w:r>
      <w:r w:rsidRPr="00591EDD">
        <w:t>; and</w:t>
      </w:r>
    </w:p>
    <w:p w:rsidRPr="00591EDD" w:rsidR="00591EDD" w:rsidP="00275D16" w:rsidRDefault="00591EDD" w14:paraId="36BFE9DF" w14:textId="58ABA93C">
      <w:pPr>
        <w:pStyle w:val="scemptyline"/>
      </w:pPr>
    </w:p>
    <w:p w:rsidR="00591EDD" w:rsidP="00591EDD" w:rsidRDefault="00591EDD" w14:paraId="4A4BA584" w14:textId="7CFE0893">
      <w:pPr>
        <w:pStyle w:val="scresolutionwhereas"/>
      </w:pPr>
      <w:bookmarkStart w:name="wa_5a5963d73" w:id="3"/>
      <w:r w:rsidRPr="00591EDD">
        <w:t>W</w:t>
      </w:r>
      <w:bookmarkEnd w:id="3"/>
      <w:r w:rsidRPr="00591EDD">
        <w:t>hereas,</w:t>
      </w:r>
      <w:r w:rsidR="00A9569D">
        <w:t xml:space="preserve"> </w:t>
      </w:r>
      <w:r w:rsidRPr="00A80327" w:rsidR="00A80327">
        <w:t>South Carolina played a central and defining role in the events leading up to and during the American Revolutionary era, experiencing one of the longest and most complex campaigns of the war, with communities divided by allegiance and shaped by profound political, social, and economic change</w:t>
      </w:r>
      <w:r w:rsidRPr="00591EDD">
        <w:t>; and</w:t>
      </w:r>
    </w:p>
    <w:p w:rsidR="00A80327" w:rsidP="00591EDD" w:rsidRDefault="00A80327" w14:paraId="16AE1FCD" w14:textId="77777777">
      <w:pPr>
        <w:pStyle w:val="scresolutionwhereas"/>
      </w:pPr>
    </w:p>
    <w:p w:rsidR="00A80327" w:rsidP="00591EDD" w:rsidRDefault="00A80327" w14:paraId="34E770E1" w14:textId="4FD4EB0F">
      <w:pPr>
        <w:pStyle w:val="scresolutionwhereas"/>
      </w:pPr>
      <w:bookmarkStart w:name="wa_d9d11ea84" w:id="4"/>
      <w:r w:rsidRPr="00A80327">
        <w:t>W</w:t>
      </w:r>
      <w:bookmarkEnd w:id="4"/>
      <w:r w:rsidRPr="00A80327">
        <w:t>hereas, the Revolutionary experience in South Carolina included the actions and sacrifices of Patriots and Loyalists, free and enslaved people, Native allies, women, and children, as well as individuals who sought refuge, protection, or freedom with the British, all of whom contributed to the course and outcome of the era and its lasting legacy;</w:t>
      </w:r>
      <w:r>
        <w:t xml:space="preserve"> and</w:t>
      </w:r>
    </w:p>
    <w:p w:rsidR="00A80327" w:rsidP="00591EDD" w:rsidRDefault="00A80327" w14:paraId="21680FC9" w14:textId="77777777">
      <w:pPr>
        <w:pStyle w:val="scresolutionwhereas"/>
      </w:pPr>
    </w:p>
    <w:p w:rsidR="00A80327" w:rsidP="00591EDD" w:rsidRDefault="00A80327" w14:paraId="6A354BF4" w14:textId="18C8BE42">
      <w:pPr>
        <w:pStyle w:val="scresolutionwhereas"/>
      </w:pPr>
      <w:bookmarkStart w:name="wa_fb49e56b2" w:id="5"/>
      <w:r>
        <w:t>W</w:t>
      </w:r>
      <w:bookmarkEnd w:id="5"/>
      <w:r>
        <w:t xml:space="preserve">hereas, </w:t>
      </w:r>
      <w:r w:rsidRPr="00A80327">
        <w:t>the commemoration of the 250th anniversary of the American Revolution provides an opportunity to reflect on South Carolina’s shared history with the United Kingdom, recognizing both the colonial foundations from which the state emerged and the enduring influence of British institutions, traditions, and global connections;</w:t>
      </w:r>
      <w:r>
        <w:t xml:space="preserve"> and</w:t>
      </w:r>
    </w:p>
    <w:p w:rsidR="00A80327" w:rsidP="00591EDD" w:rsidRDefault="00A80327" w14:paraId="18C1D528" w14:textId="77777777">
      <w:pPr>
        <w:pStyle w:val="scresolutionwhereas"/>
      </w:pPr>
    </w:p>
    <w:p w:rsidR="00591EDD" w:rsidP="009D1CD3" w:rsidRDefault="00A80327" w14:paraId="4C8837C4" w14:textId="71C80B42">
      <w:pPr>
        <w:pStyle w:val="scresolutionwhereas"/>
      </w:pPr>
      <w:bookmarkStart w:name="wa_08563eac2" w:id="6"/>
      <w:r>
        <w:t>W</w:t>
      </w:r>
      <w:bookmarkEnd w:id="6"/>
      <w:r>
        <w:t xml:space="preserve">hereas, </w:t>
      </w:r>
      <w:r w:rsidRPr="00A80327">
        <w:t>South Carolina’s towns, ports, rural communities, and Revolutionary-era landscapes continue to serve as places of learning, remembrance, and interpretation, supporting education, preservation, and heritage tourism across the state</w:t>
      </w:r>
      <w:r>
        <w:t>; and</w:t>
      </w:r>
    </w:p>
    <w:p w:rsidR="009D1CD3" w:rsidP="009D1CD3" w:rsidRDefault="009D1CD3" w14:paraId="6D032969" w14:textId="77777777">
      <w:pPr>
        <w:pStyle w:val="scresolutionwhereas"/>
      </w:pPr>
    </w:p>
    <w:p w:rsidR="009D1CD3" w:rsidP="009D1CD3" w:rsidRDefault="009D1CD3" w14:paraId="275950EC" w14:textId="10A7BD62">
      <w:pPr>
        <w:pStyle w:val="scresolutionwhereas"/>
      </w:pPr>
      <w:bookmarkStart w:name="wa_714e58504" w:id="7"/>
      <w:r>
        <w:lastRenderedPageBreak/>
        <w:t>W</w:t>
      </w:r>
      <w:bookmarkEnd w:id="7"/>
      <w:r>
        <w:t xml:space="preserve">hereas, </w:t>
      </w:r>
      <w:r w:rsidRPr="009D1CD3">
        <w:t>the South Carolina General Assembly recognizes the 250th anniversary era of the American Revolution as a moment of statewide significance and affirms South Carolina’s commitment to acknowledging and commemorating the full and complex history of the Revolutionary era, including the experiences of Patriots and Loyalists, free and enslaved people, Native allies, women, children, and those who sought refuge, protection, or freedom with the British, whose decisions and sacrifices shaped the course and lasting legacy of South Carolina’s history</w:t>
      </w:r>
      <w:r>
        <w:t xml:space="preserve">; and </w:t>
      </w:r>
    </w:p>
    <w:p w:rsidR="009D1CD3" w:rsidP="009D1CD3" w:rsidRDefault="009D1CD3" w14:paraId="68ACF1C2" w14:textId="77777777">
      <w:pPr>
        <w:pStyle w:val="scresolutionwhereas"/>
      </w:pPr>
    </w:p>
    <w:p w:rsidR="009D1CD3" w:rsidP="009D1CD3" w:rsidRDefault="009D1CD3" w14:paraId="0741358B" w14:textId="0898A85C">
      <w:pPr>
        <w:pStyle w:val="scresolutionwhereas"/>
      </w:pPr>
      <w:bookmarkStart w:name="wa_71b6ca7de" w:id="8"/>
      <w:r>
        <w:t>W</w:t>
      </w:r>
      <w:bookmarkEnd w:id="8"/>
      <w:r>
        <w:t xml:space="preserve">hereas, </w:t>
      </w:r>
      <w:r w:rsidRPr="009D1CD3">
        <w:t>the General Assembly acknowledges the historic relationship between South Carolina and the United Kingdom as fundamental to understanding the state’s colonial and Revolutionary past, recognizing the shared institutions, conflicts, cultural ties, and human stories that defined this period and continue to inform South Carolina’s identity;</w:t>
      </w:r>
      <w:r>
        <w:t xml:space="preserve"> and </w:t>
      </w:r>
    </w:p>
    <w:p w:rsidR="009D1CD3" w:rsidP="009D1CD3" w:rsidRDefault="009D1CD3" w14:paraId="5E48805C" w14:textId="77777777">
      <w:pPr>
        <w:pStyle w:val="scresolutionwhereas"/>
      </w:pPr>
    </w:p>
    <w:p w:rsidR="009D1CD3" w:rsidP="009D1CD3" w:rsidRDefault="009D1CD3" w14:paraId="5B5489A0" w14:textId="574E26DC">
      <w:pPr>
        <w:pStyle w:val="scresolutionwhereas"/>
      </w:pPr>
      <w:bookmarkStart w:name="wa_db42cdae5" w:id="9"/>
      <w:r>
        <w:t>W</w:t>
      </w:r>
      <w:bookmarkEnd w:id="9"/>
      <w:r>
        <w:t xml:space="preserve">hereas, </w:t>
      </w:r>
      <w:r w:rsidRPr="009D1CD3">
        <w:t>the General Assembly supports efforts to educate, preserve, and interpret Revolutionary-era sites, landscapes, and stories across South Carolina in ways that are inclusive, accurate, and reflective of the state’s diverse historical experiences during this once-in-a-generation commemoration</w:t>
      </w:r>
      <w:r>
        <w:t xml:space="preserve">; and </w:t>
      </w:r>
    </w:p>
    <w:p w:rsidRPr="00591EDD" w:rsidR="009D1CD3" w:rsidP="009D1CD3" w:rsidRDefault="009D1CD3" w14:paraId="77568037" w14:textId="77777777">
      <w:pPr>
        <w:pStyle w:val="scresolutionwhereas"/>
      </w:pPr>
    </w:p>
    <w:p w:rsidRPr="00591EDD" w:rsidR="00591EDD" w:rsidP="00591EDD" w:rsidRDefault="00591EDD" w14:paraId="19F735BD" w14:textId="163E95F5">
      <w:pPr>
        <w:pStyle w:val="scresolutionwhereas"/>
      </w:pPr>
      <w:bookmarkStart w:name="wa_620e014a2" w:id="10"/>
      <w:r w:rsidRPr="00591EDD">
        <w:t>W</w:t>
      </w:r>
      <w:bookmarkEnd w:id="10"/>
      <w:r w:rsidRPr="00591EDD">
        <w:t>hereas,</w:t>
      </w:r>
      <w:r w:rsidR="00B644A8">
        <w:t xml:space="preserve"> </w:t>
      </w:r>
      <w:r w:rsidRPr="009D1CD3" w:rsidR="009D1CD3">
        <w:t>the South Carolina General Assembly</w:t>
      </w:r>
      <w:r w:rsidR="009D1CD3">
        <w:t xml:space="preserve"> </w:t>
      </w:r>
      <w:r w:rsidRPr="009D1CD3" w:rsidR="009D1CD3">
        <w:t>support</w:t>
      </w:r>
      <w:r w:rsidR="009D1CD3">
        <w:t xml:space="preserve">s </w:t>
      </w:r>
      <w:r w:rsidRPr="009D1CD3" w:rsidR="009D1CD3">
        <w:t>a thoughtful, balanced, and enduring recognition of South Carolina’s Revolutionary legacy, its historic relationship with the United Kingdom, and the continued value of cultural, educational, and heritage-based exchange that strengthens mutual understanding for future generations.</w:t>
      </w:r>
      <w:r w:rsidR="009D1CD3">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c6b93e9af"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718A219">
      <w:pPr>
        <w:pStyle w:val="scresolutionmembers"/>
      </w:pPr>
      <w:bookmarkStart w:name="up_d7f2e5c53" w:id="12"/>
      <w:r w:rsidRPr="008A567B">
        <w:t>T</w:t>
      </w:r>
      <w:bookmarkEnd w:id="12"/>
      <w:r w:rsidRPr="008A567B">
        <w:t xml:space="preserve">hat the members of the South Carolina General Assembly, by this resolution, </w:t>
      </w:r>
      <w:r w:rsidR="00A80327">
        <w:t>recognize</w:t>
      </w:r>
      <w:r w:rsidR="00625BE1">
        <w:t xml:space="preserve"> </w:t>
      </w:r>
      <w:r w:rsidR="00A80327">
        <w:t>the 25</w:t>
      </w:r>
      <w:r w:rsidR="000E0C8D">
        <w:t>0th</w:t>
      </w:r>
      <w:r w:rsidR="00A80327">
        <w:t xml:space="preserve"> anniversary era of the American Revolution and South Carolina’s Historic Relationship with the United Kingdom.</w:t>
      </w:r>
    </w:p>
    <w:p w:rsidRPr="008A567B" w:rsidR="00B36D5A" w:rsidP="00634744" w:rsidRDefault="00B36D5A" w14:paraId="2A880412" w14:textId="77777777">
      <w:pPr>
        <w:pStyle w:val="scresolutionmembers"/>
      </w:pPr>
    </w:p>
    <w:p w:rsidRPr="008A567B" w:rsidR="00B9052D" w:rsidP="00386AE9" w:rsidRDefault="00007116" w14:paraId="48DB32E8" w14:textId="610DDBF3">
      <w:pPr>
        <w:pStyle w:val="scresolutionbody"/>
      </w:pPr>
      <w:bookmarkStart w:name="up_46e69f314" w:id="13"/>
      <w:r w:rsidRPr="008A567B">
        <w:t>B</w:t>
      </w:r>
      <w:bookmarkEnd w:id="13"/>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91226">
        <w:t xml:space="preserve"> </w:t>
      </w:r>
      <w:r w:rsidRPr="00191226" w:rsidR="00191226">
        <w:t>South Carolina 250, the British Consulate-General in Atlanta, and other appropriate British and South Carolina historical, cultural, educational, and governmental entities</w:t>
      </w:r>
      <w:r w:rsidR="00191226">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65D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1B4557F" w:rsidR="005955A6" w:rsidRDefault="00653A2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1997">
          <w:t>LC-0472CM-EB26.docx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2A"/>
    <w:rsid w:val="00007116"/>
    <w:rsid w:val="00011869"/>
    <w:rsid w:val="00015CD6"/>
    <w:rsid w:val="000218A8"/>
    <w:rsid w:val="00032C17"/>
    <w:rsid w:val="00032E86"/>
    <w:rsid w:val="00036613"/>
    <w:rsid w:val="00097234"/>
    <w:rsid w:val="00097C23"/>
    <w:rsid w:val="000A53B4"/>
    <w:rsid w:val="000A641D"/>
    <w:rsid w:val="000B48D7"/>
    <w:rsid w:val="000D1C4F"/>
    <w:rsid w:val="000E0100"/>
    <w:rsid w:val="000E0C8D"/>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91226"/>
    <w:rsid w:val="001A022F"/>
    <w:rsid w:val="001A7F04"/>
    <w:rsid w:val="001B043E"/>
    <w:rsid w:val="001B2B2F"/>
    <w:rsid w:val="001C27EE"/>
    <w:rsid w:val="001C5986"/>
    <w:rsid w:val="001C6E2D"/>
    <w:rsid w:val="001D08F2"/>
    <w:rsid w:val="001D3A58"/>
    <w:rsid w:val="001D525B"/>
    <w:rsid w:val="001D68D8"/>
    <w:rsid w:val="001D7F4F"/>
    <w:rsid w:val="001E22F7"/>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16E14"/>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39B6"/>
    <w:rsid w:val="00474ED4"/>
    <w:rsid w:val="004809EE"/>
    <w:rsid w:val="00494085"/>
    <w:rsid w:val="004D63AC"/>
    <w:rsid w:val="004E0373"/>
    <w:rsid w:val="004E30FA"/>
    <w:rsid w:val="004E7D54"/>
    <w:rsid w:val="00510BBD"/>
    <w:rsid w:val="0051627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25BE1"/>
    <w:rsid w:val="00634744"/>
    <w:rsid w:val="006419F9"/>
    <w:rsid w:val="00665D4B"/>
    <w:rsid w:val="00666E48"/>
    <w:rsid w:val="00681C97"/>
    <w:rsid w:val="00685C84"/>
    <w:rsid w:val="006913C9"/>
    <w:rsid w:val="0069470D"/>
    <w:rsid w:val="006A4BEB"/>
    <w:rsid w:val="006B2EA0"/>
    <w:rsid w:val="006C05B4"/>
    <w:rsid w:val="006D58AA"/>
    <w:rsid w:val="006E6997"/>
    <w:rsid w:val="007070AD"/>
    <w:rsid w:val="00711997"/>
    <w:rsid w:val="00721586"/>
    <w:rsid w:val="00723ED9"/>
    <w:rsid w:val="00734F00"/>
    <w:rsid w:val="00736959"/>
    <w:rsid w:val="007465E9"/>
    <w:rsid w:val="00752DD4"/>
    <w:rsid w:val="00776E76"/>
    <w:rsid w:val="00781DF8"/>
    <w:rsid w:val="00787728"/>
    <w:rsid w:val="007917CE"/>
    <w:rsid w:val="007976C3"/>
    <w:rsid w:val="007A1AE8"/>
    <w:rsid w:val="007A70AE"/>
    <w:rsid w:val="007E01B6"/>
    <w:rsid w:val="007F6D64"/>
    <w:rsid w:val="007F7D1C"/>
    <w:rsid w:val="00800D17"/>
    <w:rsid w:val="00804544"/>
    <w:rsid w:val="0080793D"/>
    <w:rsid w:val="008362E8"/>
    <w:rsid w:val="0085786E"/>
    <w:rsid w:val="00870519"/>
    <w:rsid w:val="008833A1"/>
    <w:rsid w:val="008A1768"/>
    <w:rsid w:val="008A489F"/>
    <w:rsid w:val="008A567B"/>
    <w:rsid w:val="008A6483"/>
    <w:rsid w:val="008B4AC4"/>
    <w:rsid w:val="008B7957"/>
    <w:rsid w:val="008C145E"/>
    <w:rsid w:val="008D05D1"/>
    <w:rsid w:val="008E1DCA"/>
    <w:rsid w:val="008F0F33"/>
    <w:rsid w:val="008F4429"/>
    <w:rsid w:val="009059FF"/>
    <w:rsid w:val="00907813"/>
    <w:rsid w:val="0094021A"/>
    <w:rsid w:val="00956C29"/>
    <w:rsid w:val="00962E07"/>
    <w:rsid w:val="009B44AF"/>
    <w:rsid w:val="009C6A0B"/>
    <w:rsid w:val="009C7137"/>
    <w:rsid w:val="009D1CD3"/>
    <w:rsid w:val="009F0C77"/>
    <w:rsid w:val="009F4DD1"/>
    <w:rsid w:val="00A02543"/>
    <w:rsid w:val="00A41684"/>
    <w:rsid w:val="00A477AA"/>
    <w:rsid w:val="00A50395"/>
    <w:rsid w:val="00A5655D"/>
    <w:rsid w:val="00A56A28"/>
    <w:rsid w:val="00A64E80"/>
    <w:rsid w:val="00A72BCD"/>
    <w:rsid w:val="00A74015"/>
    <w:rsid w:val="00A741D9"/>
    <w:rsid w:val="00A80327"/>
    <w:rsid w:val="00A833AB"/>
    <w:rsid w:val="00A9569D"/>
    <w:rsid w:val="00A9741D"/>
    <w:rsid w:val="00AA6ACD"/>
    <w:rsid w:val="00AB2CC0"/>
    <w:rsid w:val="00AC34A2"/>
    <w:rsid w:val="00AC7080"/>
    <w:rsid w:val="00AD1C9A"/>
    <w:rsid w:val="00AD4B17"/>
    <w:rsid w:val="00AD5948"/>
    <w:rsid w:val="00AE2603"/>
    <w:rsid w:val="00AE5C8E"/>
    <w:rsid w:val="00AF0102"/>
    <w:rsid w:val="00B3407E"/>
    <w:rsid w:val="00B36D5A"/>
    <w:rsid w:val="00B412D4"/>
    <w:rsid w:val="00B46AB7"/>
    <w:rsid w:val="00B63381"/>
    <w:rsid w:val="00B644A8"/>
    <w:rsid w:val="00B6480F"/>
    <w:rsid w:val="00B64FFF"/>
    <w:rsid w:val="00B7267F"/>
    <w:rsid w:val="00B769D8"/>
    <w:rsid w:val="00B9052D"/>
    <w:rsid w:val="00B90708"/>
    <w:rsid w:val="00BA36EE"/>
    <w:rsid w:val="00BA562E"/>
    <w:rsid w:val="00BC65D1"/>
    <w:rsid w:val="00BD4498"/>
    <w:rsid w:val="00BE30A5"/>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0A57"/>
    <w:rsid w:val="00CE36AF"/>
    <w:rsid w:val="00CE4EE6"/>
    <w:rsid w:val="00CF63F1"/>
    <w:rsid w:val="00D4291B"/>
    <w:rsid w:val="00D62528"/>
    <w:rsid w:val="00D66B80"/>
    <w:rsid w:val="00D73A67"/>
    <w:rsid w:val="00D8028D"/>
    <w:rsid w:val="00D970A9"/>
    <w:rsid w:val="00DC47B1"/>
    <w:rsid w:val="00DF2DD4"/>
    <w:rsid w:val="00DF3845"/>
    <w:rsid w:val="00DF64D9"/>
    <w:rsid w:val="00E0040D"/>
    <w:rsid w:val="00E072E4"/>
    <w:rsid w:val="00E1282A"/>
    <w:rsid w:val="00E32D96"/>
    <w:rsid w:val="00E41911"/>
    <w:rsid w:val="00E42AB8"/>
    <w:rsid w:val="00E436FC"/>
    <w:rsid w:val="00E44B57"/>
    <w:rsid w:val="00E50F3D"/>
    <w:rsid w:val="00E61B6D"/>
    <w:rsid w:val="00E848B1"/>
    <w:rsid w:val="00E92EEF"/>
    <w:rsid w:val="00E967A7"/>
    <w:rsid w:val="00E97571"/>
    <w:rsid w:val="00EF094E"/>
    <w:rsid w:val="00EF2368"/>
    <w:rsid w:val="00EF2A33"/>
    <w:rsid w:val="00F24442"/>
    <w:rsid w:val="00F3245B"/>
    <w:rsid w:val="00F40439"/>
    <w:rsid w:val="00F430A8"/>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2E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07"/>
    <w:rPr>
      <w:rFonts w:eastAsia="Times New Roman" w:cs="Times New Roman"/>
      <w:b/>
      <w:sz w:val="30"/>
      <w:szCs w:val="20"/>
    </w:rPr>
  </w:style>
  <w:style w:type="paragraph" w:styleId="Header">
    <w:name w:val="header"/>
    <w:basedOn w:val="Normal"/>
    <w:link w:val="HeaderChar"/>
    <w:uiPriority w:val="99"/>
    <w:unhideWhenUsed/>
    <w:rsid w:val="00962E07"/>
    <w:pPr>
      <w:tabs>
        <w:tab w:val="center" w:pos="4320"/>
        <w:tab w:val="right" w:pos="8640"/>
      </w:tabs>
    </w:pPr>
  </w:style>
  <w:style w:type="character" w:customStyle="1" w:styleId="HeaderChar">
    <w:name w:val="Header Char"/>
    <w:basedOn w:val="DefaultParagraphFont"/>
    <w:link w:val="Header"/>
    <w:uiPriority w:val="99"/>
    <w:rsid w:val="00962E07"/>
    <w:rPr>
      <w:rFonts w:eastAsia="Times New Roman" w:cs="Times New Roman"/>
      <w:szCs w:val="20"/>
    </w:rPr>
  </w:style>
  <w:style w:type="paragraph" w:styleId="Footer">
    <w:name w:val="footer"/>
    <w:basedOn w:val="Normal"/>
    <w:link w:val="FooterChar"/>
    <w:uiPriority w:val="99"/>
    <w:unhideWhenUsed/>
    <w:rsid w:val="00962E07"/>
    <w:pPr>
      <w:tabs>
        <w:tab w:val="center" w:pos="4680"/>
        <w:tab w:val="right" w:pos="9360"/>
      </w:tabs>
    </w:pPr>
  </w:style>
  <w:style w:type="character" w:customStyle="1" w:styleId="FooterChar">
    <w:name w:val="Footer Char"/>
    <w:basedOn w:val="DefaultParagraphFont"/>
    <w:link w:val="Footer"/>
    <w:uiPriority w:val="99"/>
    <w:rsid w:val="00962E07"/>
    <w:rPr>
      <w:rFonts w:eastAsia="Times New Roman" w:cs="Times New Roman"/>
      <w:szCs w:val="20"/>
    </w:rPr>
  </w:style>
  <w:style w:type="character" w:styleId="PageNumber">
    <w:name w:val="page number"/>
    <w:basedOn w:val="DefaultParagraphFont"/>
    <w:uiPriority w:val="99"/>
    <w:semiHidden/>
    <w:unhideWhenUsed/>
    <w:rsid w:val="00962E07"/>
  </w:style>
  <w:style w:type="character" w:styleId="LineNumber">
    <w:name w:val="line number"/>
    <w:basedOn w:val="DefaultParagraphFont"/>
    <w:uiPriority w:val="99"/>
    <w:semiHidden/>
    <w:unhideWhenUsed/>
    <w:rsid w:val="00962E07"/>
  </w:style>
  <w:style w:type="paragraph" w:customStyle="1" w:styleId="BillDots">
    <w:name w:val="Bill Dots"/>
    <w:basedOn w:val="Normal"/>
    <w:qFormat/>
    <w:rsid w:val="00962E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2E07"/>
    <w:pPr>
      <w:tabs>
        <w:tab w:val="right" w:pos="5904"/>
      </w:tabs>
    </w:pPr>
  </w:style>
  <w:style w:type="paragraph" w:styleId="BalloonText">
    <w:name w:val="Balloon Text"/>
    <w:basedOn w:val="Normal"/>
    <w:link w:val="BalloonTextChar"/>
    <w:uiPriority w:val="99"/>
    <w:semiHidden/>
    <w:unhideWhenUsed/>
    <w:rsid w:val="00962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E07"/>
    <w:rPr>
      <w:rFonts w:ascii="Segoe UI" w:eastAsia="Times New Roman" w:hAnsi="Segoe UI" w:cs="Segoe UI"/>
      <w:sz w:val="18"/>
      <w:szCs w:val="18"/>
    </w:rPr>
  </w:style>
  <w:style w:type="paragraph" w:styleId="ListParagraph">
    <w:name w:val="List Paragraph"/>
    <w:basedOn w:val="Normal"/>
    <w:uiPriority w:val="34"/>
    <w:qFormat/>
    <w:rsid w:val="00962E07"/>
    <w:pPr>
      <w:ind w:left="720"/>
      <w:contextualSpacing/>
    </w:pPr>
  </w:style>
  <w:style w:type="paragraph" w:customStyle="1" w:styleId="scbillheader">
    <w:name w:val="sc_bill_header"/>
    <w:qFormat/>
    <w:rsid w:val="00962E07"/>
    <w:pPr>
      <w:widowControl w:val="0"/>
      <w:suppressAutoHyphens/>
      <w:spacing w:after="0" w:line="240" w:lineRule="auto"/>
      <w:jc w:val="center"/>
    </w:pPr>
    <w:rPr>
      <w:b/>
      <w:caps/>
      <w:sz w:val="30"/>
    </w:rPr>
  </w:style>
  <w:style w:type="paragraph" w:customStyle="1" w:styleId="schouseresolutionbythis">
    <w:name w:val="sc_house_resolution_by_this"/>
    <w:qFormat/>
    <w:rsid w:val="00962E07"/>
    <w:pPr>
      <w:widowControl w:val="0"/>
      <w:suppressAutoHyphens/>
      <w:spacing w:after="0" w:line="240" w:lineRule="auto"/>
      <w:jc w:val="both"/>
    </w:pPr>
  </w:style>
  <w:style w:type="paragraph" w:customStyle="1" w:styleId="schouseresolutionclippageattorney">
    <w:name w:val="sc_house_resolution_clip_page_attorney"/>
    <w:qFormat/>
    <w:rsid w:val="00962E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2E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2E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2E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2E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2E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2E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2E0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62E07"/>
    <w:pPr>
      <w:widowControl w:val="0"/>
      <w:suppressAutoHyphens/>
      <w:spacing w:after="0" w:line="240" w:lineRule="auto"/>
      <w:jc w:val="both"/>
    </w:pPr>
  </w:style>
  <w:style w:type="paragraph" w:customStyle="1" w:styleId="schouseresolutionemptyline">
    <w:name w:val="sc_house_resolution_empty_line"/>
    <w:qFormat/>
    <w:rsid w:val="00962E07"/>
    <w:pPr>
      <w:widowControl w:val="0"/>
      <w:suppressAutoHyphens/>
      <w:spacing w:after="0" w:line="240" w:lineRule="auto"/>
      <w:jc w:val="both"/>
    </w:pPr>
  </w:style>
  <w:style w:type="paragraph" w:customStyle="1" w:styleId="schouseresolutionfurtherresolved">
    <w:name w:val="sc_house_resolution_further_resolved"/>
    <w:qFormat/>
    <w:rsid w:val="00962E07"/>
    <w:pPr>
      <w:widowControl w:val="0"/>
      <w:suppressAutoHyphens/>
      <w:spacing w:after="0" w:line="240" w:lineRule="auto"/>
      <w:jc w:val="both"/>
    </w:pPr>
  </w:style>
  <w:style w:type="paragraph" w:customStyle="1" w:styleId="schouseresolutionheader">
    <w:name w:val="sc_house_resolution_header"/>
    <w:qFormat/>
    <w:rsid w:val="00962E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2E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2E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2E07"/>
    <w:pPr>
      <w:widowControl w:val="0"/>
      <w:suppressLineNumbers/>
      <w:suppressAutoHyphens/>
      <w:jc w:val="left"/>
    </w:pPr>
    <w:rPr>
      <w:b/>
    </w:rPr>
  </w:style>
  <w:style w:type="paragraph" w:customStyle="1" w:styleId="schouseresolutionjackettitle">
    <w:name w:val="sc_house_resolution_jacket_title"/>
    <w:qFormat/>
    <w:rsid w:val="00962E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2E07"/>
    <w:pPr>
      <w:widowControl w:val="0"/>
      <w:suppressAutoHyphens/>
      <w:spacing w:after="0" w:line="360" w:lineRule="auto"/>
      <w:jc w:val="both"/>
    </w:pPr>
  </w:style>
  <w:style w:type="paragraph" w:customStyle="1" w:styleId="scresolutionwhereas">
    <w:name w:val="sc_resolution_whereas"/>
    <w:qFormat/>
    <w:rsid w:val="00962E07"/>
    <w:pPr>
      <w:widowControl w:val="0"/>
      <w:suppressAutoHyphens/>
      <w:spacing w:after="0" w:line="360" w:lineRule="auto"/>
      <w:jc w:val="both"/>
    </w:pPr>
  </w:style>
  <w:style w:type="paragraph" w:customStyle="1" w:styleId="schouseresolutionxx">
    <w:name w:val="sc_house_resolution_xx"/>
    <w:qFormat/>
    <w:rsid w:val="00962E07"/>
    <w:pPr>
      <w:widowControl w:val="0"/>
      <w:suppressAutoHyphens/>
      <w:spacing w:after="0" w:line="240" w:lineRule="auto"/>
      <w:jc w:val="center"/>
    </w:pPr>
  </w:style>
  <w:style w:type="paragraph" w:customStyle="1" w:styleId="scconresoattyda">
    <w:name w:val="sc_con_reso_atty_da"/>
    <w:qFormat/>
    <w:rsid w:val="00962E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2E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62E0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62E07"/>
    <w:pPr>
      <w:widowControl w:val="0"/>
      <w:suppressAutoHyphens/>
      <w:spacing w:after="0" w:line="360" w:lineRule="auto"/>
      <w:jc w:val="both"/>
    </w:pPr>
  </w:style>
  <w:style w:type="paragraph" w:customStyle="1" w:styleId="scresolutionemptyline">
    <w:name w:val="sc_resolution_empty_line"/>
    <w:qFormat/>
    <w:rsid w:val="00962E07"/>
    <w:pPr>
      <w:widowControl w:val="0"/>
      <w:suppressAutoHyphens/>
      <w:spacing w:after="0" w:line="240" w:lineRule="auto"/>
      <w:jc w:val="both"/>
    </w:pPr>
  </w:style>
  <w:style w:type="paragraph" w:customStyle="1" w:styleId="scresolutionfooter">
    <w:name w:val="sc_resolution_footer"/>
    <w:link w:val="scresolutionfooterChar"/>
    <w:qFormat/>
    <w:rsid w:val="00962E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2E07"/>
    <w:rPr>
      <w:rFonts w:eastAsia="Times New Roman" w:cs="Times New Roman"/>
      <w:szCs w:val="20"/>
    </w:rPr>
  </w:style>
  <w:style w:type="paragraph" w:customStyle="1" w:styleId="scresolutionheader">
    <w:name w:val="sc_resolution_header"/>
    <w:qFormat/>
    <w:rsid w:val="00962E07"/>
    <w:pPr>
      <w:widowControl w:val="0"/>
      <w:suppressAutoHyphens/>
      <w:spacing w:after="0" w:line="240" w:lineRule="auto"/>
      <w:jc w:val="center"/>
    </w:pPr>
    <w:rPr>
      <w:b/>
      <w:caps/>
      <w:sz w:val="30"/>
    </w:rPr>
  </w:style>
  <w:style w:type="paragraph" w:customStyle="1" w:styleId="scresolutiontitle">
    <w:name w:val="sc_resolution_title"/>
    <w:qFormat/>
    <w:rsid w:val="00962E07"/>
    <w:pPr>
      <w:widowControl w:val="0"/>
      <w:suppressAutoHyphens/>
      <w:spacing w:after="0" w:line="240" w:lineRule="auto"/>
      <w:jc w:val="both"/>
    </w:pPr>
    <w:rPr>
      <w:caps/>
    </w:rPr>
  </w:style>
  <w:style w:type="paragraph" w:customStyle="1" w:styleId="scresolutionxx">
    <w:name w:val="sc_resolution_xx"/>
    <w:qFormat/>
    <w:rsid w:val="00962E07"/>
    <w:pPr>
      <w:widowControl w:val="0"/>
      <w:suppressAutoHyphens/>
      <w:spacing w:after="0" w:line="240" w:lineRule="auto"/>
      <w:jc w:val="center"/>
    </w:pPr>
  </w:style>
  <w:style w:type="character" w:customStyle="1" w:styleId="scsenateclippagepath">
    <w:name w:val="sc_senate_clip_page_path"/>
    <w:uiPriority w:val="1"/>
    <w:qFormat/>
    <w:rsid w:val="00962E07"/>
    <w:rPr>
      <w:rFonts w:ascii="Times New Roman" w:hAnsi="Times New Roman"/>
      <w:caps/>
      <w:smallCaps w:val="0"/>
      <w:sz w:val="22"/>
    </w:rPr>
  </w:style>
  <w:style w:type="paragraph" w:customStyle="1" w:styleId="scsenateresolutionclippagebottom">
    <w:name w:val="sc_senate_resolution_clip_page_bottom"/>
    <w:qFormat/>
    <w:rsid w:val="00962E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2E07"/>
    <w:pPr>
      <w:widowControl w:val="0"/>
      <w:suppressLineNumbers/>
      <w:suppressAutoHyphens/>
    </w:pPr>
  </w:style>
  <w:style w:type="paragraph" w:customStyle="1" w:styleId="scsenateresolutionclippagerepdocumentname">
    <w:name w:val="sc_senate_resolution_clip_page_rep_document_name"/>
    <w:qFormat/>
    <w:rsid w:val="00962E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2E0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62E07"/>
    <w:rPr>
      <w:color w:val="808080"/>
    </w:rPr>
  </w:style>
  <w:style w:type="paragraph" w:customStyle="1" w:styleId="scbillfooter">
    <w:name w:val="sc_bill_footer"/>
    <w:qFormat/>
    <w:rsid w:val="00962E0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62E07"/>
    <w:pPr>
      <w:widowControl w:val="0"/>
      <w:suppressAutoHyphens/>
      <w:spacing w:after="0" w:line="360" w:lineRule="auto"/>
      <w:jc w:val="both"/>
    </w:pPr>
  </w:style>
  <w:style w:type="paragraph" w:customStyle="1" w:styleId="scdraftheader">
    <w:name w:val="sc_draft_header"/>
    <w:qFormat/>
    <w:rsid w:val="00962E07"/>
    <w:pPr>
      <w:widowControl w:val="0"/>
      <w:suppressAutoHyphens/>
      <w:spacing w:after="0" w:line="240" w:lineRule="auto"/>
    </w:pPr>
  </w:style>
  <w:style w:type="paragraph" w:customStyle="1" w:styleId="scemptyline">
    <w:name w:val="sc_empty_line"/>
    <w:qFormat/>
    <w:rsid w:val="00962E07"/>
    <w:pPr>
      <w:widowControl w:val="0"/>
      <w:suppressAutoHyphens/>
      <w:spacing w:after="0" w:line="360" w:lineRule="auto"/>
      <w:jc w:val="both"/>
    </w:pPr>
  </w:style>
  <w:style w:type="paragraph" w:customStyle="1" w:styleId="scemptylineheader">
    <w:name w:val="sc_emptyline_header"/>
    <w:qFormat/>
    <w:rsid w:val="00962E07"/>
    <w:pPr>
      <w:widowControl w:val="0"/>
      <w:suppressAutoHyphens/>
      <w:spacing w:after="0" w:line="240" w:lineRule="auto"/>
      <w:jc w:val="both"/>
    </w:pPr>
  </w:style>
  <w:style w:type="character" w:customStyle="1" w:styleId="scstrike">
    <w:name w:val="sc_strike"/>
    <w:uiPriority w:val="1"/>
    <w:qFormat/>
    <w:rsid w:val="00962E07"/>
    <w:rPr>
      <w:strike/>
      <w:dstrike w:val="0"/>
    </w:rPr>
  </w:style>
  <w:style w:type="character" w:customStyle="1" w:styleId="scstrikeblue">
    <w:name w:val="sc_strike_blue"/>
    <w:uiPriority w:val="1"/>
    <w:qFormat/>
    <w:rsid w:val="00962E07"/>
    <w:rPr>
      <w:strike/>
      <w:dstrike w:val="0"/>
      <w:color w:val="0070C0"/>
    </w:rPr>
  </w:style>
  <w:style w:type="character" w:customStyle="1" w:styleId="scstrikebluenoncodified">
    <w:name w:val="sc_strike_blue_non_codified"/>
    <w:uiPriority w:val="1"/>
    <w:qFormat/>
    <w:rsid w:val="00962E07"/>
    <w:rPr>
      <w:strike/>
      <w:dstrike w:val="0"/>
      <w:color w:val="0070C0"/>
      <w:lang w:val="en-US"/>
    </w:rPr>
  </w:style>
  <w:style w:type="character" w:customStyle="1" w:styleId="scstrikered">
    <w:name w:val="sc_strike_red"/>
    <w:uiPriority w:val="1"/>
    <w:qFormat/>
    <w:rsid w:val="00962E07"/>
    <w:rPr>
      <w:strike/>
      <w:dstrike w:val="0"/>
      <w:color w:val="FF0000"/>
    </w:rPr>
  </w:style>
  <w:style w:type="character" w:customStyle="1" w:styleId="scstrikerednoncodified">
    <w:name w:val="sc_strike_red_non_codified"/>
    <w:uiPriority w:val="1"/>
    <w:qFormat/>
    <w:rsid w:val="00962E07"/>
    <w:rPr>
      <w:strike/>
      <w:dstrike w:val="0"/>
      <w:color w:val="FF0000"/>
    </w:rPr>
  </w:style>
  <w:style w:type="paragraph" w:customStyle="1" w:styleId="sctablecodifiedsection">
    <w:name w:val="sc_table_codified_section"/>
    <w:qFormat/>
    <w:rsid w:val="00962E07"/>
    <w:pPr>
      <w:widowControl w:val="0"/>
      <w:suppressAutoHyphens/>
      <w:spacing w:after="0" w:line="360" w:lineRule="auto"/>
    </w:pPr>
  </w:style>
  <w:style w:type="paragraph" w:customStyle="1" w:styleId="sctableln">
    <w:name w:val="sc_table_ln"/>
    <w:qFormat/>
    <w:rsid w:val="00962E07"/>
    <w:pPr>
      <w:widowControl w:val="0"/>
      <w:suppressAutoHyphens/>
      <w:spacing w:after="0" w:line="360" w:lineRule="auto"/>
      <w:jc w:val="right"/>
    </w:pPr>
  </w:style>
  <w:style w:type="paragraph" w:customStyle="1" w:styleId="sctablenoncodifiedsection">
    <w:name w:val="sc_table_non_codified_section"/>
    <w:qFormat/>
    <w:rsid w:val="00962E07"/>
    <w:pPr>
      <w:widowControl w:val="0"/>
      <w:suppressAutoHyphens/>
      <w:spacing w:after="0" w:line="360" w:lineRule="auto"/>
    </w:pPr>
  </w:style>
  <w:style w:type="paragraph" w:customStyle="1" w:styleId="scnowthereforebold">
    <w:name w:val="sc_now_therefore_bold"/>
    <w:uiPriority w:val="1"/>
    <w:qFormat/>
    <w:rsid w:val="00962E07"/>
    <w:pPr>
      <w:widowControl w:val="0"/>
      <w:suppressAutoHyphens/>
      <w:spacing w:after="0" w:line="480" w:lineRule="auto"/>
    </w:pPr>
    <w:rPr>
      <w:rFonts w:eastAsia="Calibri" w:cs="Times New Roman"/>
    </w:rPr>
  </w:style>
  <w:style w:type="paragraph" w:customStyle="1" w:styleId="scbillsiglines">
    <w:name w:val="sc_bill_sig_lines"/>
    <w:qFormat/>
    <w:rsid w:val="00962E0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62E07"/>
    <w:pPr>
      <w:widowControl w:val="0"/>
      <w:suppressAutoHyphens/>
      <w:spacing w:after="0" w:line="240" w:lineRule="auto"/>
      <w:jc w:val="center"/>
    </w:pPr>
  </w:style>
  <w:style w:type="character" w:customStyle="1" w:styleId="scinsertblue">
    <w:name w:val="sc_insert_blue"/>
    <w:uiPriority w:val="1"/>
    <w:qFormat/>
    <w:rsid w:val="00962E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2E07"/>
    <w:rPr>
      <w:caps w:val="0"/>
      <w:smallCaps w:val="0"/>
      <w:strike w:val="0"/>
      <w:dstrike w:val="0"/>
      <w:vanish w:val="0"/>
      <w:color w:val="0070C0"/>
      <w:u w:val="none"/>
      <w:vertAlign w:val="baseline"/>
    </w:rPr>
  </w:style>
  <w:style w:type="character" w:customStyle="1" w:styleId="scinsert">
    <w:name w:val="sc_insert"/>
    <w:uiPriority w:val="1"/>
    <w:qFormat/>
    <w:rsid w:val="00962E07"/>
    <w:rPr>
      <w:caps w:val="0"/>
      <w:smallCaps w:val="0"/>
      <w:strike w:val="0"/>
      <w:dstrike w:val="0"/>
      <w:vanish w:val="0"/>
      <w:u w:val="single"/>
      <w:vertAlign w:val="baseline"/>
    </w:rPr>
  </w:style>
  <w:style w:type="character" w:customStyle="1" w:styleId="scinsertred">
    <w:name w:val="sc_insert_red"/>
    <w:uiPriority w:val="1"/>
    <w:qFormat/>
    <w:rsid w:val="00962E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2E07"/>
    <w:rPr>
      <w:caps w:val="0"/>
      <w:smallCaps w:val="0"/>
      <w:strike w:val="0"/>
      <w:dstrike w:val="0"/>
      <w:vanish w:val="0"/>
      <w:color w:val="FF0000"/>
      <w:u w:val="none"/>
      <w:vertAlign w:val="baseline"/>
    </w:rPr>
  </w:style>
  <w:style w:type="character" w:customStyle="1" w:styleId="scamendhouse">
    <w:name w:val="sc_amend_house"/>
    <w:uiPriority w:val="1"/>
    <w:qFormat/>
    <w:rsid w:val="00962E07"/>
    <w:rPr>
      <w:bdr w:val="none" w:sz="0" w:space="0" w:color="auto"/>
      <w:shd w:val="clear" w:color="auto" w:fill="FDE9D9" w:themeFill="accent6" w:themeFillTint="33"/>
    </w:rPr>
  </w:style>
  <w:style w:type="character" w:customStyle="1" w:styleId="scamendsenate">
    <w:name w:val="sc_amend_senate"/>
    <w:uiPriority w:val="1"/>
    <w:qFormat/>
    <w:rsid w:val="00962E0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62E07"/>
    <w:pPr>
      <w:spacing w:after="0" w:line="240" w:lineRule="auto"/>
    </w:pPr>
    <w:rPr>
      <w:i/>
    </w:rPr>
  </w:style>
  <w:style w:type="paragraph" w:customStyle="1" w:styleId="sccoversheetsenate">
    <w:name w:val="sc_coversheet_senate"/>
    <w:qFormat/>
    <w:rsid w:val="00962E0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8&amp;session=126&amp;summary=B" TargetMode="External" Id="R13b4e1637a414f37" /><Relationship Type="http://schemas.openxmlformats.org/officeDocument/2006/relationships/hyperlink" Target="https://www.scstatehouse.gov/sess126_2025-2026/prever/5078_20260203.docx" TargetMode="External" Id="Ra9f948adf26b4230" /><Relationship Type="http://schemas.openxmlformats.org/officeDocument/2006/relationships/hyperlink" Target="h:\hj\20260203.docx" TargetMode="External" Id="R42b4219d027343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1627D"/>
    <w:rsid w:val="00591B1E"/>
    <w:rsid w:val="0070758B"/>
    <w:rsid w:val="00767F3F"/>
    <w:rsid w:val="008679A5"/>
    <w:rsid w:val="00870519"/>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88a005f5-f4c4-4385-88e4-bdb88a8c01ee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HOUSEINTRODATE>2026-02-03</T_BILL_D_HOUSEINTRODATE>
  <T_BILL_D_INTRODATE>2026-02-03</T_BILL_D_INTRODATE>
  <T_BILL_N_INTERNALVERSIONNUMBER>1</T_BILL_N_INTERNALVERSIONNUMBER>
  <T_BILL_N_SESSION>126</T_BILL_N_SESSION>
  <T_BILL_N_VERSIONNUMBER>1</T_BILL_N_VERSIONNUMBER>
  <T_BILL_N_YEAR>2026</T_BILL_N_YEAR>
  <T_BILL_REQUEST_REQUEST>4adc00fa-1dec-47a5-b9cc-e9610470e638</T_BILL_REQUEST_REQUEST>
  <T_BILL_R_ORIGINALDRAFT>92f9eca3-4179-4ec0-a78c-fce1014c345c</T_BILL_R_ORIGINALDRAFT>
  <T_BILL_SPONSOR_SPONSOR>01be5748-0691-437a-b03b-78e1efb89647</T_BILL_SPONSOR_SPONSOR>
  <T_BILL_T_BILLNAME>[5078]</T_BILL_T_BILLNAME>
  <T_BILL_T_BILLNUMBER>5078</T_BILL_T_BILLNUMBER>
  <T_BILL_T_BILLTITLE>To recognize the 250th anniversary era of the american revolution and South Carolina’s historic Relationship with the united kingdom.</T_BILL_T_BILLTITLE>
  <T_BILL_T_CHAMBER>house</T_BILL_T_CHAMBER>
  <T_BILL_T_FILENAME> </T_BILL_T_FILENAME>
  <T_BILL_T_LEGTYPE>concurrent_resolution</T_BILL_T_LEGTYPE>
  <T_BILL_T_RATNUMBERSTRING>HNone</T_BILL_T_RATNUMBERSTRING>
  <T_BILL_T_SUBJECT>SC250</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396CE53B-85AD-413A-82B4-3DC5C31630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3455</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2026-01-30T18:38:00Z</cp:lastPrinted>
  <dcterms:created xsi:type="dcterms:W3CDTF">2026-01-30T18:40:00Z</dcterms:created>
  <dcterms:modified xsi:type="dcterms:W3CDTF">2026-01-30T18:40:00Z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