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Cox, Garvin, Holman, T. Moore, Sessions and Wetmore</w:t>
      </w:r>
    </w:p>
    <w:p>
      <w:pPr>
        <w:widowControl w:val="false"/>
        <w:spacing w:after="0"/>
        <w:jc w:val="left"/>
      </w:pPr>
      <w:r>
        <w:rPr>
          <w:rFonts w:ascii="Times New Roman"/>
          <w:sz w:val="22"/>
        </w:rPr>
        <w:t xml:space="preserve">Document Path: LC-0315HDB26.docx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Community juvenile crime prevention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ea3dbdafc164d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09e176af4649c7">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82E62" w:rsidRDefault="00432135" w14:paraId="61544649" w14:textId="0D611123">
      <w:pPr>
        <w:pStyle w:val="scemptylineheader"/>
      </w:pPr>
      <w:bookmarkStart w:name="open_doc_here" w:id="0"/>
      <w:bookmarkEnd w:id="0"/>
    </w:p>
    <w:p w:rsidRPr="00BB0725" w:rsidR="00A73EFA" w:rsidP="00282E62" w:rsidRDefault="00A73EFA" w14:paraId="79194CBC" w14:textId="5FDB2A81">
      <w:pPr>
        <w:pStyle w:val="scemptylineheader"/>
      </w:pPr>
    </w:p>
    <w:p w:rsidRPr="00BB0725" w:rsidR="00A73EFA" w:rsidP="00282E62" w:rsidRDefault="00A73EFA" w14:paraId="5AA1CFEA" w14:textId="75FA78F1">
      <w:pPr>
        <w:pStyle w:val="scemptylineheader"/>
      </w:pPr>
    </w:p>
    <w:p w:rsidRPr="00DF3B44" w:rsidR="00A73EFA" w:rsidP="00282E62" w:rsidRDefault="00A73EFA" w14:paraId="0CB23B86" w14:textId="24FEACD7">
      <w:pPr>
        <w:pStyle w:val="scemptylineheader"/>
      </w:pPr>
    </w:p>
    <w:p w:rsidRPr="00DF3B44" w:rsidR="00A73EFA" w:rsidP="00282E62" w:rsidRDefault="00A73EFA" w14:paraId="2CA22C4B" w14:textId="59396E2C">
      <w:pPr>
        <w:pStyle w:val="scemptylineheader"/>
      </w:pPr>
    </w:p>
    <w:p w:rsidRPr="00DF3B44" w:rsidR="00A73EFA" w:rsidP="00282E62" w:rsidRDefault="00A73EFA" w14:paraId="6489FDF4" w14:textId="0B44856C">
      <w:pPr>
        <w:pStyle w:val="scemptylineheader"/>
      </w:pPr>
    </w:p>
    <w:p w:rsidRPr="00DF3B44" w:rsidR="002C3463" w:rsidP="00037F04" w:rsidRDefault="002C3463" w14:paraId="1CE06923" w14:textId="77777777">
      <w:pPr>
        <w:pStyle w:val="scemptylineheader"/>
      </w:pPr>
    </w:p>
    <w:p w:rsidRPr="00DF3B44" w:rsidR="008E61A1" w:rsidP="00446987" w:rsidRDefault="008E61A1" w14:paraId="682E21FA" w14:textId="77777777">
      <w:pPr>
        <w:pStyle w:val="scemptylineheader"/>
      </w:pPr>
    </w:p>
    <w:p w:rsidRPr="00DF3B44" w:rsidR="002C3463" w:rsidP="00EB120E" w:rsidRDefault="002C3463" w14:paraId="4CDA71D9" w14:textId="77777777">
      <w:pPr>
        <w:pStyle w:val="scbillheader"/>
      </w:pPr>
      <w:r w:rsidRPr="00DF3B44">
        <w:t>A bill</w:t>
      </w:r>
    </w:p>
    <w:p w:rsidRPr="00DF3B44" w:rsidR="002C3463" w:rsidP="001164F9" w:rsidRDefault="002C3463" w14:paraId="734E7F9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50857" w14:paraId="258214C2" w14:textId="4780FBB2">
          <w:pPr>
            <w:pStyle w:val="scbilltitle"/>
          </w:pPr>
          <w:r>
            <w:t>TO AMEND THE SOUTH CAROLINA CODE OF LAWS BY ADDING ARTICLE 25 TO CHAPTER 19, TITLE 63 SO AS TO ESTABLISH A COMMUNITY JUVENILE CRIME PREVENTION PROGRAM BY WHICH PUBLIC OR PRIVATE NONPROFIT ENTITIES MAY BE CERTIFIED BY THE DEPARTMENT OF JUVENILE JUSTICE TO PROVIDE CERTAIN SERVICES AND ACTIVITIES INTENDED TO PREVENT JUVENILE CRIME AND DELINQUENCY, TO PROVIDE FOR THE CERTIFICATION OF COMMUNITY JUVENILE CRIME PREVENTION PROGRAMS BY THE DEPARTMENT, TO ESTABLISH A CIVIL PENALTY FOR THE UNLAWFUL REPRESENTATION OF AN UNCERTIFIED PROGRAM AS CERTIFIED, AND TO PROVIDE THAT THE DEPARTMENT SHALL PROMULGATE NECESSARY REGULATIONS TO EFFECTUATE THE PROVISIONS OF THIS ARTICLE.</w:t>
          </w:r>
        </w:p>
      </w:sdtContent>
    </w:sdt>
    <w:bookmarkStart w:name="at_3eada7b27" w:displacedByCustomXml="prev" w:id="1"/>
    <w:bookmarkEnd w:id="1"/>
    <w:p w:rsidRPr="00DF3B44" w:rsidR="006C18F0" w:rsidP="006C18F0" w:rsidRDefault="006C18F0" w14:paraId="0A6319D7" w14:textId="77777777">
      <w:pPr>
        <w:pStyle w:val="scbillwhereasclause"/>
      </w:pPr>
    </w:p>
    <w:p w:rsidRPr="0094541D" w:rsidR="007E06BB" w:rsidP="0094541D" w:rsidRDefault="002C3463" w14:paraId="16E30BE6" w14:textId="77777777">
      <w:pPr>
        <w:pStyle w:val="scenactingwords"/>
      </w:pPr>
      <w:bookmarkStart w:name="ew_85f7b8d1a" w:id="2"/>
      <w:r w:rsidRPr="0094541D">
        <w:t>B</w:t>
      </w:r>
      <w:bookmarkEnd w:id="2"/>
      <w:r w:rsidRPr="0094541D">
        <w:t>e it enacted by the General Assembly of the State of South Carolina:</w:t>
      </w:r>
    </w:p>
    <w:p w:rsidR="00584AB8" w:rsidRDefault="00584AB8" w14:paraId="1F4C3246" w14:textId="77777777">
      <w:pPr>
        <w:pStyle w:val="scemptyline"/>
      </w:pPr>
    </w:p>
    <w:p w:rsidRPr="00DF3B44" w:rsidR="007E06BB" w:rsidP="00787433" w:rsidRDefault="007E06BB" w14:paraId="4931785A" w14:textId="77777777">
      <w:pPr>
        <w:pStyle w:val="scdirectionallanguage"/>
      </w:pPr>
      <w:bookmarkStart w:name="bs_num_1_c386e91e1" w:id="3"/>
      <w:r>
        <w:t>S</w:t>
      </w:r>
      <w:bookmarkEnd w:id="3"/>
      <w:r>
        <w:t>ECTION 1.</w:t>
      </w:r>
      <w:r>
        <w:tab/>
      </w:r>
      <w:bookmarkStart w:name="dl_5d1f55035" w:id="4"/>
      <w:r>
        <w:t>C</w:t>
      </w:r>
      <w:bookmarkEnd w:id="4"/>
      <w:r>
        <w:t>hapter 19, Title 63 of the S.C. Code is amended by adding:</w:t>
      </w:r>
    </w:p>
    <w:p w:rsidR="00584AB8" w:rsidRDefault="00584AB8" w14:paraId="09E2F522" w14:textId="77777777">
      <w:pPr>
        <w:pStyle w:val="scnewcodesection"/>
      </w:pPr>
    </w:p>
    <w:p w:rsidR="00584AB8" w:rsidRDefault="00584AB8" w14:paraId="62E2C40F" w14:textId="77777777">
      <w:pPr>
        <w:pStyle w:val="scnewcodesection"/>
        <w:jc w:val="center"/>
      </w:pPr>
      <w:bookmarkStart w:name="up_8e8a8ec51" w:id="5"/>
      <w:r>
        <w:t>A</w:t>
      </w:r>
      <w:bookmarkEnd w:id="5"/>
      <w:r>
        <w:t>rticle 25</w:t>
      </w:r>
    </w:p>
    <w:p w:rsidR="00584AB8" w:rsidRDefault="00584AB8" w14:paraId="308861D2" w14:textId="77777777">
      <w:pPr>
        <w:pStyle w:val="scnewcodesection"/>
      </w:pPr>
    </w:p>
    <w:p w:rsidR="00584AB8" w:rsidRDefault="00BE1F87" w14:paraId="7B1D7E1E" w14:textId="446F8873">
      <w:pPr>
        <w:pStyle w:val="scnewcodesection"/>
        <w:jc w:val="center"/>
      </w:pPr>
      <w:bookmarkStart w:name="up_771aed9b0" w:id="6"/>
      <w:r>
        <w:t>C</w:t>
      </w:r>
      <w:bookmarkEnd w:id="6"/>
      <w:r>
        <w:t>ommunity Juvenile Crime Prevention Programs</w:t>
      </w:r>
    </w:p>
    <w:p w:rsidR="00584AB8" w:rsidRDefault="00584AB8" w14:paraId="357C3405" w14:textId="77777777">
      <w:pPr>
        <w:pStyle w:val="scnewcodesection"/>
      </w:pPr>
    </w:p>
    <w:p w:rsidR="00584AB8" w:rsidRDefault="00584AB8" w14:paraId="78E465AD" w14:textId="38D9A07E">
      <w:pPr>
        <w:pStyle w:val="scnewcodesection"/>
        <w:rPr>
          <w:rStyle w:val="scstrike"/>
        </w:rPr>
      </w:pPr>
      <w:r>
        <w:tab/>
      </w:r>
      <w:bookmarkStart w:name="ns_T63C19N2500_1352ce4bd" w:id="7"/>
      <w:r>
        <w:t>S</w:t>
      </w:r>
      <w:bookmarkEnd w:id="7"/>
      <w:r>
        <w:t>ection 63‑19‑2500.</w:t>
      </w:r>
      <w:r>
        <w:tab/>
      </w:r>
      <w:r w:rsidRPr="00BE1F87" w:rsidR="00BE1F87">
        <w:t>The General Assembly finds that children and adolescents who are at risk of engaging in criminal or delinquent behavior have a higher likelihood of achieving long‑term success and lawful, productive lives when they are connected to community‑based prevention and intervention services that meet objective, evidence‑informed quality standards. The General Assembly further finds that this State and its political subdivisions have a legitimate and compelling interest in protecting these youth and their families, who represent a vulnerable population in need of safe, constructive, and developmentally appropriate supports. The intention of the General Assembly is to prevent juvenile crime and delinquency by encouraging the development and use of high‑quality community programs for at</w:t>
      </w:r>
      <w:r w:rsidR="00FD3DF1">
        <w:t>‑</w:t>
      </w:r>
      <w:r w:rsidRPr="00BE1F87" w:rsidR="00BE1F87">
        <w:t xml:space="preserve">risk youth through the creation of a voluntary certification program for such programs that meet the standards established pursuant to this </w:t>
      </w:r>
      <w:r w:rsidR="00BE1F87">
        <w:t>article</w:t>
      </w:r>
      <w:r w:rsidRPr="00BE1F87" w:rsidR="00BE1F87">
        <w:t>.</w:t>
      </w:r>
    </w:p>
    <w:p w:rsidR="00584AB8" w:rsidRDefault="00584AB8" w14:paraId="6D1D9116" w14:textId="77777777">
      <w:pPr>
        <w:pStyle w:val="scnewcodesection"/>
      </w:pPr>
    </w:p>
    <w:p w:rsidR="00584AB8" w:rsidP="00BE1F87" w:rsidRDefault="00584AB8" w14:paraId="2253E0EB" w14:textId="6158E754">
      <w:pPr>
        <w:pStyle w:val="scnewcodesection"/>
        <w:rPr>
          <w:rStyle w:val="scstrike"/>
        </w:rPr>
      </w:pPr>
      <w:r>
        <w:tab/>
      </w:r>
      <w:bookmarkStart w:name="ns_T63C19N2510_d54184683" w:id="8"/>
      <w:r>
        <w:t>S</w:t>
      </w:r>
      <w:bookmarkEnd w:id="8"/>
      <w:r>
        <w:t>ection 63‑19‑2510.</w:t>
      </w:r>
      <w:r>
        <w:tab/>
      </w:r>
      <w:r w:rsidR="00BE1F87">
        <w:t xml:space="preserve">For purposes of this article, “community juvenile crime prevention program” or “program” means a locally based, nonresidential initiative operated by a public or private nonprofit </w:t>
      </w:r>
      <w:r w:rsidR="00BE1F87">
        <w:lastRenderedPageBreak/>
        <w:t>entity, being lawfully organized and in good standing with the State of South Carolina, that provides structured services and activities to children and adolescents for the primary purpose</w:t>
      </w:r>
      <w:r w:rsidR="00FD3DF1">
        <w:t>s</w:t>
      </w:r>
      <w:r w:rsidR="00BE1F87">
        <w:t xml:space="preserve"> of preventing juvenile crime</w:t>
      </w:r>
      <w:r w:rsidR="00FD3DF1">
        <w:t xml:space="preserve"> and delinquency</w:t>
      </w:r>
      <w:r w:rsidR="00BE1F87">
        <w:t xml:space="preserve">, </w:t>
      </w:r>
      <w:r w:rsidR="00FD3DF1">
        <w:t xml:space="preserve">and encouraging </w:t>
      </w:r>
      <w:r w:rsidR="00BE1F87">
        <w:t>juvenile justice reform</w:t>
      </w:r>
      <w:r w:rsidR="00FD3DF1">
        <w:t>.</w:t>
      </w:r>
    </w:p>
    <w:p w:rsidR="00584AB8" w:rsidRDefault="00584AB8" w14:paraId="06E86ED1" w14:textId="77777777">
      <w:pPr>
        <w:pStyle w:val="scnewcodesection"/>
      </w:pPr>
    </w:p>
    <w:p w:rsidR="00BE1F87" w:rsidP="00BE1F87" w:rsidRDefault="00584AB8" w14:paraId="1D516A89" w14:textId="481ABA5B">
      <w:pPr>
        <w:pStyle w:val="scnewcodesection"/>
      </w:pPr>
      <w:r>
        <w:tab/>
      </w:r>
      <w:bookmarkStart w:name="ns_T63C19N2520_d3601106f" w:id="9"/>
      <w:r>
        <w:t>S</w:t>
      </w:r>
      <w:bookmarkEnd w:id="9"/>
      <w:r>
        <w:t>ection 63‑19‑2520.</w:t>
      </w:r>
      <w:r>
        <w:tab/>
      </w:r>
      <w:bookmarkStart w:name="ss_T63C19N2520SA_lv1_b39c39129" w:id="10"/>
      <w:r w:rsidR="00BE1F87">
        <w:t>(</w:t>
      </w:r>
      <w:bookmarkEnd w:id="10"/>
      <w:r w:rsidR="00BE1F87">
        <w:t xml:space="preserve">A) The department shall adopt policies, procedures, and promulgate regulations for the purpose of developing and administering a voluntary certification for </w:t>
      </w:r>
      <w:r w:rsidRPr="00BE1F87" w:rsidR="00BE1F87">
        <w:t>community juvenile crime prevention program</w:t>
      </w:r>
      <w:r w:rsidR="009125B8">
        <w:t>s</w:t>
      </w:r>
      <w:r w:rsidR="00BE1F87">
        <w:t>. The department is authorized to suspend or revoke the certification of a program if the department determines, in its sole discretion, that the program has not followed the requirements of this article.</w:t>
      </w:r>
    </w:p>
    <w:p w:rsidR="00BE1F87" w:rsidP="00BE1F87" w:rsidRDefault="00BE1F87" w14:paraId="5770D4C6" w14:textId="4057C6B0">
      <w:pPr>
        <w:pStyle w:val="scnewcodesection"/>
      </w:pPr>
      <w:r>
        <w:tab/>
      </w:r>
      <w:bookmarkStart w:name="ss_T63C19N2520SB_lv1_7cd06783c" w:id="11"/>
      <w:r>
        <w:t>(</w:t>
      </w:r>
      <w:bookmarkEnd w:id="11"/>
      <w:r>
        <w:t>B) The department shall establish certification requirements consistent with nationally recognized quality standards.</w:t>
      </w:r>
    </w:p>
    <w:p w:rsidR="00BE1F87" w:rsidP="00BE1F87" w:rsidRDefault="00BE1F87" w14:paraId="1E9F82F4" w14:textId="55FFFB69">
      <w:pPr>
        <w:pStyle w:val="scnewcodesection"/>
      </w:pPr>
      <w:r>
        <w:tab/>
      </w:r>
      <w:bookmarkStart w:name="ss_T63C19N2520SC_lv1_bcf2b676b" w:id="12"/>
      <w:r>
        <w:t>(</w:t>
      </w:r>
      <w:bookmarkEnd w:id="12"/>
      <w:r>
        <w:t>C) The department may provide different classifications or categories of programs.</w:t>
      </w:r>
    </w:p>
    <w:p w:rsidR="00BE1F87" w:rsidP="00BE1F87" w:rsidRDefault="00BE1F87" w14:paraId="686F8801" w14:textId="49E78A98">
      <w:pPr>
        <w:pStyle w:val="scnewcodesection"/>
      </w:pPr>
      <w:r>
        <w:tab/>
      </w:r>
      <w:bookmarkStart w:name="ss_T63C19N2520SD_lv1_2d17ec275" w:id="13"/>
      <w:r>
        <w:t>(</w:t>
      </w:r>
      <w:bookmarkEnd w:id="13"/>
      <w:r>
        <w:t>D) Standards for all classifications or categories must include</w:t>
      </w:r>
      <w:r w:rsidR="000B4FB6">
        <w:t>,</w:t>
      </w:r>
      <w:r>
        <w:t xml:space="preserve"> at minimum</w:t>
      </w:r>
      <w:r w:rsidR="000B4FB6">
        <w:t>,</w:t>
      </w:r>
      <w:r>
        <w:t xml:space="preserve"> the following:</w:t>
      </w:r>
    </w:p>
    <w:p w:rsidR="00BE1F87" w:rsidP="00BE1F87" w:rsidRDefault="00BE1F87" w14:paraId="19C18580" w14:textId="16239275">
      <w:pPr>
        <w:pStyle w:val="scnewcodesection"/>
      </w:pPr>
      <w:r>
        <w:tab/>
      </w:r>
      <w:r>
        <w:tab/>
      </w:r>
      <w:bookmarkStart w:name="ss_T63C19N2520S1_lv2_9ea035b49" w:id="14"/>
      <w:r>
        <w:t>(</w:t>
      </w:r>
      <w:bookmarkEnd w:id="14"/>
      <w:r>
        <w:t xml:space="preserve">1) </w:t>
      </w:r>
      <w:r w:rsidR="000B4FB6">
        <w:t>d</w:t>
      </w:r>
      <w:r>
        <w:t>ocumentation showing organization and good standing in the State of South Carolina</w:t>
      </w:r>
      <w:r w:rsidR="000B4FB6">
        <w:t>;</w:t>
      </w:r>
    </w:p>
    <w:p w:rsidR="00BE1F87" w:rsidP="00BE1F87" w:rsidRDefault="00BE1F87" w14:paraId="302B51FF" w14:textId="60CEBE25">
      <w:pPr>
        <w:pStyle w:val="scnewcodesection"/>
      </w:pPr>
      <w:r>
        <w:tab/>
      </w:r>
      <w:r>
        <w:tab/>
      </w:r>
      <w:bookmarkStart w:name="ss_T63C19N2520S2_lv2_895dfd4fd" w:id="15"/>
      <w:r>
        <w:t>(</w:t>
      </w:r>
      <w:bookmarkEnd w:id="15"/>
      <w:r>
        <w:t xml:space="preserve">2) </w:t>
      </w:r>
      <w:r w:rsidR="000B4FB6">
        <w:t>e</w:t>
      </w:r>
      <w:r>
        <w:t>vidence of compliance with all Internal Revenue Service filings and public disclosure requirements</w:t>
      </w:r>
      <w:r w:rsidR="000B4FB6">
        <w:t>;</w:t>
      </w:r>
    </w:p>
    <w:p w:rsidR="00BE1F87" w:rsidP="00BE1F87" w:rsidRDefault="00BE1F87" w14:paraId="08F57CF4" w14:textId="59C088C7">
      <w:pPr>
        <w:pStyle w:val="scnewcodesection"/>
      </w:pPr>
      <w:r>
        <w:tab/>
      </w:r>
      <w:r>
        <w:tab/>
      </w:r>
      <w:bookmarkStart w:name="ss_T63C19N2520S3_lv2_2825a2ab2" w:id="16"/>
      <w:r>
        <w:t>(</w:t>
      </w:r>
      <w:bookmarkEnd w:id="16"/>
      <w:r>
        <w:t xml:space="preserve">3) </w:t>
      </w:r>
      <w:r w:rsidR="000B4FB6">
        <w:t>a</w:t>
      </w:r>
      <w:r>
        <w:t xml:space="preserve"> mission statement explaining how the program addresses:</w:t>
      </w:r>
    </w:p>
    <w:p w:rsidR="00BE1F87" w:rsidP="00BE1F87" w:rsidRDefault="00BE1F87" w14:paraId="4CC763E6" w14:textId="1A1D2067">
      <w:pPr>
        <w:pStyle w:val="scnewcodesection"/>
      </w:pPr>
      <w:r>
        <w:tab/>
      </w:r>
      <w:r>
        <w:tab/>
      </w:r>
      <w:r>
        <w:tab/>
      </w:r>
      <w:bookmarkStart w:name="ss_T63C19N2520Sa_lv3_d06282f14" w:id="17"/>
      <w:r>
        <w:t>(</w:t>
      </w:r>
      <w:bookmarkEnd w:id="17"/>
      <w:r>
        <w:t>a) target youth who are at risk of involvement, or further involvement, in the juvenile or criminal justice system;</w:t>
      </w:r>
      <w:r w:rsidR="000B4FB6">
        <w:t xml:space="preserve"> and</w:t>
      </w:r>
    </w:p>
    <w:p w:rsidR="00BE1F87" w:rsidP="00BE1F87" w:rsidRDefault="00BE1F87" w14:paraId="18503E6E" w14:textId="7A4BD874">
      <w:pPr>
        <w:pStyle w:val="scnewcodesection"/>
      </w:pPr>
      <w:r>
        <w:tab/>
      </w:r>
      <w:r>
        <w:tab/>
      </w:r>
      <w:r>
        <w:tab/>
      </w:r>
      <w:bookmarkStart w:name="ss_T63C19N2520Sb_lv3_bbecd3b26" w:id="18"/>
      <w:r>
        <w:t>(</w:t>
      </w:r>
      <w:bookmarkEnd w:id="18"/>
      <w:r>
        <w:t>b) identified risk and protective factors through evidence‑informed strategies such as mentoring, education, family support, prosocial skill building, employment, or recreational opportunities</w:t>
      </w:r>
      <w:r w:rsidR="000B4FB6">
        <w:t>;</w:t>
      </w:r>
    </w:p>
    <w:p w:rsidR="00BE1F87" w:rsidP="00BE1F87" w:rsidRDefault="00BE1F87" w14:paraId="5977CD90" w14:textId="6B4AA2B9">
      <w:pPr>
        <w:pStyle w:val="scnewcodesection"/>
      </w:pPr>
      <w:r>
        <w:tab/>
      </w:r>
      <w:r>
        <w:tab/>
      </w:r>
      <w:bookmarkStart w:name="ss_T63C19N2520S4_lv2_664cf13c0" w:id="19"/>
      <w:r>
        <w:t>(</w:t>
      </w:r>
      <w:bookmarkEnd w:id="19"/>
      <w:r>
        <w:t xml:space="preserve">4) </w:t>
      </w:r>
      <w:r w:rsidR="000B4FB6">
        <w:t>a</w:t>
      </w:r>
      <w:r>
        <w:t xml:space="preserve"> statement of in‑place comprehensive child protection and abuse prevention policies, including mandatory reporting procedures consistent with state law and response protocols, including </w:t>
      </w:r>
      <w:r w:rsidR="000B4FB6">
        <w:t>s</w:t>
      </w:r>
      <w:r>
        <w:t>tate and federal sex offender registry‑related screening and disclosure requirements</w:t>
      </w:r>
      <w:r w:rsidR="000B4FB6">
        <w:t>; and</w:t>
      </w:r>
    </w:p>
    <w:p w:rsidR="00BE1F87" w:rsidP="00BE1F87" w:rsidRDefault="00BE1F87" w14:paraId="6415F1B7" w14:textId="394BFD73">
      <w:pPr>
        <w:pStyle w:val="scnewcodesection"/>
      </w:pPr>
      <w:r>
        <w:tab/>
      </w:r>
      <w:r>
        <w:tab/>
      </w:r>
      <w:bookmarkStart w:name="ss_T63C19N2520S5_lv2_49ffdc75e" w:id="20"/>
      <w:r>
        <w:t>(</w:t>
      </w:r>
      <w:bookmarkEnd w:id="20"/>
      <w:r>
        <w:t xml:space="preserve">5) </w:t>
      </w:r>
      <w:r w:rsidR="000B4FB6">
        <w:t>a</w:t>
      </w:r>
      <w:r>
        <w:t>ny additional information or documentation deemed necessary for certification by the department.</w:t>
      </w:r>
    </w:p>
    <w:p w:rsidR="00584AB8" w:rsidP="00BE1F87" w:rsidRDefault="00BE1F87" w14:paraId="1DEFFA6E" w14:textId="58D4C795">
      <w:pPr>
        <w:pStyle w:val="scnewcodesection"/>
        <w:rPr>
          <w:rStyle w:val="scstrike"/>
        </w:rPr>
      </w:pPr>
      <w:r>
        <w:tab/>
      </w:r>
      <w:bookmarkStart w:name="ss_T63C19N2520SE_lv1_b6dbd1325" w:id="21"/>
      <w:r>
        <w:t>(</w:t>
      </w:r>
      <w:bookmarkEnd w:id="21"/>
      <w:r>
        <w:t xml:space="preserve">E) The department shall publish a registry of the names of all certified </w:t>
      </w:r>
      <w:r w:rsidRPr="00BE1F87">
        <w:t>community juvenile crime prevention program</w:t>
      </w:r>
      <w:r>
        <w:t>s on its website.</w:t>
      </w:r>
    </w:p>
    <w:p w:rsidR="00584AB8" w:rsidRDefault="00584AB8" w14:paraId="1A6711C6" w14:textId="77777777">
      <w:pPr>
        <w:pStyle w:val="scnewcodesection"/>
      </w:pPr>
    </w:p>
    <w:p w:rsidR="00584AB8" w:rsidP="002003A8" w:rsidRDefault="00584AB8" w14:paraId="7F219B2A" w14:textId="24DBDD99">
      <w:pPr>
        <w:pStyle w:val="scnewcodesection"/>
        <w:rPr>
          <w:rStyle w:val="scstrike"/>
        </w:rPr>
      </w:pPr>
      <w:r>
        <w:tab/>
      </w:r>
      <w:bookmarkStart w:name="ns_T63C19N2530_7bc4cc6e5" w:id="22"/>
      <w:r>
        <w:t>S</w:t>
      </w:r>
      <w:bookmarkEnd w:id="22"/>
      <w:r>
        <w:t>ection 63‑19‑2530.</w:t>
      </w:r>
      <w:r>
        <w:tab/>
      </w:r>
      <w:r w:rsidRPr="002003A8" w:rsidR="002003A8">
        <w:t>Nothing in this article prohibits a program that has not received certification from operating or advertising as a community juvenile crime prevention program.</w:t>
      </w:r>
    </w:p>
    <w:p w:rsidR="00584AB8" w:rsidRDefault="00584AB8" w14:paraId="474A89FA" w14:textId="77777777">
      <w:pPr>
        <w:pStyle w:val="scnewcodesection"/>
      </w:pPr>
    </w:p>
    <w:p w:rsidR="00584AB8" w:rsidRDefault="00584AB8" w14:paraId="119C0F12" w14:textId="209C1DC0">
      <w:pPr>
        <w:pStyle w:val="scnewcodesection"/>
        <w:rPr>
          <w:rStyle w:val="scstrike"/>
        </w:rPr>
      </w:pPr>
      <w:r>
        <w:tab/>
      </w:r>
      <w:bookmarkStart w:name="ns_T63C19N2540_457c09bb8" w:id="23"/>
      <w:r>
        <w:t>S</w:t>
      </w:r>
      <w:bookmarkEnd w:id="23"/>
      <w:r>
        <w:t>ection 63‑19‑2540.</w:t>
      </w:r>
      <w:r>
        <w:tab/>
      </w:r>
      <w:r w:rsidRPr="002003A8" w:rsidR="002003A8">
        <w:t>It is unlawful for any owner, staff, or operator of a community juvenile crime prevention program that is not certified pursuant to this article to advertise or otherwise represent that such program is certified pursuant to this article. An owner or operator of a program who violates this section is subject to a civil penalty of not less than one hundred dollars nor more than five hundred dollars per occurrence.</w:t>
      </w:r>
    </w:p>
    <w:p w:rsidR="00584AB8" w:rsidRDefault="00584AB8" w14:paraId="2AFAD173" w14:textId="77777777">
      <w:pPr>
        <w:pStyle w:val="scnewcodesection"/>
      </w:pPr>
    </w:p>
    <w:p w:rsidR="00584AB8" w:rsidRDefault="00584AB8" w14:paraId="7341ED2F" w14:textId="388BC245">
      <w:pPr>
        <w:pStyle w:val="scnewcodesection"/>
      </w:pPr>
      <w:r>
        <w:tab/>
      </w:r>
      <w:bookmarkStart w:name="ns_T63C19N2550_d5bd6e76c" w:id="24"/>
      <w:r>
        <w:t>S</w:t>
      </w:r>
      <w:bookmarkEnd w:id="24"/>
      <w:r>
        <w:t>ection 63‑19‑2550.</w:t>
      </w:r>
      <w:r>
        <w:tab/>
      </w:r>
      <w:r w:rsidRPr="002003A8" w:rsidR="002003A8">
        <w:t>The department shall promulgate regulations to effectuate the provisions of this article.</w:t>
      </w:r>
    </w:p>
    <w:p w:rsidR="00584AB8" w:rsidRDefault="00584AB8" w14:paraId="097B1EB3" w14:textId="77777777">
      <w:pPr>
        <w:pStyle w:val="scemptyline"/>
      </w:pPr>
    </w:p>
    <w:p w:rsidRPr="00DF3B44" w:rsidR="007A10F1" w:rsidP="007A10F1" w:rsidRDefault="00E27805" w14:paraId="53556828" w14:textId="369B7736">
      <w:pPr>
        <w:pStyle w:val="scnoncodifiedsection"/>
      </w:pPr>
      <w:bookmarkStart w:name="bs_num_2_lastsection" w:id="25"/>
      <w:bookmarkStart w:name="eff_date_section" w:id="26"/>
      <w:r w:rsidRPr="00DF3B44">
        <w:t>S</w:t>
      </w:r>
      <w:bookmarkEnd w:id="25"/>
      <w:r w:rsidRPr="00DF3B44">
        <w:t>ECTION 2.</w:t>
      </w:r>
      <w:r w:rsidRPr="00DF3B44" w:rsidR="005D3013">
        <w:tab/>
      </w:r>
      <w:r w:rsidRPr="00DF3B44" w:rsidR="007A10F1">
        <w:t>This act takes effect</w:t>
      </w:r>
      <w:r w:rsidR="00BE1F87">
        <w:t xml:space="preserve"> one hundred eighty days after</w:t>
      </w:r>
      <w:r w:rsidRPr="00DF3B44" w:rsidR="007A10F1">
        <w:t xml:space="preserve"> approval by the Governor.</w:t>
      </w:r>
      <w:bookmarkEnd w:id="26"/>
    </w:p>
    <w:p w:rsidRPr="00DF3B44" w:rsidR="005516F6" w:rsidP="009E4191" w:rsidRDefault="007A10F1" w14:paraId="0E89AA0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10F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C517" w14:textId="77777777" w:rsidR="003C60AA" w:rsidRDefault="003C60AA" w:rsidP="0010329A">
      <w:pPr>
        <w:spacing w:after="0" w:line="240" w:lineRule="auto"/>
      </w:pPr>
      <w:r>
        <w:separator/>
      </w:r>
    </w:p>
    <w:p w14:paraId="654DBAA7" w14:textId="77777777" w:rsidR="003C60AA" w:rsidRDefault="003C60AA"/>
  </w:endnote>
  <w:endnote w:type="continuationSeparator" w:id="0">
    <w:p w14:paraId="49C67389" w14:textId="77777777" w:rsidR="003C60AA" w:rsidRDefault="003C60AA" w:rsidP="0010329A">
      <w:pPr>
        <w:spacing w:after="0" w:line="240" w:lineRule="auto"/>
      </w:pPr>
      <w:r>
        <w:continuationSeparator/>
      </w:r>
    </w:p>
    <w:p w14:paraId="5D4B301A" w14:textId="77777777" w:rsidR="003C60AA" w:rsidRDefault="003C60AA"/>
  </w:endnote>
  <w:endnote w:type="continuationNotice" w:id="1">
    <w:p w14:paraId="7EB7F86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C24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7B0AEBF" w14:textId="77777777" w:rsidR="00685035" w:rsidRPr="007B4AF7" w:rsidRDefault="005E06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449D">
              <w:rPr>
                <w:noProof/>
              </w:rPr>
              <w:t>LC-0315HDB26.docx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D0E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FF9C" w14:textId="77777777" w:rsidR="003C60AA" w:rsidRDefault="003C60AA" w:rsidP="0010329A">
      <w:pPr>
        <w:spacing w:after="0" w:line="240" w:lineRule="auto"/>
      </w:pPr>
      <w:r>
        <w:separator/>
      </w:r>
    </w:p>
    <w:p w14:paraId="58A2FBEE" w14:textId="77777777" w:rsidR="003C60AA" w:rsidRDefault="003C60AA"/>
  </w:footnote>
  <w:footnote w:type="continuationSeparator" w:id="0">
    <w:p w14:paraId="62A9FF35" w14:textId="77777777" w:rsidR="003C60AA" w:rsidRDefault="003C60AA" w:rsidP="0010329A">
      <w:pPr>
        <w:spacing w:after="0" w:line="240" w:lineRule="auto"/>
      </w:pPr>
      <w:r>
        <w:continuationSeparator/>
      </w:r>
    </w:p>
    <w:p w14:paraId="2EB08360" w14:textId="77777777" w:rsidR="003C60AA" w:rsidRDefault="003C60AA"/>
  </w:footnote>
  <w:footnote w:type="continuationNotice" w:id="1">
    <w:p w14:paraId="31A82EA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5AF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AEC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85B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FC4"/>
    <w:rsid w:val="00030409"/>
    <w:rsid w:val="00037F04"/>
    <w:rsid w:val="000404BF"/>
    <w:rsid w:val="00044B84"/>
    <w:rsid w:val="000479D0"/>
    <w:rsid w:val="000564A4"/>
    <w:rsid w:val="0006464F"/>
    <w:rsid w:val="00066B54"/>
    <w:rsid w:val="00072FCD"/>
    <w:rsid w:val="00074A4F"/>
    <w:rsid w:val="00077B65"/>
    <w:rsid w:val="000A3C25"/>
    <w:rsid w:val="000B4C02"/>
    <w:rsid w:val="000B4FB6"/>
    <w:rsid w:val="000B5B4A"/>
    <w:rsid w:val="000B7FE1"/>
    <w:rsid w:val="000C3E88"/>
    <w:rsid w:val="000C46B9"/>
    <w:rsid w:val="000C58E4"/>
    <w:rsid w:val="000C5FB9"/>
    <w:rsid w:val="000C6F9A"/>
    <w:rsid w:val="000D2F44"/>
    <w:rsid w:val="000D33E4"/>
    <w:rsid w:val="000E578A"/>
    <w:rsid w:val="000F2250"/>
    <w:rsid w:val="000F2666"/>
    <w:rsid w:val="0010329A"/>
    <w:rsid w:val="00105756"/>
    <w:rsid w:val="00106173"/>
    <w:rsid w:val="001164F9"/>
    <w:rsid w:val="0011719C"/>
    <w:rsid w:val="00121541"/>
    <w:rsid w:val="00134A26"/>
    <w:rsid w:val="00140049"/>
    <w:rsid w:val="00146800"/>
    <w:rsid w:val="0016743A"/>
    <w:rsid w:val="00171601"/>
    <w:rsid w:val="001730EB"/>
    <w:rsid w:val="00173276"/>
    <w:rsid w:val="00176122"/>
    <w:rsid w:val="0019025B"/>
    <w:rsid w:val="00192AF7"/>
    <w:rsid w:val="00197366"/>
    <w:rsid w:val="001A136C"/>
    <w:rsid w:val="001A4C16"/>
    <w:rsid w:val="001B6DA2"/>
    <w:rsid w:val="001C25EC"/>
    <w:rsid w:val="001C29CF"/>
    <w:rsid w:val="001F2A41"/>
    <w:rsid w:val="001F313F"/>
    <w:rsid w:val="001F331D"/>
    <w:rsid w:val="001F394C"/>
    <w:rsid w:val="002003A8"/>
    <w:rsid w:val="002038AA"/>
    <w:rsid w:val="002114C8"/>
    <w:rsid w:val="0021166F"/>
    <w:rsid w:val="002162DF"/>
    <w:rsid w:val="00230038"/>
    <w:rsid w:val="00233975"/>
    <w:rsid w:val="00236D73"/>
    <w:rsid w:val="00246535"/>
    <w:rsid w:val="00257F60"/>
    <w:rsid w:val="002625EA"/>
    <w:rsid w:val="00262AC5"/>
    <w:rsid w:val="00264AE9"/>
    <w:rsid w:val="00275AE6"/>
    <w:rsid w:val="00282E62"/>
    <w:rsid w:val="002836D8"/>
    <w:rsid w:val="002912A6"/>
    <w:rsid w:val="0029640A"/>
    <w:rsid w:val="002A48DC"/>
    <w:rsid w:val="002A7989"/>
    <w:rsid w:val="002B02F3"/>
    <w:rsid w:val="002C3463"/>
    <w:rsid w:val="002D266D"/>
    <w:rsid w:val="002D5B3D"/>
    <w:rsid w:val="002D7447"/>
    <w:rsid w:val="002E315A"/>
    <w:rsid w:val="002E4F8C"/>
    <w:rsid w:val="002E5280"/>
    <w:rsid w:val="002F560C"/>
    <w:rsid w:val="002F5847"/>
    <w:rsid w:val="003032AE"/>
    <w:rsid w:val="0030425A"/>
    <w:rsid w:val="00314DC4"/>
    <w:rsid w:val="00324A15"/>
    <w:rsid w:val="003376FB"/>
    <w:rsid w:val="003421F1"/>
    <w:rsid w:val="0034279C"/>
    <w:rsid w:val="00354F64"/>
    <w:rsid w:val="003559A1"/>
    <w:rsid w:val="00361563"/>
    <w:rsid w:val="00371D36"/>
    <w:rsid w:val="00373E17"/>
    <w:rsid w:val="003775E6"/>
    <w:rsid w:val="00381998"/>
    <w:rsid w:val="003934F8"/>
    <w:rsid w:val="003A5F1C"/>
    <w:rsid w:val="003C3E2E"/>
    <w:rsid w:val="003C60AA"/>
    <w:rsid w:val="003D4A3C"/>
    <w:rsid w:val="003D55B2"/>
    <w:rsid w:val="003E0033"/>
    <w:rsid w:val="003E5452"/>
    <w:rsid w:val="003E7165"/>
    <w:rsid w:val="003E7FF6"/>
    <w:rsid w:val="003F2BB1"/>
    <w:rsid w:val="00401224"/>
    <w:rsid w:val="00403BB8"/>
    <w:rsid w:val="004046B5"/>
    <w:rsid w:val="00406F27"/>
    <w:rsid w:val="004141B8"/>
    <w:rsid w:val="004203B9"/>
    <w:rsid w:val="00420673"/>
    <w:rsid w:val="00432135"/>
    <w:rsid w:val="004430E3"/>
    <w:rsid w:val="00446481"/>
    <w:rsid w:val="00446987"/>
    <w:rsid w:val="00446D28"/>
    <w:rsid w:val="00447FBD"/>
    <w:rsid w:val="00466CD0"/>
    <w:rsid w:val="00473583"/>
    <w:rsid w:val="00477F32"/>
    <w:rsid w:val="00481850"/>
    <w:rsid w:val="004821CA"/>
    <w:rsid w:val="004851A0"/>
    <w:rsid w:val="0048627F"/>
    <w:rsid w:val="004864F7"/>
    <w:rsid w:val="00487808"/>
    <w:rsid w:val="004932AB"/>
    <w:rsid w:val="00494BEF"/>
    <w:rsid w:val="004A5512"/>
    <w:rsid w:val="004A6BE5"/>
    <w:rsid w:val="004B0C18"/>
    <w:rsid w:val="004C10F4"/>
    <w:rsid w:val="004C1A04"/>
    <w:rsid w:val="004C20BC"/>
    <w:rsid w:val="004C22F3"/>
    <w:rsid w:val="004C5C9A"/>
    <w:rsid w:val="004D1442"/>
    <w:rsid w:val="004D3DCB"/>
    <w:rsid w:val="004E1946"/>
    <w:rsid w:val="004E2048"/>
    <w:rsid w:val="004E66E9"/>
    <w:rsid w:val="004E7DDE"/>
    <w:rsid w:val="004F0090"/>
    <w:rsid w:val="004F172C"/>
    <w:rsid w:val="005002ED"/>
    <w:rsid w:val="00500DBC"/>
    <w:rsid w:val="005102BE"/>
    <w:rsid w:val="0051140A"/>
    <w:rsid w:val="005171F5"/>
    <w:rsid w:val="00523F7F"/>
    <w:rsid w:val="00524D54"/>
    <w:rsid w:val="00544586"/>
    <w:rsid w:val="0054531B"/>
    <w:rsid w:val="00546C24"/>
    <w:rsid w:val="005476FF"/>
    <w:rsid w:val="00550857"/>
    <w:rsid w:val="005516F6"/>
    <w:rsid w:val="00552842"/>
    <w:rsid w:val="00554E89"/>
    <w:rsid w:val="00564B58"/>
    <w:rsid w:val="00572281"/>
    <w:rsid w:val="005801DD"/>
    <w:rsid w:val="00584AB8"/>
    <w:rsid w:val="00592A40"/>
    <w:rsid w:val="005A1ED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7C57"/>
    <w:rsid w:val="00677ED2"/>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C2F"/>
    <w:rsid w:val="006F60CA"/>
    <w:rsid w:val="00711AA9"/>
    <w:rsid w:val="00722155"/>
    <w:rsid w:val="00730C87"/>
    <w:rsid w:val="00737F19"/>
    <w:rsid w:val="00750FCC"/>
    <w:rsid w:val="00763DF2"/>
    <w:rsid w:val="0077333F"/>
    <w:rsid w:val="007773BF"/>
    <w:rsid w:val="0077740B"/>
    <w:rsid w:val="00782BF8"/>
    <w:rsid w:val="00783C75"/>
    <w:rsid w:val="007849D9"/>
    <w:rsid w:val="00787433"/>
    <w:rsid w:val="007A10F1"/>
    <w:rsid w:val="007A3D50"/>
    <w:rsid w:val="007B2D29"/>
    <w:rsid w:val="007B412F"/>
    <w:rsid w:val="007B4AF7"/>
    <w:rsid w:val="007B4DBF"/>
    <w:rsid w:val="007C5458"/>
    <w:rsid w:val="007D2C67"/>
    <w:rsid w:val="007E06BB"/>
    <w:rsid w:val="007E7F87"/>
    <w:rsid w:val="007F3E83"/>
    <w:rsid w:val="007F50D1"/>
    <w:rsid w:val="007F6F47"/>
    <w:rsid w:val="00816B63"/>
    <w:rsid w:val="00816D52"/>
    <w:rsid w:val="00831048"/>
    <w:rsid w:val="00834272"/>
    <w:rsid w:val="008625C1"/>
    <w:rsid w:val="0087671D"/>
    <w:rsid w:val="008806F9"/>
    <w:rsid w:val="00887957"/>
    <w:rsid w:val="00891D85"/>
    <w:rsid w:val="008A57E3"/>
    <w:rsid w:val="008A608F"/>
    <w:rsid w:val="008B5BF4"/>
    <w:rsid w:val="008C0CEE"/>
    <w:rsid w:val="008C1B18"/>
    <w:rsid w:val="008D46EC"/>
    <w:rsid w:val="008E0E25"/>
    <w:rsid w:val="008E61A1"/>
    <w:rsid w:val="008E7D2F"/>
    <w:rsid w:val="00902AF1"/>
    <w:rsid w:val="009031EF"/>
    <w:rsid w:val="009125B8"/>
    <w:rsid w:val="00917EA3"/>
    <w:rsid w:val="00917EE0"/>
    <w:rsid w:val="00921C89"/>
    <w:rsid w:val="00926966"/>
    <w:rsid w:val="00926D03"/>
    <w:rsid w:val="00934036"/>
    <w:rsid w:val="00934889"/>
    <w:rsid w:val="0094541D"/>
    <w:rsid w:val="009473EA"/>
    <w:rsid w:val="00954E7E"/>
    <w:rsid w:val="009554D9"/>
    <w:rsid w:val="009572F9"/>
    <w:rsid w:val="00960D0F"/>
    <w:rsid w:val="00973C2C"/>
    <w:rsid w:val="009813A7"/>
    <w:rsid w:val="0098366F"/>
    <w:rsid w:val="00983A03"/>
    <w:rsid w:val="00986063"/>
    <w:rsid w:val="00991F67"/>
    <w:rsid w:val="00992876"/>
    <w:rsid w:val="009A0DCE"/>
    <w:rsid w:val="009A0F93"/>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0413"/>
    <w:rsid w:val="00A354DF"/>
    <w:rsid w:val="00A35A9B"/>
    <w:rsid w:val="00A4070E"/>
    <w:rsid w:val="00A40CA0"/>
    <w:rsid w:val="00A504A7"/>
    <w:rsid w:val="00A53677"/>
    <w:rsid w:val="00A53BF2"/>
    <w:rsid w:val="00A60D68"/>
    <w:rsid w:val="00A73EFA"/>
    <w:rsid w:val="00A77A3B"/>
    <w:rsid w:val="00A8275F"/>
    <w:rsid w:val="00A92DBA"/>
    <w:rsid w:val="00A92F6F"/>
    <w:rsid w:val="00A97523"/>
    <w:rsid w:val="00AA7824"/>
    <w:rsid w:val="00AB0FA3"/>
    <w:rsid w:val="00AB73BF"/>
    <w:rsid w:val="00AC335C"/>
    <w:rsid w:val="00AC463E"/>
    <w:rsid w:val="00AC70FD"/>
    <w:rsid w:val="00AD3BE2"/>
    <w:rsid w:val="00AD3E3D"/>
    <w:rsid w:val="00AE1EE4"/>
    <w:rsid w:val="00AE36EC"/>
    <w:rsid w:val="00AE7406"/>
    <w:rsid w:val="00AF1688"/>
    <w:rsid w:val="00AF46E6"/>
    <w:rsid w:val="00AF5139"/>
    <w:rsid w:val="00AF6EBC"/>
    <w:rsid w:val="00B06EDA"/>
    <w:rsid w:val="00B1161F"/>
    <w:rsid w:val="00B11661"/>
    <w:rsid w:val="00B169F8"/>
    <w:rsid w:val="00B32B4D"/>
    <w:rsid w:val="00B4137E"/>
    <w:rsid w:val="00B54DF7"/>
    <w:rsid w:val="00B56223"/>
    <w:rsid w:val="00B56E79"/>
    <w:rsid w:val="00B57AA7"/>
    <w:rsid w:val="00B637AA"/>
    <w:rsid w:val="00B63BE2"/>
    <w:rsid w:val="00B73FE7"/>
    <w:rsid w:val="00B750C1"/>
    <w:rsid w:val="00B7592C"/>
    <w:rsid w:val="00B809D3"/>
    <w:rsid w:val="00B84B66"/>
    <w:rsid w:val="00B85475"/>
    <w:rsid w:val="00B9090A"/>
    <w:rsid w:val="00B92196"/>
    <w:rsid w:val="00B9228D"/>
    <w:rsid w:val="00B929EC"/>
    <w:rsid w:val="00BB0725"/>
    <w:rsid w:val="00BB137B"/>
    <w:rsid w:val="00BC408A"/>
    <w:rsid w:val="00BC5023"/>
    <w:rsid w:val="00BC556C"/>
    <w:rsid w:val="00BD42DA"/>
    <w:rsid w:val="00BD4684"/>
    <w:rsid w:val="00BD6A00"/>
    <w:rsid w:val="00BE08A7"/>
    <w:rsid w:val="00BE1F87"/>
    <w:rsid w:val="00BE3634"/>
    <w:rsid w:val="00BE4391"/>
    <w:rsid w:val="00BF3E48"/>
    <w:rsid w:val="00BF449D"/>
    <w:rsid w:val="00BF774C"/>
    <w:rsid w:val="00C15F1B"/>
    <w:rsid w:val="00C16288"/>
    <w:rsid w:val="00C17D1D"/>
    <w:rsid w:val="00C40F29"/>
    <w:rsid w:val="00C45923"/>
    <w:rsid w:val="00C543E7"/>
    <w:rsid w:val="00C64976"/>
    <w:rsid w:val="00C70225"/>
    <w:rsid w:val="00C70808"/>
    <w:rsid w:val="00C72198"/>
    <w:rsid w:val="00C73C7D"/>
    <w:rsid w:val="00C742BB"/>
    <w:rsid w:val="00C75005"/>
    <w:rsid w:val="00C970DF"/>
    <w:rsid w:val="00CA1251"/>
    <w:rsid w:val="00CA7637"/>
    <w:rsid w:val="00CA7E71"/>
    <w:rsid w:val="00CB2673"/>
    <w:rsid w:val="00CB701D"/>
    <w:rsid w:val="00CC17E3"/>
    <w:rsid w:val="00CC3F0E"/>
    <w:rsid w:val="00CD08C9"/>
    <w:rsid w:val="00CD1FE8"/>
    <w:rsid w:val="00CD38CD"/>
    <w:rsid w:val="00CD3E0C"/>
    <w:rsid w:val="00CD5565"/>
    <w:rsid w:val="00CD616C"/>
    <w:rsid w:val="00CE0114"/>
    <w:rsid w:val="00CE03A7"/>
    <w:rsid w:val="00CE27D7"/>
    <w:rsid w:val="00CF68D6"/>
    <w:rsid w:val="00CF7B4A"/>
    <w:rsid w:val="00D009F8"/>
    <w:rsid w:val="00D078DA"/>
    <w:rsid w:val="00D14995"/>
    <w:rsid w:val="00D204F2"/>
    <w:rsid w:val="00D2455C"/>
    <w:rsid w:val="00D25023"/>
    <w:rsid w:val="00D25632"/>
    <w:rsid w:val="00D27F8C"/>
    <w:rsid w:val="00D301B6"/>
    <w:rsid w:val="00D33843"/>
    <w:rsid w:val="00D45552"/>
    <w:rsid w:val="00D47C2E"/>
    <w:rsid w:val="00D54A6F"/>
    <w:rsid w:val="00D57D57"/>
    <w:rsid w:val="00D62E42"/>
    <w:rsid w:val="00D772FB"/>
    <w:rsid w:val="00D809AF"/>
    <w:rsid w:val="00DA1AA0"/>
    <w:rsid w:val="00DA512B"/>
    <w:rsid w:val="00DC44A8"/>
    <w:rsid w:val="00DE4BEE"/>
    <w:rsid w:val="00DE5B3D"/>
    <w:rsid w:val="00DE7112"/>
    <w:rsid w:val="00DF19BE"/>
    <w:rsid w:val="00DF3B44"/>
    <w:rsid w:val="00E1372E"/>
    <w:rsid w:val="00E21D30"/>
    <w:rsid w:val="00E24D9A"/>
    <w:rsid w:val="00E2598C"/>
    <w:rsid w:val="00E27805"/>
    <w:rsid w:val="00E27A11"/>
    <w:rsid w:val="00E30497"/>
    <w:rsid w:val="00E3340E"/>
    <w:rsid w:val="00E358A2"/>
    <w:rsid w:val="00E35C9A"/>
    <w:rsid w:val="00E3771B"/>
    <w:rsid w:val="00E40979"/>
    <w:rsid w:val="00E43F26"/>
    <w:rsid w:val="00E4606F"/>
    <w:rsid w:val="00E51D43"/>
    <w:rsid w:val="00E52A36"/>
    <w:rsid w:val="00E6378B"/>
    <w:rsid w:val="00E63EC3"/>
    <w:rsid w:val="00E653DA"/>
    <w:rsid w:val="00E65958"/>
    <w:rsid w:val="00E75D52"/>
    <w:rsid w:val="00E84FE5"/>
    <w:rsid w:val="00E879A5"/>
    <w:rsid w:val="00E879FC"/>
    <w:rsid w:val="00EA2574"/>
    <w:rsid w:val="00EA2F1F"/>
    <w:rsid w:val="00EA3F2E"/>
    <w:rsid w:val="00EA57EC"/>
    <w:rsid w:val="00EA6208"/>
    <w:rsid w:val="00EB120E"/>
    <w:rsid w:val="00EB34C8"/>
    <w:rsid w:val="00EB46E2"/>
    <w:rsid w:val="00EC0045"/>
    <w:rsid w:val="00ED452E"/>
    <w:rsid w:val="00ED6DD0"/>
    <w:rsid w:val="00EE3CDA"/>
    <w:rsid w:val="00EE425A"/>
    <w:rsid w:val="00EF37A8"/>
    <w:rsid w:val="00EF531F"/>
    <w:rsid w:val="00F05FE8"/>
    <w:rsid w:val="00F06D86"/>
    <w:rsid w:val="00F13D87"/>
    <w:rsid w:val="00F149E5"/>
    <w:rsid w:val="00F15E33"/>
    <w:rsid w:val="00F17DA2"/>
    <w:rsid w:val="00F20F5D"/>
    <w:rsid w:val="00F22EC0"/>
    <w:rsid w:val="00F25C47"/>
    <w:rsid w:val="00F27D7B"/>
    <w:rsid w:val="00F31D34"/>
    <w:rsid w:val="00F342A1"/>
    <w:rsid w:val="00F36FBA"/>
    <w:rsid w:val="00F44D36"/>
    <w:rsid w:val="00F46262"/>
    <w:rsid w:val="00F4795D"/>
    <w:rsid w:val="00F50A61"/>
    <w:rsid w:val="00F525CD"/>
    <w:rsid w:val="00F5286C"/>
    <w:rsid w:val="00F52B62"/>
    <w:rsid w:val="00F52E12"/>
    <w:rsid w:val="00F5309B"/>
    <w:rsid w:val="00F61ADD"/>
    <w:rsid w:val="00F638CA"/>
    <w:rsid w:val="00F657C5"/>
    <w:rsid w:val="00F86BA0"/>
    <w:rsid w:val="00F900B4"/>
    <w:rsid w:val="00F94CAB"/>
    <w:rsid w:val="00FA0F2E"/>
    <w:rsid w:val="00FA4DB1"/>
    <w:rsid w:val="00FB3F2A"/>
    <w:rsid w:val="00FC3593"/>
    <w:rsid w:val="00FC3B55"/>
    <w:rsid w:val="00FD117D"/>
    <w:rsid w:val="00FD3DF1"/>
    <w:rsid w:val="00FD72E3"/>
    <w:rsid w:val="00FE06FC"/>
    <w:rsid w:val="00FF0315"/>
    <w:rsid w:val="00FF1A96"/>
    <w:rsid w:val="00FF2121"/>
    <w:rsid w:val="00FF32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DBF1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2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42BB"/>
    <w:rPr>
      <w:rFonts w:ascii="Times New Roman" w:hAnsi="Times New Roman"/>
      <w:b w:val="0"/>
      <w:i w:val="0"/>
      <w:sz w:val="22"/>
    </w:rPr>
  </w:style>
  <w:style w:type="paragraph" w:styleId="NoSpacing">
    <w:name w:val="No Spacing"/>
    <w:uiPriority w:val="1"/>
    <w:qFormat/>
    <w:rsid w:val="00C742BB"/>
    <w:pPr>
      <w:spacing w:after="0" w:line="240" w:lineRule="auto"/>
    </w:pPr>
  </w:style>
  <w:style w:type="paragraph" w:customStyle="1" w:styleId="scemptylineheader">
    <w:name w:val="sc_emptyline_header"/>
    <w:qFormat/>
    <w:rsid w:val="00C742B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42B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42B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42B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42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42BB"/>
    <w:rPr>
      <w:color w:val="808080"/>
    </w:rPr>
  </w:style>
  <w:style w:type="paragraph" w:customStyle="1" w:styleId="scdirectionallanguage">
    <w:name w:val="sc_directional_language"/>
    <w:qFormat/>
    <w:rsid w:val="00C742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42B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42B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42B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42B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42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42B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42B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42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42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42B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42B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42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42B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42B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42B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42BB"/>
    <w:rPr>
      <w:rFonts w:ascii="Times New Roman" w:hAnsi="Times New Roman"/>
      <w:color w:val="auto"/>
      <w:sz w:val="22"/>
    </w:rPr>
  </w:style>
  <w:style w:type="paragraph" w:customStyle="1" w:styleId="scclippagebillheader">
    <w:name w:val="sc_clip_page_bill_header"/>
    <w:qFormat/>
    <w:rsid w:val="00C742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42B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42B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2BB"/>
    <w:rPr>
      <w:lang w:val="en-US"/>
    </w:rPr>
  </w:style>
  <w:style w:type="paragraph" w:styleId="Footer">
    <w:name w:val="footer"/>
    <w:basedOn w:val="Normal"/>
    <w:link w:val="FooterChar"/>
    <w:uiPriority w:val="99"/>
    <w:unhideWhenUsed/>
    <w:rsid w:val="00C74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2BB"/>
    <w:rPr>
      <w:lang w:val="en-US"/>
    </w:rPr>
  </w:style>
  <w:style w:type="paragraph" w:styleId="ListParagraph">
    <w:name w:val="List Paragraph"/>
    <w:basedOn w:val="Normal"/>
    <w:uiPriority w:val="34"/>
    <w:qFormat/>
    <w:rsid w:val="00C742BB"/>
    <w:pPr>
      <w:ind w:left="720"/>
      <w:contextualSpacing/>
    </w:pPr>
  </w:style>
  <w:style w:type="paragraph" w:customStyle="1" w:styleId="scbillfooter">
    <w:name w:val="sc_bill_footer"/>
    <w:qFormat/>
    <w:rsid w:val="00C742B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4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42B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42B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42B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42B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4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42BB"/>
    <w:pPr>
      <w:widowControl w:val="0"/>
      <w:suppressAutoHyphens/>
      <w:spacing w:after="0" w:line="360" w:lineRule="auto"/>
    </w:pPr>
    <w:rPr>
      <w:rFonts w:ascii="Times New Roman" w:hAnsi="Times New Roman"/>
      <w:lang w:val="en-US"/>
    </w:rPr>
  </w:style>
  <w:style w:type="paragraph" w:customStyle="1" w:styleId="sctableln">
    <w:name w:val="sc_table_ln"/>
    <w:qFormat/>
    <w:rsid w:val="00C742B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42B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42BB"/>
    <w:rPr>
      <w:strike/>
      <w:dstrike w:val="0"/>
    </w:rPr>
  </w:style>
  <w:style w:type="character" w:customStyle="1" w:styleId="scinsert">
    <w:name w:val="sc_insert"/>
    <w:uiPriority w:val="1"/>
    <w:qFormat/>
    <w:rsid w:val="00C742BB"/>
    <w:rPr>
      <w:caps w:val="0"/>
      <w:smallCaps w:val="0"/>
      <w:strike w:val="0"/>
      <w:dstrike w:val="0"/>
      <w:vanish w:val="0"/>
      <w:u w:val="single"/>
      <w:vertAlign w:val="baseline"/>
    </w:rPr>
  </w:style>
  <w:style w:type="character" w:customStyle="1" w:styleId="scinsertred">
    <w:name w:val="sc_insert_red"/>
    <w:uiPriority w:val="1"/>
    <w:qFormat/>
    <w:rsid w:val="00C742BB"/>
    <w:rPr>
      <w:caps w:val="0"/>
      <w:smallCaps w:val="0"/>
      <w:strike w:val="0"/>
      <w:dstrike w:val="0"/>
      <w:vanish w:val="0"/>
      <w:color w:val="FF0000"/>
      <w:u w:val="single"/>
      <w:vertAlign w:val="baseline"/>
    </w:rPr>
  </w:style>
  <w:style w:type="character" w:customStyle="1" w:styleId="scinsertblue">
    <w:name w:val="sc_insert_blue"/>
    <w:uiPriority w:val="1"/>
    <w:qFormat/>
    <w:rsid w:val="00C742BB"/>
    <w:rPr>
      <w:caps w:val="0"/>
      <w:smallCaps w:val="0"/>
      <w:strike w:val="0"/>
      <w:dstrike w:val="0"/>
      <w:vanish w:val="0"/>
      <w:color w:val="0070C0"/>
      <w:u w:val="single"/>
      <w:vertAlign w:val="baseline"/>
    </w:rPr>
  </w:style>
  <w:style w:type="character" w:customStyle="1" w:styleId="scstrikered">
    <w:name w:val="sc_strike_red"/>
    <w:uiPriority w:val="1"/>
    <w:qFormat/>
    <w:rsid w:val="00C742BB"/>
    <w:rPr>
      <w:strike/>
      <w:dstrike w:val="0"/>
      <w:color w:val="FF0000"/>
    </w:rPr>
  </w:style>
  <w:style w:type="character" w:customStyle="1" w:styleId="scstrikeblue">
    <w:name w:val="sc_strike_blue"/>
    <w:uiPriority w:val="1"/>
    <w:qFormat/>
    <w:rsid w:val="00C742BB"/>
    <w:rPr>
      <w:strike/>
      <w:dstrike w:val="0"/>
      <w:color w:val="0070C0"/>
    </w:rPr>
  </w:style>
  <w:style w:type="character" w:customStyle="1" w:styleId="scinsertbluenounderline">
    <w:name w:val="sc_insert_blue_no_underline"/>
    <w:uiPriority w:val="1"/>
    <w:qFormat/>
    <w:rsid w:val="00C742B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42B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42BB"/>
    <w:rPr>
      <w:strike/>
      <w:dstrike w:val="0"/>
      <w:color w:val="0070C0"/>
      <w:lang w:val="en-US"/>
    </w:rPr>
  </w:style>
  <w:style w:type="character" w:customStyle="1" w:styleId="scstrikerednoncodified">
    <w:name w:val="sc_strike_red_non_codified"/>
    <w:uiPriority w:val="1"/>
    <w:qFormat/>
    <w:rsid w:val="00C742BB"/>
    <w:rPr>
      <w:strike/>
      <w:dstrike w:val="0"/>
      <w:color w:val="FF0000"/>
    </w:rPr>
  </w:style>
  <w:style w:type="paragraph" w:customStyle="1" w:styleId="scbillsiglines">
    <w:name w:val="sc_bill_sig_lines"/>
    <w:qFormat/>
    <w:rsid w:val="00C742B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42BB"/>
    <w:rPr>
      <w:bdr w:val="none" w:sz="0" w:space="0" w:color="auto"/>
      <w:shd w:val="clear" w:color="auto" w:fill="FEC6C6"/>
    </w:rPr>
  </w:style>
  <w:style w:type="character" w:customStyle="1" w:styleId="screstoreblue">
    <w:name w:val="sc_restore_blue"/>
    <w:uiPriority w:val="1"/>
    <w:qFormat/>
    <w:rsid w:val="00C742BB"/>
    <w:rPr>
      <w:color w:val="4472C4" w:themeColor="accent1"/>
      <w:bdr w:val="none" w:sz="0" w:space="0" w:color="auto"/>
      <w:shd w:val="clear" w:color="auto" w:fill="auto"/>
    </w:rPr>
  </w:style>
  <w:style w:type="character" w:customStyle="1" w:styleId="screstorered">
    <w:name w:val="sc_restore_red"/>
    <w:uiPriority w:val="1"/>
    <w:qFormat/>
    <w:rsid w:val="00C742BB"/>
    <w:rPr>
      <w:color w:val="FF0000"/>
      <w:bdr w:val="none" w:sz="0" w:space="0" w:color="auto"/>
      <w:shd w:val="clear" w:color="auto" w:fill="auto"/>
    </w:rPr>
  </w:style>
  <w:style w:type="character" w:customStyle="1" w:styleId="scstrikenewblue">
    <w:name w:val="sc_strike_new_blue"/>
    <w:uiPriority w:val="1"/>
    <w:qFormat/>
    <w:rsid w:val="00C742BB"/>
    <w:rPr>
      <w:strike w:val="0"/>
      <w:dstrike/>
      <w:color w:val="0070C0"/>
      <w:u w:val="none"/>
    </w:rPr>
  </w:style>
  <w:style w:type="character" w:customStyle="1" w:styleId="scstrikenewred">
    <w:name w:val="sc_strike_new_red"/>
    <w:uiPriority w:val="1"/>
    <w:qFormat/>
    <w:rsid w:val="00C742BB"/>
    <w:rPr>
      <w:strike w:val="0"/>
      <w:dstrike/>
      <w:color w:val="FF0000"/>
      <w:u w:val="none"/>
    </w:rPr>
  </w:style>
  <w:style w:type="character" w:customStyle="1" w:styleId="scamendsenate">
    <w:name w:val="sc_amend_senate"/>
    <w:uiPriority w:val="1"/>
    <w:qFormat/>
    <w:rsid w:val="00C742BB"/>
    <w:rPr>
      <w:bdr w:val="none" w:sz="0" w:space="0" w:color="auto"/>
      <w:shd w:val="clear" w:color="auto" w:fill="FFF2CC" w:themeFill="accent4" w:themeFillTint="33"/>
    </w:rPr>
  </w:style>
  <w:style w:type="character" w:customStyle="1" w:styleId="scamendhouse">
    <w:name w:val="sc_amend_house"/>
    <w:uiPriority w:val="1"/>
    <w:qFormat/>
    <w:rsid w:val="00C742B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21&amp;session=126&amp;summary=B" TargetMode="External" Id="R8ea3dbdafc164d10" /><Relationship Type="http://schemas.openxmlformats.org/officeDocument/2006/relationships/hyperlink" Target="https://www.scstatehouse.gov/sess126_2025-2026/prever/5121_20260205.docx" TargetMode="External" Id="R1e09e176af4649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1224"/>
    <w:rsid w:val="004C22F3"/>
    <w:rsid w:val="004E2BB5"/>
    <w:rsid w:val="00580C56"/>
    <w:rsid w:val="006B363F"/>
    <w:rsid w:val="007070D2"/>
    <w:rsid w:val="00730C87"/>
    <w:rsid w:val="00776F2C"/>
    <w:rsid w:val="008E7D2F"/>
    <w:rsid w:val="008F7723"/>
    <w:rsid w:val="009031EF"/>
    <w:rsid w:val="00912A5F"/>
    <w:rsid w:val="00940EED"/>
    <w:rsid w:val="00985255"/>
    <w:rsid w:val="009A0F93"/>
    <w:rsid w:val="009C3651"/>
    <w:rsid w:val="00A51DBA"/>
    <w:rsid w:val="00B20DA6"/>
    <w:rsid w:val="00B457AF"/>
    <w:rsid w:val="00BF56C3"/>
    <w:rsid w:val="00C818FB"/>
    <w:rsid w:val="00CC0451"/>
    <w:rsid w:val="00D301B6"/>
    <w:rsid w:val="00D6665C"/>
    <w:rsid w:val="00D900BD"/>
    <w:rsid w:val="00E2598C"/>
    <w:rsid w:val="00E4606F"/>
    <w:rsid w:val="00E76813"/>
    <w:rsid w:val="00F52B62"/>
    <w:rsid w:val="00F82BD9"/>
    <w:rsid w:val="00F94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9132dd77-e0db-432e-8f4e-edd1b5b686d2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1ffad293-719e-4340-98dc-5b093b81ca4d</T_BILL_REQUEST_REQUEST>
  <T_BILL_R_ORIGINALDRAFT>f776154a-71bb-4eda-8a20-dcc0ee402d59</T_BILL_R_ORIGINALDRAFT>
  <T_BILL_SPONSOR_SPONSOR>c3d2a0f7-a0b4-43be-9db1-84e7ac6f87b4</T_BILL_SPONSOR_SPONSOR>
  <T_BILL_T_BILLNAME>[5121]</T_BILL_T_BILLNAME>
  <T_BILL_T_BILLNUMBER>5121</T_BILL_T_BILLNUMBER>
  <T_BILL_T_BILLTITLE>TO AMEND THE SOUTH CAROLINA CODE OF LAWS BY ADDING ARTICLE 25 TO CHAPTER 19, TITLE 63 SO AS TO ESTABLISH A COMMUNITY JUVENILE CRIME PREVENTION PROGRAM BY WHICH PUBLIC OR PRIVATE NONPROFIT ENTITIES MAY BE CERTIFIED BY THE DEPARTMENT OF JUVENILE JUSTICE TO PROVIDE CERTAIN SERVICES AND ACTIVITIES INTENDED TO PREVENT JUVENILE CRIME AND DELINQUENCY, TO PROVIDE FOR THE CERTIFICATION OF COMMUNITY JUVENILE CRIME PREVENTION PROGRAMS BY THE DEPARTMENT, TO ESTABLISH A CIVIL PENALTY FOR THE UNLAWFUL REPRESENTATION OF AN UNCERTIFIED PROGRAM AS CERTIFIED, AND TO PROVIDE THAT THE DEPARTMENT SHALL PROMULGATE NECESSARY REGULATIONS TO EFFECTUATE THE PROVISIONS OF THIS ARTICLE.</T_BILL_T_BILLTITLE>
  <T_BILL_T_CHAMBER>house</T_BILL_T_CHAMBER>
  <T_BILL_T_FILENAME> </T_BILL_T_FILENAME>
  <T_BILL_T_LEGTYPE>bill_statewide</T_BILL_T_LEGTYPE>
  <T_BILL_T_RATNUMBERSTRING>HNone</T_BILL_T_RATNUMBERSTRING>
  <T_BILL_T_SECTIONS>[{"SectionUUID":"b0320fce-13f8-4ed5-8f36-3358b6d1cf81","SectionName":"code_section","SectionNumber":1,"SectionType":"code_section","CodeSections":[{"CodeSectionBookmarkName":"ns_T63C19N2500_1352ce4bd","IsConstitutionSection":false,"Identity":"63-19-2500","IsNew":true,"SubSections":[],"TitleRelatedTo":"","TitleSoAsTo":"establish a community juvenile crime prevention program by which public or private nonprofit entities may be certified by the Department of Juvenile Justice to provide services and activities for children for the purpose of preventing juvenile crime and delinquency, to provide for the certification of community juvenile crime prevention programs by the department, to provide that participation in an uncertified program  may not be included as part of a criminal sentence or condition of bond or supervised release, to establish a civil penalty for the unlawful advertisement or representation of an uncertified program as certified, and to provide that the department shall promulgate necessary regulations","Deleted":false,"IsStricken":false},{"CodeSectionBookmarkName":"ns_T63C19N2510_d54184683","IsConstitutionSection":false,"Identity":"63-19-2510","IsNew":true,"SubSections":[],"TitleRelatedTo":"","TitleSoAsTo":"","Deleted":false,"IsStricken":false},{"CodeSectionBookmarkName":"ns_T63C19N2520_d3601106f","IsConstitutionSection":false,"Identity":"63-19-2520","IsNew":true,"SubSections":[{"Level":1,"Identity":"T63C19N2520SA","SubSectionBookmarkName":"ss_T63C19N2520SA_lv1_b39c39129","IsNewSubSection":false,"SubSectionReplacement":""},{"Level":1,"Identity":"T63C19N2520SB","SubSectionBookmarkName":"ss_T63C19N2520SB_lv1_7cd06783c","IsNewSubSection":false,"SubSectionReplacement":""},{"Level":1,"Identity":"T63C19N2520SC","SubSectionBookmarkName":"ss_T63C19N2520SC_lv1_bcf2b676b","IsNewSubSection":false,"SubSectionReplacement":""},{"Level":1,"Identity":"T63C19N2520SD","SubSectionBookmarkName":"ss_T63C19N2520SD_lv1_2d17ec275","IsNewSubSection":false,"SubSectionReplacement":""},{"Level":2,"Identity":"T63C19N2520S1","SubSectionBookmarkName":"ss_T63C19N2520S1_lv2_9ea035b49","IsNewSubSection":false,"SubSectionReplacement":""},{"Level":2,"Identity":"T63C19N2520S2","SubSectionBookmarkName":"ss_T63C19N2520S2_lv2_895dfd4fd","IsNewSubSection":false,"SubSectionReplacement":""},{"Level":2,"Identity":"T63C19N2520S3","SubSectionBookmarkName":"ss_T63C19N2520S3_lv2_2825a2ab2","IsNewSubSection":false,"SubSectionReplacement":""},{"Level":3,"Identity":"T63C19N2520Sa","SubSectionBookmarkName":"ss_T63C19N2520Sa_lv3_d06282f14","IsNewSubSection":false,"SubSectionReplacement":""},{"Level":3,"Identity":"T63C19N2520Sb","SubSectionBookmarkName":"ss_T63C19N2520Sb_lv3_bbecd3b26","IsNewSubSection":false,"SubSectionReplacement":""},{"Level":2,"Identity":"T63C19N2520S4","SubSectionBookmarkName":"ss_T63C19N2520S4_lv2_664cf13c0","IsNewSubSection":false,"SubSectionReplacement":""},{"Level":2,"Identity":"T63C19N2520S5","SubSectionBookmarkName":"ss_T63C19N2520S5_lv2_49ffdc75e","IsNewSubSection":false,"SubSectionReplacement":""},{"Level":1,"Identity":"T63C19N2520SE","SubSectionBookmarkName":"ss_T63C19N2520SE_lv1_b6dbd1325","IsNewSubSection":false,"SubSectionReplacement":""}],"TitleRelatedTo":"","TitleSoAsTo":"","Deleted":false,"IsStricken":false},{"CodeSectionBookmarkName":"ns_T63C19N2530_7bc4cc6e5","IsConstitutionSection":false,"Identity":"63-19-2530","IsNew":true,"SubSections":[],"TitleRelatedTo":"","TitleSoAsTo":"","Deleted":false,"IsStricken":false},{"CodeSectionBookmarkName":"ns_T63C19N2540_457c09bb8","IsConstitutionSection":false,"Identity":"63-19-2540","IsNew":true,"SubSections":[],"TitleRelatedTo":"","TitleSoAsTo":"","Deleted":false,"IsStricken":false},{"CodeSectionBookmarkName":"ns_T63C19N2550_d5bd6e76c","IsConstitutionSection":false,"Identity":"63-19-2550","IsNew":true,"SubSections":[],"TitleRelatedTo":"","TitleSoAsTo":"","Deleted":false,"IsStricken":false}],"TitleText":"by ADDING ARTICLE 25 TO CHAPTER 19, TITLE 63 SO AS TO ESTABLISH A COMMUNITY JUVENILE CRIME PREVENTION PROGRAM BY WHICH PUBLIC OR PRIVATE NONPROFIT ENTITIES MAY BE CERTIFIED BY THE DEPARTMENT OF JUVENILE JUSTICE TO PROVIDE CERTAIN SERVICES AND ACTIVITIES INTENDED TO PREVENT JUVENILE CRIME AND DELINQUENCY, TO PROVIDE FOR THE CERTIFICATION OF COMMUNITY JUVENILE CRIME PREVENTION PROGRAMS BY THE DEPARTMENT, TO PROVIDE THAT PARTICIPATION IN AN UNCERTIFIED PROGRAM  MAY NOT BE INCLUDED AS PART OF A CRIMINAL SENTENCE OR CONDITION OF BOND OR SUPERVISED RELEASE, TO ESTABLISH A CIVIL PENALTY FOR THE UNLAWFUL REPRESENTATION OF AN UNCERTIFIED PROGRAM AS CERTIFIED, AND TO PROVIDE THAT THE DEPARTMENT SHALL PROMULGATE NECESSARY REGULATIONS TO EFFECTUATE THE PROVISIONS OF THIS ARTICLE","DisableControls":false,"Deleted":false,"RepealItems":[],"SectionBookmarkName":"bs_num_1_c386e91e1"},{"SectionUUID":"8f03ca95-8faa-4d43-a9c2-8afc498075bd","SectionName":"standard_eff_date_section","SectionNumber":2,"SectionType":"drafting_clause","CodeSections":[],"TitleText":"","DisableControls":false,"Deleted":false,"RepealItems":[],"SectionBookmarkName":"bs_num_2_lastsection"}]</T_BILL_T_SECTIONS>
  <T_BILL_T_SUBJECT>Community juvenile crime prevention programs</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4284</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2026-02-04T14:40:00Z</cp:lastPrinted>
  <dcterms:created xsi:type="dcterms:W3CDTF">2026-02-04T14:58:00Z</dcterms:created>
  <dcterms:modified xsi:type="dcterms:W3CDTF">2026-02-04T14:58:00Z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