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Hartnett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LC-0482CM26.docx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Tribal Governments Special License Plates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5c6875b2f845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9825decfcc4fdc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13A41" w14:paraId="40FEFADA" w14:textId="5751E4CD">
          <w:pPr>
            <w:pStyle w:val="scbilltitle"/>
          </w:pPr>
          <w:r>
            <w:t>TO AMEND THE SOUTH CAROLINA CODE OF LAWS BY AMENDING SECTION 56‑3‑780, RELATING TO PERMANENT LICENSE PLATES AND FEES FOR VEHICLES OF STATE POLITICAL SUBDIVISIONS, SO AS TO CREATE A PERMANENT LICENSE PLATE FOR TRIBAL GOVERNMENTS LOCATED IN THE STATE.</w:t>
          </w:r>
        </w:p>
      </w:sdtContent>
    </w:sdt>
    <w:bookmarkStart w:name="at_1cc965b5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d99b82a6" w:id="2"/>
      <w:r w:rsidRPr="0094541D">
        <w:t>B</w:t>
      </w:r>
      <w:bookmarkEnd w:id="2"/>
      <w:r w:rsidRPr="0094541D">
        <w:t>e it enacted by the General Assembly of the State of South Carolina:</w:t>
      </w:r>
    </w:p>
    <w:p w:rsidR="00FA790B" w:rsidP="00FA790B" w:rsidRDefault="00FA790B" w14:paraId="61B1A529" w14:textId="77777777">
      <w:pPr>
        <w:pStyle w:val="scemptyline"/>
      </w:pPr>
    </w:p>
    <w:p w:rsidR="00FA790B" w:rsidP="00FA790B" w:rsidRDefault="00FA790B" w14:paraId="3DE5B93B" w14:textId="77777777">
      <w:pPr>
        <w:pStyle w:val="scdirectionallanguage"/>
      </w:pPr>
      <w:bookmarkStart w:name="bs_num_1_cf77fab0e" w:id="3"/>
      <w:r>
        <w:t>S</w:t>
      </w:r>
      <w:bookmarkEnd w:id="3"/>
      <w:r>
        <w:t>ECTION 1.</w:t>
      </w:r>
      <w:r>
        <w:tab/>
      </w:r>
      <w:bookmarkStart w:name="dl_de49f2b82" w:id="4"/>
      <w:r>
        <w:t>S</w:t>
      </w:r>
      <w:bookmarkEnd w:id="4"/>
      <w:r>
        <w:t>ection 56‑3‑780(A) of the S.C. Code is amended to read:</w:t>
      </w:r>
    </w:p>
    <w:p w:rsidR="005D2DC5" w:rsidRDefault="005D2DC5" w14:paraId="26085EFA" w14:textId="77777777">
      <w:pPr>
        <w:pStyle w:val="sccodifiedsection"/>
      </w:pPr>
    </w:p>
    <w:p w:rsidR="005D2DC5" w:rsidRDefault="005D2DC5" w14:paraId="24ED5974" w14:textId="45F7985D">
      <w:pPr>
        <w:pStyle w:val="sccodifiedsection"/>
      </w:pPr>
      <w:bookmarkStart w:name="cs_T56C3N780_7a6d49f63" w:id="5"/>
      <w:r>
        <w:tab/>
      </w:r>
      <w:bookmarkStart w:name="ss_T56C3N780SA_lv1_a15445305" w:id="6"/>
      <w:bookmarkEnd w:id="5"/>
      <w:r>
        <w:t>(</w:t>
      </w:r>
      <w:bookmarkEnd w:id="6"/>
      <w:r>
        <w:t>A) Permanent license plates must be issued by the Department of Motor Vehicles for all motor vehicles operated by the State or its political subdivisions</w:t>
      </w:r>
      <w:r w:rsidRPr="003426BE" w:rsidR="003426BE">
        <w:rPr>
          <w:rStyle w:val="scinsert"/>
        </w:rPr>
        <w:t>, or tribal governments located in the State</w:t>
      </w:r>
      <w:r>
        <w:t>. The license fee, including registration, is two dollars. Permanent plates must bear the words “South Carolina</w:t>
      </w:r>
      <w:r w:rsidR="00D13A41">
        <w:rPr>
          <w:rStyle w:val="scinsert"/>
        </w:rPr>
        <w:t>,</w:t>
      </w:r>
      <w:r>
        <w:t>”</w:t>
      </w:r>
      <w:r>
        <w:rPr>
          <w:rStyle w:val="scstrike"/>
        </w:rPr>
        <w:t>,</w:t>
      </w:r>
      <w:r>
        <w:t xml:space="preserve"> the number, and a prefix “SG</w:t>
      </w:r>
      <w:r w:rsidR="00D13A41">
        <w:rPr>
          <w:rStyle w:val="scinsert"/>
        </w:rPr>
        <w:t>,</w:t>
      </w:r>
      <w:r>
        <w:t>”</w:t>
      </w:r>
      <w:r>
        <w:rPr>
          <w:rStyle w:val="scstrike"/>
        </w:rPr>
        <w:t>,</w:t>
      </w:r>
      <w:r>
        <w:t xml:space="preserve"> “RG</w:t>
      </w:r>
      <w:r w:rsidR="00D13A41">
        <w:rPr>
          <w:rStyle w:val="scinsert"/>
        </w:rPr>
        <w:t>,</w:t>
      </w:r>
      <w:r>
        <w:t>”</w:t>
      </w:r>
      <w:r>
        <w:rPr>
          <w:rStyle w:val="scstrike"/>
        </w:rPr>
        <w:t>,</w:t>
      </w:r>
      <w:r>
        <w:t xml:space="preserve"> “CG</w:t>
      </w:r>
      <w:r w:rsidR="00D13A41">
        <w:rPr>
          <w:rStyle w:val="scinsert"/>
        </w:rPr>
        <w:t>,</w:t>
      </w:r>
      <w:r>
        <w:t>”</w:t>
      </w:r>
      <w:r>
        <w:rPr>
          <w:rStyle w:val="scstrike"/>
        </w:rPr>
        <w:t xml:space="preserve">, or </w:t>
      </w:r>
      <w:r>
        <w:t>“MG</w:t>
      </w:r>
      <w:r w:rsidR="00D13A41">
        <w:rPr>
          <w:rStyle w:val="scinsert"/>
        </w:rPr>
        <w:t>,</w:t>
      </w:r>
      <w:r>
        <w:t>”</w:t>
      </w:r>
      <w:r w:rsidR="007A0138">
        <w:rPr>
          <w:rStyle w:val="scinsert"/>
        </w:rPr>
        <w:t xml:space="preserve"> or “TG”</w:t>
      </w:r>
      <w:r>
        <w:t xml:space="preserve"> to designate respectively state government, regional government, county government,</w:t>
      </w:r>
      <w:r>
        <w:rPr>
          <w:rStyle w:val="scstrike"/>
        </w:rPr>
        <w:t xml:space="preserve"> or</w:t>
      </w:r>
      <w:r>
        <w:t xml:space="preserve"> municipal government</w:t>
      </w:r>
      <w:r w:rsidR="007A0138">
        <w:rPr>
          <w:rStyle w:val="scinsert"/>
        </w:rPr>
        <w:t>, or tribal government</w:t>
      </w:r>
      <w:r>
        <w:t>. The department may issue a permanent license plate to vehicles used by state or local law enforcement agencies. The fee for the permanent plate is two dollars. A decal may be issued to designate the law enforcement agency. The department may charge a reasonable fee to cover the cost of the decal.</w:t>
      </w:r>
    </w:p>
    <w:p w:rsidR="004A1729" w:rsidP="004A1729" w:rsidRDefault="004A1729" w14:paraId="31C1F2D0" w14:textId="77777777">
      <w:pPr>
        <w:pStyle w:val="scemptyline"/>
      </w:pPr>
    </w:p>
    <w:p w:rsidR="004A1729" w:rsidP="00891D6C" w:rsidRDefault="004A1729" w14:paraId="52250FF3" w14:textId="3FA391E5">
      <w:pPr>
        <w:pStyle w:val="scnoncodifiedsection"/>
      </w:pPr>
      <w:bookmarkStart w:name="bs_num_2_2804ae908" w:id="7"/>
      <w:r>
        <w:t>S</w:t>
      </w:r>
      <w:bookmarkEnd w:id="7"/>
      <w:r>
        <w:t>ECTION 2.</w:t>
      </w:r>
      <w:r>
        <w:tab/>
      </w:r>
      <w:r w:rsidR="000D5D7F">
        <w:t xml:space="preserve">The Department of Motor Vehicles may issue </w:t>
      </w:r>
      <w:r w:rsidR="00C02DF0">
        <w:t>tribal government</w:t>
      </w:r>
      <w:r w:rsidR="000D5D7F">
        <w:t xml:space="preserve"> license </w:t>
      </w:r>
      <w:r w:rsidR="00C02DF0">
        <w:t xml:space="preserve">plates </w:t>
      </w:r>
      <w:r w:rsidR="000D5D7F">
        <w:t xml:space="preserve">six months following approval of </w:t>
      </w:r>
      <w:r w:rsidR="00C02DF0">
        <w:t>their</w:t>
      </w:r>
      <w:r w:rsidR="000D5D7F">
        <w:t xml:space="preserve"> design.</w:t>
      </w:r>
    </w:p>
    <w:p w:rsidRPr="00DF3B44" w:rsidR="007E06BB" w:rsidP="00787433" w:rsidRDefault="007E06BB" w14:paraId="3D8F1FED" w14:textId="68699866">
      <w:pPr>
        <w:pStyle w:val="scemptyline"/>
      </w:pPr>
    </w:p>
    <w:p w:rsidRPr="00DF3B44" w:rsidR="007A10F1" w:rsidP="007A10F1" w:rsidRDefault="00E27805" w14:paraId="0E9393B4" w14:textId="2E751EAF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 xml:space="preserve">This act takes effect </w:t>
      </w:r>
      <w:r w:rsidR="000D5D7F">
        <w:t>upon</w:t>
      </w:r>
      <w:r w:rsidRPr="00DF3B44" w:rsidR="007A10F1">
        <w:t xml:space="preserve">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B40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8CFAF9" w:rsidR="00685035" w:rsidRPr="007B4AF7" w:rsidRDefault="00275B7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428C2">
              <w:rPr>
                <w:noProof/>
              </w:rPr>
              <w:t>LC-0482CM26.docx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04A"/>
    <w:rsid w:val="00002E0E"/>
    <w:rsid w:val="00011182"/>
    <w:rsid w:val="00012912"/>
    <w:rsid w:val="00017E9C"/>
    <w:rsid w:val="00017FB0"/>
    <w:rsid w:val="00020B5D"/>
    <w:rsid w:val="00026421"/>
    <w:rsid w:val="00030409"/>
    <w:rsid w:val="00037F04"/>
    <w:rsid w:val="000404BF"/>
    <w:rsid w:val="00040938"/>
    <w:rsid w:val="00044B84"/>
    <w:rsid w:val="000479D0"/>
    <w:rsid w:val="000504DE"/>
    <w:rsid w:val="000532B5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D7F"/>
    <w:rsid w:val="000E578A"/>
    <w:rsid w:val="000F2250"/>
    <w:rsid w:val="0010329A"/>
    <w:rsid w:val="00105756"/>
    <w:rsid w:val="001164F9"/>
    <w:rsid w:val="0011719C"/>
    <w:rsid w:val="00137B24"/>
    <w:rsid w:val="00140049"/>
    <w:rsid w:val="001704B3"/>
    <w:rsid w:val="00171601"/>
    <w:rsid w:val="001730EB"/>
    <w:rsid w:val="00173276"/>
    <w:rsid w:val="00176122"/>
    <w:rsid w:val="0019025B"/>
    <w:rsid w:val="00192302"/>
    <w:rsid w:val="00192AF7"/>
    <w:rsid w:val="00197366"/>
    <w:rsid w:val="001A136C"/>
    <w:rsid w:val="001A657D"/>
    <w:rsid w:val="001B6DA2"/>
    <w:rsid w:val="001B7E8B"/>
    <w:rsid w:val="001C0FAF"/>
    <w:rsid w:val="001C25EC"/>
    <w:rsid w:val="001E61DF"/>
    <w:rsid w:val="001F2A41"/>
    <w:rsid w:val="001F313F"/>
    <w:rsid w:val="001F331D"/>
    <w:rsid w:val="001F394C"/>
    <w:rsid w:val="002038AA"/>
    <w:rsid w:val="002114C8"/>
    <w:rsid w:val="0021166F"/>
    <w:rsid w:val="002118EA"/>
    <w:rsid w:val="002162DF"/>
    <w:rsid w:val="0022525B"/>
    <w:rsid w:val="00230038"/>
    <w:rsid w:val="00233975"/>
    <w:rsid w:val="00236D73"/>
    <w:rsid w:val="002408F8"/>
    <w:rsid w:val="00246535"/>
    <w:rsid w:val="00257F60"/>
    <w:rsid w:val="002625EA"/>
    <w:rsid w:val="00262AC5"/>
    <w:rsid w:val="00264AE9"/>
    <w:rsid w:val="00275AE6"/>
    <w:rsid w:val="002836D8"/>
    <w:rsid w:val="0028563A"/>
    <w:rsid w:val="00295FF7"/>
    <w:rsid w:val="002A0887"/>
    <w:rsid w:val="002A7989"/>
    <w:rsid w:val="002B02F3"/>
    <w:rsid w:val="002C3463"/>
    <w:rsid w:val="002C5378"/>
    <w:rsid w:val="002D266D"/>
    <w:rsid w:val="002D5B3D"/>
    <w:rsid w:val="002D7447"/>
    <w:rsid w:val="002D7530"/>
    <w:rsid w:val="002E315A"/>
    <w:rsid w:val="002E4F8C"/>
    <w:rsid w:val="002F560C"/>
    <w:rsid w:val="002F5847"/>
    <w:rsid w:val="0030425A"/>
    <w:rsid w:val="003421F1"/>
    <w:rsid w:val="003426BE"/>
    <w:rsid w:val="0034279C"/>
    <w:rsid w:val="00354F64"/>
    <w:rsid w:val="003559A1"/>
    <w:rsid w:val="00361563"/>
    <w:rsid w:val="00370795"/>
    <w:rsid w:val="00371D36"/>
    <w:rsid w:val="00373E17"/>
    <w:rsid w:val="003775E6"/>
    <w:rsid w:val="00381998"/>
    <w:rsid w:val="003850B6"/>
    <w:rsid w:val="00396228"/>
    <w:rsid w:val="003A318F"/>
    <w:rsid w:val="003A5F1C"/>
    <w:rsid w:val="003B2E2B"/>
    <w:rsid w:val="003C3E2E"/>
    <w:rsid w:val="003C60AA"/>
    <w:rsid w:val="003D4A3C"/>
    <w:rsid w:val="003D55B2"/>
    <w:rsid w:val="003E0033"/>
    <w:rsid w:val="003E5452"/>
    <w:rsid w:val="003E7165"/>
    <w:rsid w:val="003E7FF6"/>
    <w:rsid w:val="003F6546"/>
    <w:rsid w:val="004046B5"/>
    <w:rsid w:val="00406F27"/>
    <w:rsid w:val="004141B8"/>
    <w:rsid w:val="00416351"/>
    <w:rsid w:val="004203B9"/>
    <w:rsid w:val="00432135"/>
    <w:rsid w:val="004416CB"/>
    <w:rsid w:val="00446987"/>
    <w:rsid w:val="00446D28"/>
    <w:rsid w:val="00466CD0"/>
    <w:rsid w:val="00473583"/>
    <w:rsid w:val="00477F32"/>
    <w:rsid w:val="00481850"/>
    <w:rsid w:val="00482046"/>
    <w:rsid w:val="004851A0"/>
    <w:rsid w:val="0048627F"/>
    <w:rsid w:val="004932AB"/>
    <w:rsid w:val="00494BEF"/>
    <w:rsid w:val="00495BB1"/>
    <w:rsid w:val="00497D15"/>
    <w:rsid w:val="004A1729"/>
    <w:rsid w:val="004A5512"/>
    <w:rsid w:val="004A6BE5"/>
    <w:rsid w:val="004B0C18"/>
    <w:rsid w:val="004B74F6"/>
    <w:rsid w:val="004C1A04"/>
    <w:rsid w:val="004C20BC"/>
    <w:rsid w:val="004C5C9A"/>
    <w:rsid w:val="004C6C79"/>
    <w:rsid w:val="004D1442"/>
    <w:rsid w:val="004D3DCB"/>
    <w:rsid w:val="004E1946"/>
    <w:rsid w:val="004E66E9"/>
    <w:rsid w:val="004E7DDE"/>
    <w:rsid w:val="004F0090"/>
    <w:rsid w:val="004F172C"/>
    <w:rsid w:val="004F5CEF"/>
    <w:rsid w:val="005002ED"/>
    <w:rsid w:val="00500DBC"/>
    <w:rsid w:val="00500EFC"/>
    <w:rsid w:val="005102BE"/>
    <w:rsid w:val="00516AF8"/>
    <w:rsid w:val="0052345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3F92"/>
    <w:rsid w:val="005801DD"/>
    <w:rsid w:val="00581F2F"/>
    <w:rsid w:val="00592A40"/>
    <w:rsid w:val="005A2359"/>
    <w:rsid w:val="005A28BC"/>
    <w:rsid w:val="005A5377"/>
    <w:rsid w:val="005B560E"/>
    <w:rsid w:val="005B7817"/>
    <w:rsid w:val="005C06C8"/>
    <w:rsid w:val="005C23D7"/>
    <w:rsid w:val="005C40EB"/>
    <w:rsid w:val="005D02B4"/>
    <w:rsid w:val="005D2DC5"/>
    <w:rsid w:val="005D3013"/>
    <w:rsid w:val="005E1E50"/>
    <w:rsid w:val="005E2B9C"/>
    <w:rsid w:val="005E3332"/>
    <w:rsid w:val="005F08ED"/>
    <w:rsid w:val="005F2E7F"/>
    <w:rsid w:val="005F76B0"/>
    <w:rsid w:val="00604429"/>
    <w:rsid w:val="006067B0"/>
    <w:rsid w:val="00606A8B"/>
    <w:rsid w:val="00611EBA"/>
    <w:rsid w:val="006213A8"/>
    <w:rsid w:val="00623BEA"/>
    <w:rsid w:val="00625E22"/>
    <w:rsid w:val="006347E9"/>
    <w:rsid w:val="006402C5"/>
    <w:rsid w:val="00640C87"/>
    <w:rsid w:val="006428C2"/>
    <w:rsid w:val="0064344B"/>
    <w:rsid w:val="006454BB"/>
    <w:rsid w:val="00647F1E"/>
    <w:rsid w:val="00657CF4"/>
    <w:rsid w:val="00661463"/>
    <w:rsid w:val="00663B8D"/>
    <w:rsid w:val="00663E00"/>
    <w:rsid w:val="00664F48"/>
    <w:rsid w:val="00664FAD"/>
    <w:rsid w:val="0067345B"/>
    <w:rsid w:val="00675809"/>
    <w:rsid w:val="00683733"/>
    <w:rsid w:val="00683986"/>
    <w:rsid w:val="00685035"/>
    <w:rsid w:val="00685770"/>
    <w:rsid w:val="00690DBA"/>
    <w:rsid w:val="006964F9"/>
    <w:rsid w:val="006A395F"/>
    <w:rsid w:val="006A585B"/>
    <w:rsid w:val="006A65E2"/>
    <w:rsid w:val="006B37BD"/>
    <w:rsid w:val="006B6822"/>
    <w:rsid w:val="006B6F69"/>
    <w:rsid w:val="006C092D"/>
    <w:rsid w:val="006C099D"/>
    <w:rsid w:val="006C18F0"/>
    <w:rsid w:val="006C7E01"/>
    <w:rsid w:val="006D64A5"/>
    <w:rsid w:val="006E0935"/>
    <w:rsid w:val="006E353F"/>
    <w:rsid w:val="006E35AB"/>
    <w:rsid w:val="006E3CC0"/>
    <w:rsid w:val="006F60A2"/>
    <w:rsid w:val="00711AA9"/>
    <w:rsid w:val="00722155"/>
    <w:rsid w:val="00730C87"/>
    <w:rsid w:val="00737F19"/>
    <w:rsid w:val="007419CE"/>
    <w:rsid w:val="00741DC2"/>
    <w:rsid w:val="007441D0"/>
    <w:rsid w:val="007509D6"/>
    <w:rsid w:val="0076447E"/>
    <w:rsid w:val="00767EE9"/>
    <w:rsid w:val="00782BF8"/>
    <w:rsid w:val="00783C75"/>
    <w:rsid w:val="007849D9"/>
    <w:rsid w:val="00787433"/>
    <w:rsid w:val="007955C7"/>
    <w:rsid w:val="007A0138"/>
    <w:rsid w:val="007A10F1"/>
    <w:rsid w:val="007A145E"/>
    <w:rsid w:val="007A3D50"/>
    <w:rsid w:val="007B0CC8"/>
    <w:rsid w:val="007B2D29"/>
    <w:rsid w:val="007B412F"/>
    <w:rsid w:val="007B4AF7"/>
    <w:rsid w:val="007B4DBF"/>
    <w:rsid w:val="007C5458"/>
    <w:rsid w:val="007D079E"/>
    <w:rsid w:val="007D2C67"/>
    <w:rsid w:val="007E06BB"/>
    <w:rsid w:val="007F50D1"/>
    <w:rsid w:val="00800C5B"/>
    <w:rsid w:val="008021FB"/>
    <w:rsid w:val="00816D52"/>
    <w:rsid w:val="0081710D"/>
    <w:rsid w:val="00831048"/>
    <w:rsid w:val="00834272"/>
    <w:rsid w:val="008468D6"/>
    <w:rsid w:val="008620BA"/>
    <w:rsid w:val="008625C1"/>
    <w:rsid w:val="0087671D"/>
    <w:rsid w:val="008806F9"/>
    <w:rsid w:val="00887957"/>
    <w:rsid w:val="00891D6C"/>
    <w:rsid w:val="008A57E3"/>
    <w:rsid w:val="008B5BF4"/>
    <w:rsid w:val="008C0CEE"/>
    <w:rsid w:val="008C1B18"/>
    <w:rsid w:val="008D46EC"/>
    <w:rsid w:val="008E0E25"/>
    <w:rsid w:val="008E61A1"/>
    <w:rsid w:val="009031EF"/>
    <w:rsid w:val="0091208B"/>
    <w:rsid w:val="009136FF"/>
    <w:rsid w:val="00917EA3"/>
    <w:rsid w:val="00917EE0"/>
    <w:rsid w:val="00921C89"/>
    <w:rsid w:val="00922909"/>
    <w:rsid w:val="00926966"/>
    <w:rsid w:val="00926D03"/>
    <w:rsid w:val="00931361"/>
    <w:rsid w:val="00934036"/>
    <w:rsid w:val="00934889"/>
    <w:rsid w:val="009368FA"/>
    <w:rsid w:val="009442CE"/>
    <w:rsid w:val="0094541D"/>
    <w:rsid w:val="009473EA"/>
    <w:rsid w:val="00954E7E"/>
    <w:rsid w:val="009554D9"/>
    <w:rsid w:val="009572F9"/>
    <w:rsid w:val="009606D6"/>
    <w:rsid w:val="00960D0F"/>
    <w:rsid w:val="00961FCF"/>
    <w:rsid w:val="009656F4"/>
    <w:rsid w:val="0098366F"/>
    <w:rsid w:val="00983A03"/>
    <w:rsid w:val="0098417E"/>
    <w:rsid w:val="00985681"/>
    <w:rsid w:val="00986063"/>
    <w:rsid w:val="0098684B"/>
    <w:rsid w:val="00991F67"/>
    <w:rsid w:val="00992876"/>
    <w:rsid w:val="009A0DCE"/>
    <w:rsid w:val="009A22CD"/>
    <w:rsid w:val="009A3E4B"/>
    <w:rsid w:val="009B35FD"/>
    <w:rsid w:val="009B6815"/>
    <w:rsid w:val="009C6E17"/>
    <w:rsid w:val="009D24A9"/>
    <w:rsid w:val="009D2967"/>
    <w:rsid w:val="009D3C2B"/>
    <w:rsid w:val="009E4191"/>
    <w:rsid w:val="009F2AB1"/>
    <w:rsid w:val="009F4FAF"/>
    <w:rsid w:val="009F68F1"/>
    <w:rsid w:val="00A04529"/>
    <w:rsid w:val="00A0584B"/>
    <w:rsid w:val="00A06459"/>
    <w:rsid w:val="00A17135"/>
    <w:rsid w:val="00A21A6F"/>
    <w:rsid w:val="00A24E56"/>
    <w:rsid w:val="00A2525D"/>
    <w:rsid w:val="00A26A62"/>
    <w:rsid w:val="00A34690"/>
    <w:rsid w:val="00A35A9B"/>
    <w:rsid w:val="00A4070E"/>
    <w:rsid w:val="00A40CA0"/>
    <w:rsid w:val="00A504A7"/>
    <w:rsid w:val="00A53677"/>
    <w:rsid w:val="00A53BF2"/>
    <w:rsid w:val="00A60D68"/>
    <w:rsid w:val="00A67B75"/>
    <w:rsid w:val="00A73EFA"/>
    <w:rsid w:val="00A77A3B"/>
    <w:rsid w:val="00A82ECA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7375"/>
    <w:rsid w:val="00B32B4D"/>
    <w:rsid w:val="00B4137E"/>
    <w:rsid w:val="00B47281"/>
    <w:rsid w:val="00B54DF7"/>
    <w:rsid w:val="00B5511A"/>
    <w:rsid w:val="00B56223"/>
    <w:rsid w:val="00B56E79"/>
    <w:rsid w:val="00B57AA7"/>
    <w:rsid w:val="00B62F7E"/>
    <w:rsid w:val="00B637AA"/>
    <w:rsid w:val="00B63BE2"/>
    <w:rsid w:val="00B7592C"/>
    <w:rsid w:val="00B809D3"/>
    <w:rsid w:val="00B84B66"/>
    <w:rsid w:val="00B85475"/>
    <w:rsid w:val="00B9090A"/>
    <w:rsid w:val="00B9177E"/>
    <w:rsid w:val="00B92196"/>
    <w:rsid w:val="00B9228D"/>
    <w:rsid w:val="00B929EC"/>
    <w:rsid w:val="00BB0725"/>
    <w:rsid w:val="00BB2D38"/>
    <w:rsid w:val="00BB4065"/>
    <w:rsid w:val="00BC408A"/>
    <w:rsid w:val="00BC5023"/>
    <w:rsid w:val="00BC556C"/>
    <w:rsid w:val="00BD42DA"/>
    <w:rsid w:val="00BD4684"/>
    <w:rsid w:val="00BE08A7"/>
    <w:rsid w:val="00BE3DF9"/>
    <w:rsid w:val="00BE4391"/>
    <w:rsid w:val="00BF3E48"/>
    <w:rsid w:val="00C02DF0"/>
    <w:rsid w:val="00C15271"/>
    <w:rsid w:val="00C15F1B"/>
    <w:rsid w:val="00C16288"/>
    <w:rsid w:val="00C17D1D"/>
    <w:rsid w:val="00C21C0A"/>
    <w:rsid w:val="00C22F42"/>
    <w:rsid w:val="00C42802"/>
    <w:rsid w:val="00C45923"/>
    <w:rsid w:val="00C46BFD"/>
    <w:rsid w:val="00C52E29"/>
    <w:rsid w:val="00C543E7"/>
    <w:rsid w:val="00C56432"/>
    <w:rsid w:val="00C606BD"/>
    <w:rsid w:val="00C61F38"/>
    <w:rsid w:val="00C70225"/>
    <w:rsid w:val="00C72198"/>
    <w:rsid w:val="00C73C7D"/>
    <w:rsid w:val="00C75005"/>
    <w:rsid w:val="00C956EF"/>
    <w:rsid w:val="00C970DF"/>
    <w:rsid w:val="00CA2318"/>
    <w:rsid w:val="00CA7E71"/>
    <w:rsid w:val="00CB2673"/>
    <w:rsid w:val="00CB6F36"/>
    <w:rsid w:val="00CB701D"/>
    <w:rsid w:val="00CC3F0E"/>
    <w:rsid w:val="00CD08C9"/>
    <w:rsid w:val="00CD1FE8"/>
    <w:rsid w:val="00CD38CD"/>
    <w:rsid w:val="00CD3E0C"/>
    <w:rsid w:val="00CD5565"/>
    <w:rsid w:val="00CD616C"/>
    <w:rsid w:val="00CD7B2A"/>
    <w:rsid w:val="00CF68D6"/>
    <w:rsid w:val="00CF7B4A"/>
    <w:rsid w:val="00D009F8"/>
    <w:rsid w:val="00D078DA"/>
    <w:rsid w:val="00D13A41"/>
    <w:rsid w:val="00D14995"/>
    <w:rsid w:val="00D204F2"/>
    <w:rsid w:val="00D2455C"/>
    <w:rsid w:val="00D25023"/>
    <w:rsid w:val="00D27F8C"/>
    <w:rsid w:val="00D33843"/>
    <w:rsid w:val="00D3500C"/>
    <w:rsid w:val="00D542F1"/>
    <w:rsid w:val="00D54A6F"/>
    <w:rsid w:val="00D56AFD"/>
    <w:rsid w:val="00D57D57"/>
    <w:rsid w:val="00D62E42"/>
    <w:rsid w:val="00D772FB"/>
    <w:rsid w:val="00DA1AA0"/>
    <w:rsid w:val="00DA512B"/>
    <w:rsid w:val="00DC43A5"/>
    <w:rsid w:val="00DC44A8"/>
    <w:rsid w:val="00DC7CA3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27AAD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553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38F9"/>
    <w:rsid w:val="00F25C47"/>
    <w:rsid w:val="00F27D7B"/>
    <w:rsid w:val="00F31D34"/>
    <w:rsid w:val="00F342A1"/>
    <w:rsid w:val="00F36FBA"/>
    <w:rsid w:val="00F42593"/>
    <w:rsid w:val="00F44D36"/>
    <w:rsid w:val="00F46262"/>
    <w:rsid w:val="00F4795D"/>
    <w:rsid w:val="00F50A61"/>
    <w:rsid w:val="00F525CD"/>
    <w:rsid w:val="00F5286C"/>
    <w:rsid w:val="00F52E12"/>
    <w:rsid w:val="00F56A5D"/>
    <w:rsid w:val="00F638CA"/>
    <w:rsid w:val="00F657C5"/>
    <w:rsid w:val="00F900B4"/>
    <w:rsid w:val="00FA0F2E"/>
    <w:rsid w:val="00FA4DB1"/>
    <w:rsid w:val="00FA790B"/>
    <w:rsid w:val="00FB3F2A"/>
    <w:rsid w:val="00FB4E39"/>
    <w:rsid w:val="00FB5556"/>
    <w:rsid w:val="00FC3593"/>
    <w:rsid w:val="00FD117D"/>
    <w:rsid w:val="00FD5D16"/>
    <w:rsid w:val="00FD72E3"/>
    <w:rsid w:val="00FE06FC"/>
    <w:rsid w:val="00FE63FE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8204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82046"/>
    <w:pPr>
      <w:spacing w:after="0" w:line="240" w:lineRule="auto"/>
    </w:pPr>
  </w:style>
  <w:style w:type="paragraph" w:customStyle="1" w:styleId="scemptylineheader">
    <w:name w:val="sc_emptyline_header"/>
    <w:qFormat/>
    <w:rsid w:val="0048204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8204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8204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820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82046"/>
    <w:rPr>
      <w:color w:val="808080"/>
    </w:rPr>
  </w:style>
  <w:style w:type="paragraph" w:customStyle="1" w:styleId="scdirectionallanguage">
    <w:name w:val="sc_directional_language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820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8204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820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8204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820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820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8204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820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820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8204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820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8204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820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2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0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2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046"/>
    <w:rPr>
      <w:lang w:val="en-US"/>
    </w:rPr>
  </w:style>
  <w:style w:type="paragraph" w:styleId="ListParagraph">
    <w:name w:val="List Paragraph"/>
    <w:basedOn w:val="Normal"/>
    <w:uiPriority w:val="34"/>
    <w:qFormat/>
    <w:rsid w:val="00482046"/>
    <w:pPr>
      <w:ind w:left="720"/>
      <w:contextualSpacing/>
    </w:pPr>
  </w:style>
  <w:style w:type="paragraph" w:customStyle="1" w:styleId="scbillfooter">
    <w:name w:val="sc_bill_footer"/>
    <w:qFormat/>
    <w:rsid w:val="0048204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8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820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8204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8204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8204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820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820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8204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820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82046"/>
    <w:rPr>
      <w:strike/>
      <w:dstrike w:val="0"/>
    </w:rPr>
  </w:style>
  <w:style w:type="character" w:customStyle="1" w:styleId="scinsert">
    <w:name w:val="sc_insert"/>
    <w:uiPriority w:val="1"/>
    <w:qFormat/>
    <w:rsid w:val="0048204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8204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8204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8204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8204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8204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8204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8204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82046"/>
    <w:rPr>
      <w:strike/>
      <w:dstrike w:val="0"/>
      <w:color w:val="FF0000"/>
    </w:rPr>
  </w:style>
  <w:style w:type="paragraph" w:customStyle="1" w:styleId="scbillsiglines">
    <w:name w:val="sc_bill_sig_lines"/>
    <w:qFormat/>
    <w:rsid w:val="0048204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8204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8204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8204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8204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8204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820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8204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3426B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31&amp;session=126&amp;summary=B" TargetMode="External" Id="R025c6875b2f845cf" /><Relationship Type="http://schemas.openxmlformats.org/officeDocument/2006/relationships/hyperlink" Target="https://www.scstatehouse.gov/sess126_2025-2026/prever/5131_20260210.docx" TargetMode="External" Id="R179825decfcc4f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2525B"/>
    <w:rsid w:val="002A7C8A"/>
    <w:rsid w:val="002D4365"/>
    <w:rsid w:val="00370795"/>
    <w:rsid w:val="003E4FBC"/>
    <w:rsid w:val="003F4940"/>
    <w:rsid w:val="004E2BB5"/>
    <w:rsid w:val="00500EFC"/>
    <w:rsid w:val="00516AF8"/>
    <w:rsid w:val="00580C56"/>
    <w:rsid w:val="0064344B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06459"/>
    <w:rsid w:val="00A51DBA"/>
    <w:rsid w:val="00B17375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lwb360Metadata xmlns="http://schemas.openxmlformats.org/package/2006/metadata/lwb360-metadata">
  <DOCUMENT_TYPE>Bill</DOCUMENT_TYPE>
  <FILENAME>&lt;&lt;filename&gt;&gt;</FILENAME>
  <ID>cc5d6051-8cfd-4b45-a8d7-645fed832b67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HOUSEINTRODATE>2026-02-10</T_BILL_D_HOUSEINTRODATE>
  <T_BILL_D_INTRODATE>2026-02-10</T_BILL_D_INTRODATE>
  <T_BILL_N_INTERNALVERSIONNUMBER>1</T_BILL_N_INTERNALVERSIONNUMBER>
  <T_BILL_N_SESSION>126</T_BILL_N_SESSION>
  <T_BILL_N_VERSIONNUMBER>1</T_BILL_N_VERSIONNUMBER>
  <T_BILL_N_YEAR>2026</T_BILL_N_YEAR>
  <T_BILL_REQUEST_REQUEST>5aee1aa8-02a0-4e25-b497-4258e8d7ec90</T_BILL_REQUEST_REQUEST>
  <T_BILL_R_ORIGINALDRAFT>b80f4294-46ec-4bf7-baba-988a2c94b58e</T_BILL_R_ORIGINALDRAFT>
  <T_BILL_SPONSOR_SPONSOR>66f3aafa-8bee-4316-8945-591c07571c16</T_BILL_SPONSOR_SPONSOR>
  <T_BILL_T_BILLNAME>[5131]</T_BILL_T_BILLNAME>
  <T_BILL_T_BILLNUMBER>5131</T_BILL_T_BILLNUMBER>
  <T_BILL_T_BILLTITLE>TO AMEND THE SOUTH CAROLINA CODE OF LAWS BY AMENDING SECTION 56‑3‑780, RELATING TO PERMANENT LICENSE PLATES AND FEES FOR VEHICLES OF STATE POLITICAL SUBDIVISIONS, SO AS TO CREATE A PERMANENT LICENSE PLATE FOR TRIBAL GOVERNMENTS LOCATED IN THE STATE.</T_BILL_T_BILLTITLE>
  <T_BILL_T_CHAMBER>house</T_BILL_T_CHAMBER>
  <T_BILL_T_FILENAME> </T_BILL_T_FILENAME>
  <T_BILL_T_LEGTYPE>bill_statewide</T_BILL_T_LEGTYPE>
  <T_BILL_T_RATNUMBERSTRING>HNone</T_BILL_T_RATNUMBERSTRING>
  <T_BILL_T_SECTIONS>[{"SectionUUID":"47c2a2d6-019e-42d6-86b4-2c55c1ae0612","SectionName":"code_section","SectionNumber":1,"SectionType":"code_section","CodeSections":[{"CodeSectionBookmarkName":"cs_T56C3N780_7a6d49f63","IsConstitutionSection":false,"Identity":"56-3-780","IsNew":false,"SubSections":[{"Level":1,"Identity":"T56C3N780SA","SubSectionBookmarkName":"ss_T56C3N780SA_lv1_a15445305","IsNewSubSection":false,"SubSectionReplacement":""}],"TitleRelatedTo":"Permanent license plates and fees for vehicles of State, political subdivisions, or Civil Air Patrol;  transferability","TitleSoAsTo":"","Deleted":false,"IsStricken":false}],"TitleText":"","DisableControls":false,"Deleted":false,"RepealItems":[],"SectionBookmarkName":"bs_num_1_cf77fab0e"},{"SectionUUID":"83e5e40a-a923-4bce-96b7-a5da060f0e7e","SectionName":"New Blank SECTION","SectionNumber":2,"SectionType":"new","CodeSections":[],"TitleText":"","DisableControls":false,"Deleted":false,"RepealItems":[],"SectionBookmarkName":"bs_num_2_2804ae908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Tribal Governments Special License Plates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BC5B1-16D8-4540-833F-EED99C3A031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1197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2026-02-09T19:23:00Z</cp:lastPrinted>
  <dcterms:created xsi:type="dcterms:W3CDTF">2026-02-09T19:26:00Z</dcterms:created>
  <dcterms:modified xsi:type="dcterms:W3CDTF">2026-02-09T19:26:00Z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ae8fec8b-3804-479e-8781-4bd66414bda9</vt:lpwstr>
  </property>
</Properties>
</file>