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5133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Robbins and Pope</w:t>
      </w:r>
    </w:p>
    <w:p>
      <w:pPr>
        <w:widowControl w:val="false"/>
        <w:spacing w:after="0"/>
        <w:jc w:val="left"/>
      </w:pPr>
      <w:r>
        <w:rPr>
          <w:rFonts w:ascii="Times New Roman"/>
          <w:sz w:val="22"/>
        </w:rPr>
        <w:t xml:space="preserve">Document Path: LC-0189AHB26.docx</w:t>
      </w:r>
    </w:p>
    <w:p>
      <w:pPr>
        <w:widowControl w:val="false"/>
        <w:spacing w:after="0"/>
        <w:jc w:val="left"/>
      </w:pPr>
    </w:p>
    <w:p>
      <w:pPr>
        <w:widowControl w:val="false"/>
        <w:spacing w:after="0"/>
        <w:jc w:val="left"/>
      </w:pPr>
      <w:r>
        <w:rPr>
          <w:rFonts w:ascii="Times New Roman"/>
          <w:sz w:val="22"/>
        </w:rPr>
        <w:t xml:space="preserve">Introduced in the House on February 10, 2026</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Circuit Solicitors Qualifications Commission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2/10/2026</w:t>
      </w:r>
      <w:r>
        <w:tab/>
        <w:t>House</w:t>
      </w:r>
      <w:r>
        <w:tab/>
        <w:t>Introduced and read first time
 </w:t>
      </w:r>
    </w:p>
    <w:p>
      <w:pPr>
        <w:widowControl w:val="false"/>
        <w:tabs>
          <w:tab w:val="right" w:pos="1008"/>
          <w:tab w:val="left" w:pos="1152"/>
          <w:tab w:val="left" w:pos="1872"/>
          <w:tab w:val="left" w:pos="9187"/>
        </w:tabs>
        <w:spacing w:after="0"/>
        <w:ind w:left="2088" w:hanging="2088"/>
      </w:pPr>
      <w:r>
        <w:tab/>
        <w:t>2/10/2026</w:t>
      </w:r>
      <w:r>
        <w:tab/>
        <w:t>House</w:t>
      </w:r>
      <w:r>
        <w:tab/>
        <w:t xml:space="preserve">Referred to Committee on</w:t>
      </w:r>
      <w:r>
        <w:rPr>
          <w:b/>
        </w:rPr>
        <w:t xml:space="preserve"> Judiciary</w:t>
      </w:r>
    </w:p>
    <w:p>
      <w:pPr>
        <w:widowControl w:val="false"/>
        <w:spacing w:after="0"/>
        <w:jc w:val="left"/>
      </w:pPr>
    </w:p>
    <w:p>
      <w:pPr>
        <w:widowControl w:val="false"/>
        <w:spacing w:after="0"/>
        <w:jc w:val="left"/>
      </w:pPr>
      <w:r>
        <w:rPr>
          <w:rFonts w:ascii="Times New Roman"/>
          <w:sz w:val="22"/>
        </w:rPr>
        <w:t xml:space="preserve">View the latest </w:t>
      </w:r>
      <w:hyperlink r:id="R60c88291bd3b4b4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3031a4caa694bf1">
        <w:r>
          <w:rPr>
            <w:rStyle w:val="Hyperlink"/>
            <w:u w:val="single"/>
          </w:rPr>
          <w:t>02/10/2026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D601FD" w:rsidRDefault="00432135" w14:paraId="683E3DF9" w14:textId="5229C472">
      <w:pPr>
        <w:pStyle w:val="scemptylineheader"/>
      </w:pPr>
      <w:bookmarkStart w:name="open_doc_here" w:id="0"/>
      <w:bookmarkEnd w:id="0"/>
    </w:p>
    <w:p w:rsidRPr="00BB0725" w:rsidR="00A73EFA" w:rsidP="00D601FD" w:rsidRDefault="00A73EFA" w14:paraId="36DC7B3C" w14:textId="27621FA9">
      <w:pPr>
        <w:pStyle w:val="scemptylineheader"/>
      </w:pPr>
    </w:p>
    <w:p w:rsidRPr="00BB0725" w:rsidR="00A73EFA" w:rsidP="00D601FD" w:rsidRDefault="00A73EFA" w14:paraId="4370775A" w14:textId="7A654C7D">
      <w:pPr>
        <w:pStyle w:val="scemptylineheader"/>
      </w:pPr>
    </w:p>
    <w:p w:rsidRPr="00DF3B44" w:rsidR="00A73EFA" w:rsidP="00D601FD" w:rsidRDefault="00A73EFA" w14:paraId="4C9F8745" w14:textId="1B345D29">
      <w:pPr>
        <w:pStyle w:val="scemptylineheader"/>
      </w:pPr>
    </w:p>
    <w:p w:rsidRPr="00DF3B44" w:rsidR="00A73EFA" w:rsidP="00D601FD" w:rsidRDefault="00A73EFA" w14:paraId="1F153829" w14:textId="42E6AA36">
      <w:pPr>
        <w:pStyle w:val="scemptylineheader"/>
      </w:pPr>
    </w:p>
    <w:p w:rsidRPr="00DF3B44" w:rsidR="00A73EFA" w:rsidP="00D601FD" w:rsidRDefault="00A73EFA" w14:paraId="0C184B6C" w14:textId="261CBBED">
      <w:pPr>
        <w:pStyle w:val="scemptylineheader"/>
      </w:pPr>
    </w:p>
    <w:p w:rsidRPr="00DF3B44" w:rsidR="002C3463" w:rsidP="00037F04" w:rsidRDefault="002C3463" w14:paraId="1B122F80" w14:textId="77777777">
      <w:pPr>
        <w:pStyle w:val="scemptylineheader"/>
      </w:pPr>
    </w:p>
    <w:p w:rsidRPr="00DF3B44" w:rsidR="008E61A1" w:rsidP="00446987" w:rsidRDefault="008E61A1" w14:paraId="23B4FCFF" w14:textId="77777777">
      <w:pPr>
        <w:pStyle w:val="scemptylineheader"/>
      </w:pPr>
    </w:p>
    <w:p w:rsidRPr="00DF3B44" w:rsidR="002C3463" w:rsidP="00EB120E" w:rsidRDefault="002C3463" w14:paraId="715A7EA7" w14:textId="77777777">
      <w:pPr>
        <w:pStyle w:val="scbillheader"/>
      </w:pPr>
      <w:r w:rsidRPr="00DF3B44">
        <w:t>A bill</w:t>
      </w:r>
    </w:p>
    <w:p w:rsidRPr="00DF3B44" w:rsidR="002C3463" w:rsidP="001164F9" w:rsidRDefault="002C3463" w14:paraId="37B9B977"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D7602E" w14:paraId="6B0CDA2D" w14:textId="7FAF39E0">
          <w:pPr>
            <w:pStyle w:val="scbilltitle"/>
          </w:pPr>
          <w:r>
            <w:t>TO AMEND THE SOUTH CAROLINA CODE OF LAWS BY ADDING ARTICLE 10 TO CHAPTER 7, TITLE 1 SO AS TO CREATE THE CIRCUIT SOLICITORS</w:t>
          </w:r>
          <w:r w:rsidR="00471BCB">
            <w:t>’</w:t>
          </w:r>
          <w:r>
            <w:t xml:space="preserve"> QUALIFICATION</w:t>
          </w:r>
          <w:r w:rsidR="000D1F84">
            <w:t>s</w:t>
          </w:r>
          <w:r>
            <w:t xml:space="preserve"> COMMISSION, PROVIDE FOR ITS MEMBERSHIP TO BE APPOINTED BY THE GOVERNOR, PROVIDE PROCEDURES FOR MAKING RECOMMENDATIONS TO THE GOVERNOR FOR DISCIPLINE, REMOVAL, OR FORCED INVOLUNTARY RETIREMENT OF CIRCUIT SOLICITORS FOR CERTAIN CONDUCT WARRANTING SUCH ACTION, AND TO PROVIDE FOR CONFIDENTIALITY IN CERTAIN CIRCUMSTANCES AND OPEN MEETINGS IN CERTAIN OTHER CIRCUMSTANCES</w:t>
          </w:r>
          <w:r w:rsidR="000D1F84">
            <w:t>,</w:t>
          </w:r>
          <w:r>
            <w:t xml:space="preserve"> AMONG OTHER THINGS.</w:t>
          </w:r>
        </w:p>
      </w:sdtContent>
    </w:sdt>
    <w:bookmarkStart w:name="at_5a6a5ad5c" w:displacedByCustomXml="prev" w:id="1"/>
    <w:bookmarkEnd w:id="1"/>
    <w:p w:rsidRPr="00DF3B44" w:rsidR="006C18F0" w:rsidP="006C18F0" w:rsidRDefault="006C18F0" w14:paraId="671AE948" w14:textId="77777777">
      <w:pPr>
        <w:pStyle w:val="scbillwhereasclause"/>
      </w:pPr>
    </w:p>
    <w:p w:rsidRPr="0094541D" w:rsidR="007E06BB" w:rsidP="0094541D" w:rsidRDefault="002C3463" w14:paraId="0E744F98" w14:textId="77777777">
      <w:pPr>
        <w:pStyle w:val="scenactingwords"/>
      </w:pPr>
      <w:bookmarkStart w:name="ew_563a41b0f" w:id="2"/>
      <w:r w:rsidRPr="0094541D">
        <w:t>B</w:t>
      </w:r>
      <w:bookmarkEnd w:id="2"/>
      <w:r w:rsidRPr="0094541D">
        <w:t>e it enacted by the General Assembly of the State of South Carolina:</w:t>
      </w:r>
    </w:p>
    <w:p w:rsidR="00183080" w:rsidRDefault="00183080" w14:paraId="1F1E24EE" w14:textId="77777777">
      <w:pPr>
        <w:pStyle w:val="scemptyline"/>
      </w:pPr>
    </w:p>
    <w:p w:rsidRPr="00DF3B44" w:rsidR="007E06BB" w:rsidP="00787433" w:rsidRDefault="007E06BB" w14:paraId="627B8677" w14:textId="77777777">
      <w:pPr>
        <w:pStyle w:val="scdirectionallanguage"/>
      </w:pPr>
      <w:bookmarkStart w:name="bs_num_1_651d81e4f" w:id="3"/>
      <w:r>
        <w:t>S</w:t>
      </w:r>
      <w:bookmarkEnd w:id="3"/>
      <w:r>
        <w:t>ECTION 1.</w:t>
      </w:r>
      <w:r>
        <w:tab/>
      </w:r>
      <w:bookmarkStart w:name="dl_cdf0c8060" w:id="4"/>
      <w:r>
        <w:t>C</w:t>
      </w:r>
      <w:bookmarkEnd w:id="4"/>
      <w:r>
        <w:t>hapter 7, Title 1 of the S.C. Code is amended by adding:</w:t>
      </w:r>
    </w:p>
    <w:p w:rsidR="00183080" w:rsidRDefault="00183080" w14:paraId="37E2726D" w14:textId="77777777">
      <w:pPr>
        <w:pStyle w:val="scnewcodesection"/>
      </w:pPr>
    </w:p>
    <w:p w:rsidR="00183080" w:rsidRDefault="00183080" w14:paraId="054C885B" w14:textId="77777777">
      <w:pPr>
        <w:pStyle w:val="scnewcodesection"/>
        <w:jc w:val="center"/>
      </w:pPr>
      <w:bookmarkStart w:name="up_c8d58d15a" w:id="5"/>
      <w:r>
        <w:t>A</w:t>
      </w:r>
      <w:bookmarkEnd w:id="5"/>
      <w:r>
        <w:t>rticle 10</w:t>
      </w:r>
    </w:p>
    <w:p w:rsidR="00183080" w:rsidRDefault="00183080" w14:paraId="6417CCD8" w14:textId="77777777">
      <w:pPr>
        <w:pStyle w:val="scnewcodesection"/>
      </w:pPr>
    </w:p>
    <w:p w:rsidR="00183080" w:rsidRDefault="00581E2B" w14:paraId="001A66BF" w14:textId="4C9B4FFD">
      <w:pPr>
        <w:pStyle w:val="scnewcodesection"/>
        <w:jc w:val="center"/>
      </w:pPr>
      <w:bookmarkStart w:name="up_42113a879" w:id="6"/>
      <w:r>
        <w:t>C</w:t>
      </w:r>
      <w:bookmarkEnd w:id="6"/>
      <w:r>
        <w:t>ircuit Solicitors</w:t>
      </w:r>
      <w:r w:rsidR="003942C1">
        <w:t>’</w:t>
      </w:r>
      <w:r>
        <w:t xml:space="preserve"> Qualifications Commission</w:t>
      </w:r>
    </w:p>
    <w:p w:rsidR="00183080" w:rsidRDefault="00183080" w14:paraId="0FE44C8F" w14:textId="77777777">
      <w:pPr>
        <w:pStyle w:val="scnewcodesection"/>
      </w:pPr>
    </w:p>
    <w:p w:rsidR="00183080" w:rsidRDefault="00183080" w14:paraId="4500B964" w14:textId="2375CD16">
      <w:pPr>
        <w:pStyle w:val="scnewcodesection"/>
      </w:pPr>
      <w:r>
        <w:tab/>
      </w:r>
      <w:bookmarkStart w:name="ns_T1C7N1210_fff0521b3" w:id="7"/>
      <w:r>
        <w:t>S</w:t>
      </w:r>
      <w:bookmarkEnd w:id="7"/>
      <w:r>
        <w:t>ection 1‑7‑1210.</w:t>
      </w:r>
      <w:r>
        <w:tab/>
      </w:r>
      <w:bookmarkStart w:name="ss_T1C7N1210SA_lv1_b25c856da" w:id="8"/>
      <w:r w:rsidR="00FE780E">
        <w:t>(</w:t>
      </w:r>
      <w:bookmarkEnd w:id="8"/>
      <w:r w:rsidR="00FE780E">
        <w:t xml:space="preserve">A) </w:t>
      </w:r>
      <w:r w:rsidR="00581E2B">
        <w:t>There is created the Circuit Solicitors</w:t>
      </w:r>
      <w:r w:rsidR="003942C1">
        <w:t>’</w:t>
      </w:r>
      <w:r w:rsidR="00581E2B">
        <w:t xml:space="preserve"> Qualifications Commission, which </w:t>
      </w:r>
      <w:r w:rsidR="00462F39">
        <w:t>has</w:t>
      </w:r>
      <w:r w:rsidRPr="00816650" w:rsidR="00816650">
        <w:t xml:space="preserve"> the power to </w:t>
      </w:r>
      <w:r w:rsidR="00404202">
        <w:t xml:space="preserve">recommend to the Governor the </w:t>
      </w:r>
      <w:r w:rsidRPr="00816650" w:rsidR="00816650">
        <w:t>discipline, remov</w:t>
      </w:r>
      <w:r w:rsidR="00404202">
        <w:t>al</w:t>
      </w:r>
      <w:r w:rsidRPr="00816650" w:rsidR="00816650">
        <w:t>,</w:t>
      </w:r>
      <w:r w:rsidR="00404202">
        <w:t xml:space="preserve"> or</w:t>
      </w:r>
      <w:r w:rsidRPr="00816650" w:rsidR="00816650">
        <w:t xml:space="preserve"> </w:t>
      </w:r>
      <w:r w:rsidR="00404202">
        <w:t>force</w:t>
      </w:r>
      <w:r w:rsidR="00FE780E">
        <w:t>d</w:t>
      </w:r>
      <w:r w:rsidR="00404202">
        <w:t xml:space="preserve"> </w:t>
      </w:r>
      <w:r w:rsidRPr="00816650" w:rsidR="00816650">
        <w:t xml:space="preserve">involuntary retirement of elected </w:t>
      </w:r>
      <w:r w:rsidR="00816650">
        <w:t xml:space="preserve">circuit </w:t>
      </w:r>
      <w:r w:rsidRPr="00816650" w:rsidR="00816650">
        <w:t>solicitors in accordance wit</w:t>
      </w:r>
      <w:r w:rsidR="00816650">
        <w:t>h the provisions of this article</w:t>
      </w:r>
      <w:r w:rsidRPr="00816650" w:rsidR="00816650">
        <w:t>.</w:t>
      </w:r>
    </w:p>
    <w:p w:rsidR="00FE780E" w:rsidRDefault="00FE780E" w14:paraId="7B922DAB" w14:textId="7C256754">
      <w:pPr>
        <w:pStyle w:val="scnewcodesection"/>
      </w:pPr>
      <w:r>
        <w:tab/>
      </w:r>
      <w:bookmarkStart w:name="ss_T1C7N1210SB_lv1_939a7c5a6" w:id="9"/>
      <w:r>
        <w:t>(</w:t>
      </w:r>
      <w:bookmarkEnd w:id="9"/>
      <w:r>
        <w:t xml:space="preserve">B) </w:t>
      </w:r>
      <w:r w:rsidRPr="00FE780E">
        <w:t xml:space="preserve">The commission shall consist of eight members appointed by the Governor </w:t>
      </w:r>
      <w:r w:rsidR="000A1502">
        <w:t>whose initial terms shall begin on July 1, 2026</w:t>
      </w:r>
      <w:r w:rsidRPr="00FE780E">
        <w:t>.</w:t>
      </w:r>
      <w:r>
        <w:t xml:space="preserve"> </w:t>
      </w:r>
      <w:r w:rsidRPr="00CD1C97" w:rsidR="00CD1C97">
        <w:t xml:space="preserve">A commission member </w:t>
      </w:r>
      <w:r w:rsidR="00462F39">
        <w:t>is</w:t>
      </w:r>
      <w:r w:rsidRPr="00CD1C97" w:rsidR="00CD1C97">
        <w:t xml:space="preserve"> eligible to serve so long as he retains </w:t>
      </w:r>
      <w:r w:rsidR="00B26091">
        <w:t xml:space="preserve">the </w:t>
      </w:r>
      <w:r w:rsidRPr="00CD1C97" w:rsidR="00CD1C97">
        <w:t xml:space="preserve">status </w:t>
      </w:r>
      <w:r w:rsidR="00B26091">
        <w:t>for which he was appointed</w:t>
      </w:r>
      <w:r w:rsidRPr="00CD1C97" w:rsidR="00CD1C97">
        <w:t xml:space="preserve">, but a vacancy </w:t>
      </w:r>
      <w:r w:rsidR="00462F39">
        <w:t>is</w:t>
      </w:r>
      <w:r w:rsidRPr="00CD1C97" w:rsidR="00CD1C97">
        <w:t xml:space="preserve"> created by operation of law when </w:t>
      </w:r>
      <w:r w:rsidR="00B26091">
        <w:t>the member</w:t>
      </w:r>
      <w:r w:rsidRPr="00CD1C97" w:rsidR="00CD1C97">
        <w:t xml:space="preserve"> no longer has the designation for which </w:t>
      </w:r>
      <w:r w:rsidR="00B26091">
        <w:t xml:space="preserve">the member </w:t>
      </w:r>
      <w:r w:rsidRPr="00CD1C97" w:rsidR="00CD1C97">
        <w:t>was appointed. A vacancy for a member</w:t>
      </w:r>
      <w:r w:rsidR="00462F39">
        <w:t xml:space="preserve"> must</w:t>
      </w:r>
      <w:r w:rsidRPr="00CD1C97" w:rsidR="00CD1C97">
        <w:t xml:space="preserve"> be filled by the </w:t>
      </w:r>
      <w:r w:rsidR="00B26091">
        <w:t>Governor</w:t>
      </w:r>
      <w:r w:rsidRPr="00CD1C97" w:rsidR="00CD1C97">
        <w:t>, and such appointee shall serve the balance of the vacating member’s unexpired term</w:t>
      </w:r>
      <w:r w:rsidR="00B26091">
        <w:t xml:space="preserve">. </w:t>
      </w:r>
      <w:r w:rsidRPr="00CD1C97" w:rsidR="00CD1C97">
        <w:t>Any member of the commission shall serve no more than two full terms.</w:t>
      </w:r>
      <w:r w:rsidR="00CD1C97">
        <w:t xml:space="preserve"> </w:t>
      </w:r>
      <w:r w:rsidR="00B26091">
        <w:t>The initial term of a member of the commission may not be construed as counting toward the limit of two full terms</w:t>
      </w:r>
      <w:r w:rsidR="00142287">
        <w:t xml:space="preserve"> of service as provided in this subsection.</w:t>
      </w:r>
      <w:r>
        <w:t xml:space="preserve"> The commission shall be divided into a five‑member investigative panel and three‑member hearing panel.</w:t>
      </w:r>
    </w:p>
    <w:p w:rsidR="00FE780E" w:rsidRDefault="00FE780E" w14:paraId="1B946056" w14:textId="08717B6C">
      <w:pPr>
        <w:pStyle w:val="scnewcodesection"/>
      </w:pPr>
      <w:r>
        <w:tab/>
      </w:r>
      <w:bookmarkStart w:name="ss_T1C7N1210SC_lv1_b198c80c9" w:id="10"/>
      <w:r>
        <w:t>(</w:t>
      </w:r>
      <w:bookmarkEnd w:id="10"/>
      <w:r>
        <w:t>C) The investigative panel shall be responsible for the:</w:t>
      </w:r>
    </w:p>
    <w:p w:rsidR="00FE780E" w:rsidRDefault="00FE780E" w14:paraId="59303CBB" w14:textId="0EB05837">
      <w:pPr>
        <w:pStyle w:val="scnewcodesection"/>
      </w:pPr>
      <w:r>
        <w:tab/>
      </w:r>
      <w:r>
        <w:tab/>
      </w:r>
      <w:bookmarkStart w:name="ss_T1C7N1210S1_lv2_32904c0d2" w:id="11"/>
      <w:r>
        <w:t>(</w:t>
      </w:r>
      <w:bookmarkEnd w:id="11"/>
      <w:r>
        <w:t>1) investigative, prosecutorial</w:t>
      </w:r>
      <w:r w:rsidR="003F5926">
        <w:t>, and administrative functions of the commission;</w:t>
      </w:r>
    </w:p>
    <w:p w:rsidR="00480C2C" w:rsidRDefault="00480C2C" w14:paraId="44BCFD69" w14:textId="6BC9A7F3">
      <w:pPr>
        <w:pStyle w:val="scnewcodesection"/>
      </w:pPr>
      <w:r>
        <w:tab/>
      </w:r>
      <w:r>
        <w:tab/>
      </w:r>
      <w:bookmarkStart w:name="ss_T1C7N1210S2_lv2_3dc6d5e67" w:id="12"/>
      <w:r>
        <w:t>(</w:t>
      </w:r>
      <w:bookmarkEnd w:id="12"/>
      <w:r>
        <w:t>2)</w:t>
      </w:r>
      <w:r w:rsidR="003F5926">
        <w:t xml:space="preserve"> investigation of alleged conduct constituting grounds for discipline pursuant to Section </w:t>
      </w:r>
      <w:r w:rsidR="003F5926">
        <w:lastRenderedPageBreak/>
        <w:t>1‑7‑1260;</w:t>
      </w:r>
    </w:p>
    <w:p w:rsidR="00480C2C" w:rsidRDefault="00480C2C" w14:paraId="5C111B58" w14:textId="1E871126">
      <w:pPr>
        <w:pStyle w:val="scnewcodesection"/>
      </w:pPr>
      <w:r>
        <w:tab/>
      </w:r>
      <w:r>
        <w:tab/>
      </w:r>
      <w:bookmarkStart w:name="ss_T1C7N1210S3_lv2_b1d8ba2c7" w:id="13"/>
      <w:r>
        <w:t>(</w:t>
      </w:r>
      <w:bookmarkEnd w:id="13"/>
      <w:r>
        <w:t>3)</w:t>
      </w:r>
      <w:r w:rsidR="003F5926">
        <w:t xml:space="preserve"> selection of an attorney in good standing of the South Carolina Bar who shall serve as director of the commission </w:t>
      </w:r>
      <w:r w:rsidR="00462F39">
        <w:t>and who may not</w:t>
      </w:r>
      <w:r w:rsidR="003F5926">
        <w:t xml:space="preserve"> otherwise engage in the practice of law, other than to represent the commission; and</w:t>
      </w:r>
    </w:p>
    <w:p w:rsidR="00480C2C" w:rsidRDefault="00480C2C" w14:paraId="626576DC" w14:textId="54E57B80">
      <w:pPr>
        <w:pStyle w:val="scnewcodesection"/>
      </w:pPr>
      <w:r>
        <w:tab/>
      </w:r>
      <w:r>
        <w:tab/>
      </w:r>
      <w:bookmarkStart w:name="ss_T1C7N1210S4_lv2_cf71a953a" w:id="14"/>
      <w:r>
        <w:t>(</w:t>
      </w:r>
      <w:bookmarkEnd w:id="14"/>
      <w:r>
        <w:t>4)</w:t>
      </w:r>
      <w:r w:rsidR="003F5926">
        <w:t xml:space="preserve"> authorization of employment of additional staff as the commission deems necessary to carry out the duties assigned to the commission.</w:t>
      </w:r>
    </w:p>
    <w:p w:rsidR="00480C2C" w:rsidRDefault="00480C2C" w14:paraId="71FCE484" w14:textId="773BDF79">
      <w:pPr>
        <w:pStyle w:val="scnewcodesection"/>
      </w:pPr>
      <w:r>
        <w:tab/>
      </w:r>
      <w:bookmarkStart w:name="ss_T1C7N1210SD_lv1_8327329c8" w:id="15"/>
      <w:r>
        <w:t>(</w:t>
      </w:r>
      <w:bookmarkEnd w:id="15"/>
      <w:r>
        <w:t>D) The hearing panel shall be responsible for:</w:t>
      </w:r>
    </w:p>
    <w:p w:rsidR="00480C2C" w:rsidRDefault="00480C2C" w14:paraId="1BA8E3C0" w14:textId="6CAEF7AE">
      <w:pPr>
        <w:pStyle w:val="scnewcodesection"/>
      </w:pPr>
      <w:r>
        <w:tab/>
      </w:r>
      <w:r>
        <w:tab/>
      </w:r>
      <w:bookmarkStart w:name="ss_T1C7N1210S1_lv2_ecfd704af" w:id="16"/>
      <w:r>
        <w:t>(</w:t>
      </w:r>
      <w:bookmarkEnd w:id="16"/>
      <w:r>
        <w:t>1)</w:t>
      </w:r>
      <w:r w:rsidR="003F5926">
        <w:t xml:space="preserve"> adjudicating formal charges file</w:t>
      </w:r>
      <w:r w:rsidR="00417096">
        <w:t>d</w:t>
      </w:r>
      <w:r w:rsidR="003F5926">
        <w:t xml:space="preserve"> by the investigative panel;</w:t>
      </w:r>
    </w:p>
    <w:p w:rsidR="00417096" w:rsidRDefault="00480C2C" w14:paraId="2E9ED1F1" w14:textId="27AB69B6">
      <w:pPr>
        <w:pStyle w:val="scnewcodesection"/>
      </w:pPr>
      <w:r>
        <w:tab/>
      </w:r>
      <w:r>
        <w:tab/>
      </w:r>
      <w:bookmarkStart w:name="ss_T1C7N1210S2_lv2_1b2c435a1" w:id="17"/>
      <w:r>
        <w:t>(</w:t>
      </w:r>
      <w:bookmarkEnd w:id="17"/>
      <w:r>
        <w:t>2)</w:t>
      </w:r>
      <w:r w:rsidR="00417096">
        <w:t xml:space="preserve"> </w:t>
      </w:r>
      <w:r w:rsidRPr="00417096" w:rsidR="00417096">
        <w:t>issuing standards on its own initiative or on the recommendation of the investigative panel. Any such standards shall elaborate, define, or provide context for the grounds for discipline, removal, or forced involuntary retirement as provided in Section 1‑7‑1260</w:t>
      </w:r>
      <w:r w:rsidR="00417096">
        <w:t>; and</w:t>
      </w:r>
    </w:p>
    <w:p w:rsidR="00480C2C" w:rsidRDefault="00417096" w14:paraId="097A9031" w14:textId="04E4FE77">
      <w:pPr>
        <w:pStyle w:val="scnewcodesection"/>
      </w:pPr>
      <w:r>
        <w:tab/>
      </w:r>
      <w:r>
        <w:tab/>
      </w:r>
      <w:bookmarkStart w:name="ss_T1C7N1210S3_lv2_3b6987e23" w:id="18"/>
      <w:r>
        <w:t>(</w:t>
      </w:r>
      <w:bookmarkEnd w:id="18"/>
      <w:r>
        <w:t xml:space="preserve">3) </w:t>
      </w:r>
      <w:r w:rsidR="003F5926">
        <w:t xml:space="preserve">issuing formal advisory opinions </w:t>
      </w:r>
      <w:r>
        <w:t xml:space="preserve">and recommendations </w:t>
      </w:r>
      <w:r w:rsidR="00462F39">
        <w:t xml:space="preserve">to the Governor </w:t>
      </w:r>
      <w:r w:rsidR="003F5926">
        <w:t>on its own initiative or on the recommendation of the investigative panel regarding grounds for discipline</w:t>
      </w:r>
      <w:r w:rsidR="00462F39">
        <w:t>, removal</w:t>
      </w:r>
      <w:r>
        <w:t>,</w:t>
      </w:r>
      <w:r w:rsidR="00462F39">
        <w:t xml:space="preserve"> or forced involuntary removal</w:t>
      </w:r>
      <w:r w:rsidR="003F5926">
        <w:t xml:space="preserve"> provided in Section 1‑7‑1260</w:t>
      </w:r>
      <w:r>
        <w:t>.</w:t>
      </w:r>
    </w:p>
    <w:p w:rsidR="00417096" w:rsidRDefault="00417096" w14:paraId="5529F36C" w14:textId="77777777">
      <w:pPr>
        <w:pStyle w:val="scnewcodesection"/>
      </w:pPr>
    </w:p>
    <w:p w:rsidR="00183080" w:rsidRDefault="00183080" w14:paraId="47D51030" w14:textId="33A8A40F">
      <w:pPr>
        <w:pStyle w:val="scnewcodesection"/>
      </w:pPr>
      <w:r>
        <w:tab/>
      </w:r>
      <w:bookmarkStart w:name="ns_T1C7N1220_fc6a3f9c0" w:id="19"/>
      <w:r>
        <w:t>S</w:t>
      </w:r>
      <w:bookmarkEnd w:id="19"/>
      <w:r>
        <w:t>ection 1‑7‑1220.</w:t>
      </w:r>
      <w:r>
        <w:tab/>
      </w:r>
      <w:bookmarkStart w:name="ss_T1C7N1220SA_lv1_2ed11a05f" w:id="20"/>
      <w:r w:rsidR="00480C2C">
        <w:t>(</w:t>
      </w:r>
      <w:bookmarkEnd w:id="20"/>
      <w:r w:rsidR="00480C2C">
        <w:t xml:space="preserve">A) As used in this section, </w:t>
      </w:r>
      <w:r w:rsidR="00F15790">
        <w:t>“attorney” means a lawyer w</w:t>
      </w:r>
      <w:r w:rsidR="00417096">
        <w:t>ho is</w:t>
      </w:r>
      <w:r w:rsidR="00F15790">
        <w:t xml:space="preserve"> on active status and a member in good standing of the </w:t>
      </w:r>
      <w:r w:rsidR="00417096">
        <w:t xml:space="preserve">South Carolina </w:t>
      </w:r>
      <w:r w:rsidR="00F15790">
        <w:t>Bar for at least ten years</w:t>
      </w:r>
      <w:r w:rsidR="00417096">
        <w:t>,</w:t>
      </w:r>
      <w:r w:rsidR="00F15790">
        <w:t xml:space="preserve"> and </w:t>
      </w:r>
      <w:r w:rsidR="00417096">
        <w:t xml:space="preserve">who </w:t>
      </w:r>
      <w:r w:rsidR="00F15790">
        <w:t>is a registered voter in this State.</w:t>
      </w:r>
    </w:p>
    <w:p w:rsidR="00480C2C" w:rsidRDefault="00480C2C" w14:paraId="362DD811" w14:textId="274A9ECE">
      <w:pPr>
        <w:pStyle w:val="scnewcodesection"/>
      </w:pPr>
      <w:r>
        <w:tab/>
      </w:r>
      <w:bookmarkStart w:name="ss_T1C7N1220SB_lv1_74a7fc7b4" w:id="21"/>
      <w:r>
        <w:t>(</w:t>
      </w:r>
      <w:bookmarkEnd w:id="21"/>
      <w:r>
        <w:t>B)</w:t>
      </w:r>
      <w:r w:rsidR="00F15790">
        <w:t xml:space="preserve"> The five members of the commission’s investigative panel shall be appointed as follows:</w:t>
      </w:r>
    </w:p>
    <w:p w:rsidR="00480C2C" w:rsidRDefault="00480C2C" w14:paraId="36E34032" w14:textId="2E3A65B0">
      <w:pPr>
        <w:pStyle w:val="scnewcodesection"/>
      </w:pPr>
      <w:r>
        <w:tab/>
      </w:r>
      <w:r>
        <w:tab/>
      </w:r>
      <w:bookmarkStart w:name="ss_T1C7N1220S1_lv2_544c7148c" w:id="22"/>
      <w:r>
        <w:t>(</w:t>
      </w:r>
      <w:bookmarkEnd w:id="22"/>
      <w:r>
        <w:t>1)</w:t>
      </w:r>
      <w:r w:rsidR="00F15790">
        <w:t xml:space="preserve"> </w:t>
      </w:r>
      <w:r w:rsidR="00084A7F">
        <w:t>o</w:t>
      </w:r>
      <w:r w:rsidRPr="00F15790" w:rsidR="00F15790">
        <w:t xml:space="preserve">ne attorney with prosecutorial experience as an elected </w:t>
      </w:r>
      <w:r w:rsidR="00084A7F">
        <w:t>circuit solicitor</w:t>
      </w:r>
      <w:r w:rsidRPr="00F15790" w:rsidR="00F15790">
        <w:t xml:space="preserve"> or </w:t>
      </w:r>
      <w:r w:rsidR="001C7169">
        <w:t xml:space="preserve">the </w:t>
      </w:r>
      <w:r w:rsidR="00084A7F">
        <w:t>Attorney G</w:t>
      </w:r>
      <w:r w:rsidRPr="00F15790" w:rsidR="00F15790">
        <w:t>eneral shall be appointed by the Governor and shall serve a term of four years; provided, however, that the initial appointment shall be for three years, and thereafter, successors to such member shall serve terms of four years;</w:t>
      </w:r>
    </w:p>
    <w:p w:rsidR="00480C2C" w:rsidRDefault="00480C2C" w14:paraId="0C7FCBD9" w14:textId="2EB8ADA7">
      <w:pPr>
        <w:pStyle w:val="scnewcodesection"/>
      </w:pPr>
      <w:r>
        <w:tab/>
      </w:r>
      <w:r>
        <w:tab/>
      </w:r>
      <w:bookmarkStart w:name="ss_T1C7N1220S2_lv2_146618035" w:id="23"/>
      <w:r>
        <w:t>(</w:t>
      </w:r>
      <w:bookmarkEnd w:id="23"/>
      <w:r>
        <w:t>2)</w:t>
      </w:r>
      <w:r w:rsidR="00F15790">
        <w:t xml:space="preserve"> </w:t>
      </w:r>
      <w:r w:rsidR="00084A7F">
        <w:t>o</w:t>
      </w:r>
      <w:r w:rsidRPr="006E04C5" w:rsidR="006E04C5">
        <w:t xml:space="preserve">ne attorney with at least five years of service as an assistant </w:t>
      </w:r>
      <w:r w:rsidR="00084A7F">
        <w:t>circuit solicitor</w:t>
      </w:r>
      <w:r w:rsidRPr="006E04C5" w:rsidR="006E04C5">
        <w:t xml:space="preserve"> or an assistant</w:t>
      </w:r>
      <w:r w:rsidR="00084A7F">
        <w:t xml:space="preserve"> attorney </w:t>
      </w:r>
      <w:r w:rsidRPr="006E04C5" w:rsidR="006E04C5">
        <w:t>general shall be appointed by the Governor and shall serve a term of four years; provided, however, that the initial appointment shall be for two years, and thereafter, successors to such member shall serve terms of four years;</w:t>
      </w:r>
      <w:r w:rsidR="00084A7F">
        <w:t xml:space="preserve"> and</w:t>
      </w:r>
    </w:p>
    <w:p w:rsidR="00480C2C" w:rsidRDefault="00480C2C" w14:paraId="3200E15E" w14:textId="67859CD2">
      <w:pPr>
        <w:pStyle w:val="scnewcodesection"/>
      </w:pPr>
      <w:r>
        <w:tab/>
      </w:r>
      <w:r>
        <w:tab/>
      </w:r>
      <w:bookmarkStart w:name="ss_T1C7N1220S3_lv2_073770451" w:id="24"/>
      <w:r>
        <w:t>(</w:t>
      </w:r>
      <w:bookmarkEnd w:id="24"/>
      <w:r>
        <w:t>3)</w:t>
      </w:r>
      <w:r w:rsidR="006E04C5">
        <w:t xml:space="preserve"> </w:t>
      </w:r>
      <w:r w:rsidR="00084A7F">
        <w:t>three</w:t>
      </w:r>
      <w:r w:rsidRPr="006E04C5" w:rsidR="006E04C5">
        <w:t xml:space="preserve"> practicing attorneys shall be appointed by the </w:t>
      </w:r>
      <w:r w:rsidR="00084A7F">
        <w:t>Governor</w:t>
      </w:r>
      <w:r w:rsidRPr="006E04C5" w:rsidR="006E04C5">
        <w:t xml:space="preserve"> and each shall serve terms of four years;</w:t>
      </w:r>
      <w:r w:rsidR="00084A7F">
        <w:t xml:space="preserve"> </w:t>
      </w:r>
      <w:r w:rsidRPr="006E04C5" w:rsidR="006E04C5">
        <w:t xml:space="preserve">provided, however, that the initial appointment of one attorney member as designated by the </w:t>
      </w:r>
      <w:r w:rsidR="00084A7F">
        <w:t>Governor</w:t>
      </w:r>
      <w:r w:rsidRPr="006E04C5" w:rsidR="006E04C5">
        <w:t xml:space="preserve"> shall be for four years and the initial appointment of the other </w:t>
      </w:r>
      <w:r w:rsidR="00084A7F">
        <w:t xml:space="preserve">two </w:t>
      </w:r>
      <w:r w:rsidRPr="006E04C5" w:rsidR="006E04C5">
        <w:t>attorney member</w:t>
      </w:r>
      <w:r w:rsidR="00084A7F">
        <w:t>s</w:t>
      </w:r>
      <w:r w:rsidRPr="006E04C5" w:rsidR="006E04C5">
        <w:t xml:space="preserve"> as designated by the </w:t>
      </w:r>
      <w:r w:rsidR="00084A7F">
        <w:t>Governor</w:t>
      </w:r>
      <w:r w:rsidRPr="006E04C5" w:rsidR="006E04C5">
        <w:t xml:space="preserve"> shall be for one year, and thereafter, successors to such members shall serve terms of four years</w:t>
      </w:r>
      <w:r w:rsidR="00084A7F">
        <w:t>.</w:t>
      </w:r>
    </w:p>
    <w:p w:rsidR="00480C2C" w:rsidRDefault="00480C2C" w14:paraId="5B3B7D45" w14:textId="13F2CECD">
      <w:pPr>
        <w:pStyle w:val="scnewcodesection"/>
      </w:pPr>
      <w:r>
        <w:tab/>
      </w:r>
      <w:bookmarkStart w:name="ss_T1C7N1220SC_lv1_38ff2a2f5" w:id="25"/>
      <w:r>
        <w:t>(</w:t>
      </w:r>
      <w:bookmarkEnd w:id="25"/>
      <w:r>
        <w:t xml:space="preserve">C) The South Carolina Commission on Prosecution Coordination </w:t>
      </w:r>
      <w:r w:rsidR="00CA6EC8">
        <w:t xml:space="preserve">and the South Carolina Bar, as appropriate, </w:t>
      </w:r>
      <w:r>
        <w:t>may recommend</w:t>
      </w:r>
      <w:r w:rsidR="00CA6EC8">
        <w:t xml:space="preserve"> to the Governor a list of names of attorneys for consideration to serve as commission members.</w:t>
      </w:r>
    </w:p>
    <w:p w:rsidR="00480C2C" w:rsidRDefault="00480C2C" w14:paraId="0494FDBA" w14:textId="477187FC">
      <w:pPr>
        <w:pStyle w:val="scnewcodesection"/>
        <w:rPr>
          <w:rStyle w:val="scstrike"/>
        </w:rPr>
      </w:pPr>
      <w:r>
        <w:tab/>
      </w:r>
      <w:bookmarkStart w:name="ss_T1C7N1220SD_lv1_6268fa2ac" w:id="26"/>
      <w:r>
        <w:t>(</w:t>
      </w:r>
      <w:bookmarkEnd w:id="26"/>
      <w:r>
        <w:t>D) The investigative panel members</w:t>
      </w:r>
      <w:r w:rsidR="00CA6EC8">
        <w:t xml:space="preserve"> annually shall elect a chairperson and vice chairperson for the investigative panel.</w:t>
      </w:r>
    </w:p>
    <w:p w:rsidR="00183080" w:rsidRDefault="00183080" w14:paraId="53DAD9A1" w14:textId="77777777">
      <w:pPr>
        <w:pStyle w:val="scnewcodesection"/>
      </w:pPr>
    </w:p>
    <w:p w:rsidR="00183080" w:rsidRDefault="00183080" w14:paraId="0DDBC750" w14:textId="6961A892">
      <w:pPr>
        <w:pStyle w:val="scnewcodesection"/>
      </w:pPr>
      <w:r>
        <w:tab/>
      </w:r>
      <w:bookmarkStart w:name="ns_T1C7N1230_96ec70001" w:id="27"/>
      <w:r>
        <w:t>S</w:t>
      </w:r>
      <w:bookmarkEnd w:id="27"/>
      <w:r>
        <w:t>ection 1‑7‑1230.</w:t>
      </w:r>
      <w:r>
        <w:tab/>
      </w:r>
      <w:bookmarkStart w:name="ss_T1C7N1230SA_lv1_9e3476e6f" w:id="28"/>
      <w:r w:rsidR="00B7506E">
        <w:t>(</w:t>
      </w:r>
      <w:bookmarkEnd w:id="28"/>
      <w:r w:rsidR="00B7506E">
        <w:t>A) The three members of the commission’s hearing panel</w:t>
      </w:r>
      <w:r w:rsidR="00CA6EC8">
        <w:t xml:space="preserve"> shall be appointed as follows:</w:t>
      </w:r>
    </w:p>
    <w:p w:rsidR="00B7506E" w:rsidRDefault="00B7506E" w14:paraId="48748467" w14:textId="2B2B3E89">
      <w:pPr>
        <w:pStyle w:val="scnewcodesection"/>
      </w:pPr>
      <w:r>
        <w:tab/>
      </w:r>
      <w:r>
        <w:tab/>
      </w:r>
      <w:bookmarkStart w:name="ss_T1C7N1230S1_lv2_4c5f26245" w:id="29"/>
      <w:r>
        <w:t>(</w:t>
      </w:r>
      <w:bookmarkEnd w:id="29"/>
      <w:r>
        <w:t>1)</w:t>
      </w:r>
      <w:r w:rsidR="001E1770">
        <w:t xml:space="preserve"> </w:t>
      </w:r>
      <w:r w:rsidR="001C7169">
        <w:t>two</w:t>
      </w:r>
      <w:r w:rsidRPr="001E1770" w:rsidR="001E1770">
        <w:t xml:space="preserve"> elected </w:t>
      </w:r>
      <w:r w:rsidR="001C7169">
        <w:t>circuit solicitors</w:t>
      </w:r>
      <w:r w:rsidRPr="001E1770" w:rsidR="001E1770">
        <w:t xml:space="preserve"> shall be appointed by the Governor for a term of four years and his successors shall serve terms of four years; provided, however, that the initial appointment </w:t>
      </w:r>
      <w:r w:rsidR="001C7169">
        <w:t xml:space="preserve">of one circuit solicitor as designated by the Governor </w:t>
      </w:r>
      <w:r w:rsidRPr="001E1770" w:rsidR="001E1770">
        <w:t>shall be for three years</w:t>
      </w:r>
      <w:r w:rsidR="001C7169">
        <w:t xml:space="preserve"> and the initial appointment of the other circuit solicitor shall be for one year</w:t>
      </w:r>
      <w:r w:rsidRPr="001E1770" w:rsidR="001E1770">
        <w:t>, and thereafter, successors to such member shall serve terms of four years;</w:t>
      </w:r>
      <w:r w:rsidR="001C7169">
        <w:t xml:space="preserve"> an</w:t>
      </w:r>
      <w:r w:rsidRPr="001E1770" w:rsidR="001E1770">
        <w:t>d</w:t>
      </w:r>
    </w:p>
    <w:p w:rsidR="00B7506E" w:rsidP="001E1770" w:rsidRDefault="00B7506E" w14:paraId="7DCD4DD2" w14:textId="049EB4B9">
      <w:pPr>
        <w:pStyle w:val="scnewcodesection"/>
      </w:pPr>
      <w:r>
        <w:tab/>
      </w:r>
      <w:r>
        <w:tab/>
      </w:r>
      <w:bookmarkStart w:name="ss_T1C7N1230S2_lv2_230df9c40" w:id="30"/>
      <w:r>
        <w:t>(</w:t>
      </w:r>
      <w:bookmarkEnd w:id="30"/>
      <w:r w:rsidR="00017316">
        <w:t>2</w:t>
      </w:r>
      <w:r>
        <w:t>)</w:t>
      </w:r>
      <w:r w:rsidR="001C7169">
        <w:t xml:space="preserve"> o</w:t>
      </w:r>
      <w:r w:rsidR="001E1770">
        <w:t>ne former</w:t>
      </w:r>
      <w:r w:rsidR="00017316">
        <w:t xml:space="preserve"> justice or</w:t>
      </w:r>
      <w:r w:rsidR="001E1770">
        <w:t xml:space="preserve"> judge</w:t>
      </w:r>
      <w:r w:rsidR="00017316">
        <w:t xml:space="preserve"> </w:t>
      </w:r>
      <w:r w:rsidR="001E1770">
        <w:t xml:space="preserve">of the </w:t>
      </w:r>
      <w:r w:rsidR="00017316">
        <w:t xml:space="preserve">Supreme Court </w:t>
      </w:r>
      <w:r w:rsidR="001E1770">
        <w:t xml:space="preserve">or Court of Appeals </w:t>
      </w:r>
      <w:r w:rsidR="00017316">
        <w:t>who served on the respective court for</w:t>
      </w:r>
      <w:r w:rsidR="001E1770">
        <w:t xml:space="preserve"> at least ten years and has formerly been a </w:t>
      </w:r>
      <w:r w:rsidR="00017316">
        <w:t>circuit solicitor, Attorney General or assistant circuit</w:t>
      </w:r>
      <w:r w:rsidR="001E1770">
        <w:t xml:space="preserve"> solicitor</w:t>
      </w:r>
      <w:r w:rsidR="00017316">
        <w:t xml:space="preserve"> or assistant attorney g</w:t>
      </w:r>
      <w:r w:rsidR="001E1770">
        <w:t xml:space="preserve">eneral shall be appointed by the </w:t>
      </w:r>
      <w:r w:rsidR="00017316">
        <w:t>Governor</w:t>
      </w:r>
      <w:r w:rsidR="001E1770">
        <w:t xml:space="preserve"> and shall serve a term of four years; provided, however, that the initial appointment shall be for three years, and thereafter, successors to such member shall serve terms of four years.</w:t>
      </w:r>
    </w:p>
    <w:p w:rsidR="00417096" w:rsidP="001E1770" w:rsidRDefault="00417096" w14:paraId="6B5F5163" w14:textId="3D5F2E72">
      <w:pPr>
        <w:pStyle w:val="scnewcodesection"/>
      </w:pPr>
      <w:r>
        <w:tab/>
      </w:r>
      <w:bookmarkStart w:name="ss_T1C7N1230SB_lv1_1e9967a0b" w:id="31"/>
      <w:r>
        <w:t>(</w:t>
      </w:r>
      <w:bookmarkEnd w:id="31"/>
      <w:r>
        <w:t xml:space="preserve">B) </w:t>
      </w:r>
      <w:r w:rsidR="009B3072">
        <w:t>The hearing panel members shall select a presiding officer for each matter that comes before the panel or may elect a presiding officer annually to serve the panel.</w:t>
      </w:r>
    </w:p>
    <w:p w:rsidR="00B7506E" w:rsidRDefault="00B7506E" w14:paraId="18447B28" w14:textId="7D500BA1">
      <w:pPr>
        <w:pStyle w:val="scnewcodesection"/>
      </w:pPr>
      <w:r>
        <w:tab/>
      </w:r>
      <w:bookmarkStart w:name="ss_T1C7N1230SC_lv1_a171356d8" w:id="32"/>
      <w:r>
        <w:t>(</w:t>
      </w:r>
      <w:bookmarkEnd w:id="32"/>
      <w:r w:rsidR="00417096">
        <w:t>C</w:t>
      </w:r>
      <w:r>
        <w:t>)</w:t>
      </w:r>
      <w:r w:rsidR="00F44381">
        <w:t xml:space="preserve"> </w:t>
      </w:r>
      <w:r w:rsidR="00142287">
        <w:t>Members and staff of the hearing panel shall not engage in any ex parte communications regarding a disciplinary or incapacity matter of a circuit solicitor, including with members and staff of the investigative panel.</w:t>
      </w:r>
    </w:p>
    <w:p w:rsidR="00183080" w:rsidRDefault="00183080" w14:paraId="437A0907" w14:textId="77777777">
      <w:pPr>
        <w:pStyle w:val="scnewcodesection"/>
      </w:pPr>
    </w:p>
    <w:p w:rsidR="00183080" w:rsidRDefault="00183080" w14:paraId="3BB91787" w14:textId="3CAE550C">
      <w:pPr>
        <w:pStyle w:val="scnewcodesection"/>
      </w:pPr>
      <w:r>
        <w:tab/>
      </w:r>
      <w:bookmarkStart w:name="ns_T1C7N1240_19448872a" w:id="33"/>
      <w:r>
        <w:t>S</w:t>
      </w:r>
      <w:bookmarkEnd w:id="33"/>
      <w:r>
        <w:t>ection 1‑7‑1240.</w:t>
      </w:r>
      <w:r>
        <w:tab/>
      </w:r>
      <w:bookmarkStart w:name="ss_T1C7N1240SA_lv1_a2cb6e083" w:id="34"/>
      <w:r w:rsidR="00B7506E">
        <w:t>(</w:t>
      </w:r>
      <w:bookmarkEnd w:id="34"/>
      <w:r w:rsidR="00B7506E">
        <w:t xml:space="preserve">A) Each member of the commission </w:t>
      </w:r>
      <w:r w:rsidR="00E60989">
        <w:t>is</w:t>
      </w:r>
      <w:r w:rsidR="00A31311">
        <w:t xml:space="preserve"> </w:t>
      </w:r>
      <w:r w:rsidRPr="00A31311" w:rsidR="00A31311">
        <w:t xml:space="preserve">entitled to vote on any matter coming before </w:t>
      </w:r>
      <w:r w:rsidR="00A31311">
        <w:t>the</w:t>
      </w:r>
      <w:r w:rsidRPr="00A31311" w:rsidR="00A31311">
        <w:t xml:space="preserve"> respective panel unless otherwise provided by rules adopted by the commission concerning recusal. The chairperson of the investigative panel and the presiding officer of the hearing panel shall retain a vote on all matters except those in which such chairperson or presiding officer has been recused. No commission member present at a panel meeting shall abstain from voting </w:t>
      </w:r>
      <w:r w:rsidR="00A31311">
        <w:t xml:space="preserve">unless </w:t>
      </w:r>
      <w:r w:rsidRPr="00A31311" w:rsidR="00A31311">
        <w:t>recused. The rules of the commission shall establish grounds for recusal and the process for allowing a temporary replacement of a commission member</w:t>
      </w:r>
      <w:r w:rsidR="00F460FD">
        <w:t xml:space="preserve"> </w:t>
      </w:r>
      <w:r w:rsidR="00E60989">
        <w:t>under these</w:t>
      </w:r>
      <w:r w:rsidRPr="00A31311" w:rsidR="00A31311">
        <w:t xml:space="preserve"> circumstance</w:t>
      </w:r>
      <w:r w:rsidR="00E60989">
        <w:t>s</w:t>
      </w:r>
      <w:r w:rsidRPr="00A31311" w:rsidR="00A31311">
        <w:t>.</w:t>
      </w:r>
    </w:p>
    <w:p w:rsidR="00B7506E" w:rsidRDefault="00B7506E" w14:paraId="34F1E76C" w14:textId="7A97C2BD">
      <w:pPr>
        <w:pStyle w:val="scnewcodesection"/>
      </w:pPr>
      <w:r>
        <w:tab/>
      </w:r>
      <w:bookmarkStart w:name="ss_T1C7N1240SB_lv1_61de17e8f" w:id="35"/>
      <w:r>
        <w:t>(</w:t>
      </w:r>
      <w:bookmarkEnd w:id="35"/>
      <w:r>
        <w:t>B)</w:t>
      </w:r>
      <w:r w:rsidR="00A31311">
        <w:t xml:space="preserve"> As used in this subsection, the term “for cause” includes </w:t>
      </w:r>
      <w:r w:rsidRPr="00A31311" w:rsidR="00A31311">
        <w:t>indictment for or conviction of a felony or any offense involving moral turpitude; misconduct, malpractice, malfeasance, misfeasance, nonfeasance, or incapacity; failure to attend three or more panel meetings or hearings in a one‑year period without good and sufficient reason; or abstaining from voting, unless recused</w:t>
      </w:r>
      <w:r w:rsidR="00A31311">
        <w:t xml:space="preserve">. </w:t>
      </w:r>
      <w:r w:rsidRPr="00A31311" w:rsidR="00A31311">
        <w:t xml:space="preserve">Removal of a panel member for cause </w:t>
      </w:r>
      <w:r w:rsidR="00E60989">
        <w:t>must</w:t>
      </w:r>
      <w:r w:rsidRPr="00A31311" w:rsidR="00A31311">
        <w:t xml:space="preserve"> be by a unanimous vote of all members of the commission; provided, however, that the panel member who is the subject of the vote shall not vote.</w:t>
      </w:r>
      <w:r w:rsidR="00F26DE3">
        <w:t xml:space="preserve"> The commission shall forward the name of the member so removed to the Governor for official removal from the commission and the filling of the vacancy created pursuant to the provisions of this article.</w:t>
      </w:r>
    </w:p>
    <w:p w:rsidR="00B7506E" w:rsidRDefault="00B7506E" w14:paraId="60A65199" w14:textId="283C0CD1">
      <w:pPr>
        <w:pStyle w:val="scnewcodesection"/>
      </w:pPr>
      <w:r>
        <w:tab/>
      </w:r>
      <w:bookmarkStart w:name="ss_T1C7N1240SC_lv1_5a6cd4ebd" w:id="36"/>
      <w:r w:rsidR="00895C32">
        <w:t>(</w:t>
      </w:r>
      <w:bookmarkEnd w:id="36"/>
      <w:r w:rsidR="00895C32">
        <w:t>C) Three members of the investigative panel constitutes a quorum, and two members of the hearing panel constitutes a quorum.</w:t>
      </w:r>
    </w:p>
    <w:p w:rsidR="00183080" w:rsidRDefault="00183080" w14:paraId="46C8628B" w14:textId="77777777">
      <w:pPr>
        <w:pStyle w:val="scnewcodesection"/>
      </w:pPr>
    </w:p>
    <w:p w:rsidR="00183080" w:rsidRDefault="00183080" w14:paraId="107959CC" w14:textId="75D0CA7F">
      <w:pPr>
        <w:pStyle w:val="scnewcodesection"/>
      </w:pPr>
      <w:r>
        <w:tab/>
      </w:r>
      <w:bookmarkStart w:name="ns_T1C7N1250_f8981f4ed" w:id="37"/>
      <w:r>
        <w:t>S</w:t>
      </w:r>
      <w:bookmarkEnd w:id="37"/>
      <w:r>
        <w:t>ection 1‑7‑1250.</w:t>
      </w:r>
      <w:r>
        <w:tab/>
      </w:r>
      <w:bookmarkStart w:name="ss_T1C7N1250SA_lv1_64f91be9e" w:id="38"/>
      <w:r w:rsidR="00B7506E">
        <w:t>(</w:t>
      </w:r>
      <w:bookmarkEnd w:id="38"/>
      <w:r w:rsidR="00B7506E">
        <w:t>A) Members of the commission</w:t>
      </w:r>
      <w:r w:rsidR="008121E8">
        <w:t xml:space="preserve"> </w:t>
      </w:r>
      <w:r w:rsidRPr="00200609" w:rsidR="00200609">
        <w:t xml:space="preserve">shall serve without compensation but shall receive the same daily expense allowance as members of the General Assembly receive, for each day </w:t>
      </w:r>
      <w:r w:rsidR="00E60989">
        <w:t>that the</w:t>
      </w:r>
      <w:r w:rsidRPr="00200609" w:rsidR="00200609">
        <w:t xml:space="preserve"> member is in physical attendance at a panel meeting or hearing, plus either reimbursement for actual transportation costs while traveling by public transportation or the same mileage allowance for use of a personal motor vehicle in connection with </w:t>
      </w:r>
      <w:r w:rsidR="00E60989">
        <w:t>the</w:t>
      </w:r>
      <w:r w:rsidRPr="00200609" w:rsidR="00200609">
        <w:t xml:space="preserve"> attendance as members of the General Assembly receive.</w:t>
      </w:r>
    </w:p>
    <w:p w:rsidR="00B7506E" w:rsidRDefault="00B7506E" w14:paraId="6AAF91C9" w14:textId="7015B02D">
      <w:pPr>
        <w:pStyle w:val="scnewcodesection"/>
      </w:pPr>
      <w:r>
        <w:tab/>
      </w:r>
      <w:bookmarkStart w:name="ss_T1C7N1250SB_lv1_edf502a0a" w:id="39"/>
      <w:r>
        <w:t>(</w:t>
      </w:r>
      <w:bookmarkEnd w:id="39"/>
      <w:r>
        <w:t>B)</w:t>
      </w:r>
      <w:r w:rsidR="00200609">
        <w:t xml:space="preserve"> </w:t>
      </w:r>
      <w:r w:rsidRPr="00200609" w:rsidR="00200609">
        <w:t>Notwithstanding sub</w:t>
      </w:r>
      <w:r w:rsidR="00200609">
        <w:t>section</w:t>
      </w:r>
      <w:r w:rsidRPr="00200609" w:rsidR="00200609">
        <w:t xml:space="preserve"> (A), no member shall receive such expense allowance or travel reimbursement if</w:t>
      </w:r>
      <w:r w:rsidR="00200609">
        <w:t xml:space="preserve"> already</w:t>
      </w:r>
      <w:r w:rsidRPr="00200609" w:rsidR="00200609">
        <w:t xml:space="preserve"> entitled to receive an expense allowance, travel reimbursement, or salary for performance of duties as a state employee.</w:t>
      </w:r>
    </w:p>
    <w:p w:rsidR="00B7506E" w:rsidRDefault="00B7506E" w14:paraId="3AB721E3" w14:textId="7D383413">
      <w:pPr>
        <w:pStyle w:val="scnewcodesection"/>
      </w:pPr>
      <w:r>
        <w:tab/>
      </w:r>
      <w:bookmarkStart w:name="ss_T1C7N1250SC_lv1_bb590263b" w:id="40"/>
      <w:r>
        <w:t>(</w:t>
      </w:r>
      <w:bookmarkEnd w:id="40"/>
      <w:r>
        <w:t>C)</w:t>
      </w:r>
      <w:r w:rsidR="00200609">
        <w:t xml:space="preserve"> </w:t>
      </w:r>
      <w:r w:rsidRPr="00200609" w:rsidR="00200609">
        <w:t xml:space="preserve">Expense allowances and travel reimbursements </w:t>
      </w:r>
      <w:r w:rsidR="00E60989">
        <w:t>must</w:t>
      </w:r>
      <w:r w:rsidRPr="00200609" w:rsidR="00200609">
        <w:t xml:space="preserve"> be paid from</w:t>
      </w:r>
      <w:r w:rsidR="00E60989">
        <w:t xml:space="preserve"> funds</w:t>
      </w:r>
      <w:r w:rsidRPr="00200609" w:rsidR="00200609">
        <w:t xml:space="preserve"> appropriated or otherwise available to the commission.</w:t>
      </w:r>
    </w:p>
    <w:p w:rsidR="00183080" w:rsidRDefault="00183080" w14:paraId="1A769EC9" w14:textId="77777777">
      <w:pPr>
        <w:pStyle w:val="scnewcodesection"/>
      </w:pPr>
    </w:p>
    <w:p w:rsidR="00183080" w:rsidRDefault="00183080" w14:paraId="53B636EC" w14:textId="1E6971E1">
      <w:pPr>
        <w:pStyle w:val="scnewcodesection"/>
      </w:pPr>
      <w:r>
        <w:tab/>
      </w:r>
      <w:bookmarkStart w:name="ns_T1C7N1260_96f60739e" w:id="41"/>
      <w:r>
        <w:t>S</w:t>
      </w:r>
      <w:bookmarkEnd w:id="41"/>
      <w:r>
        <w:t>ection 1‑7‑1260.</w:t>
      </w:r>
      <w:r>
        <w:tab/>
      </w:r>
      <w:bookmarkStart w:name="ss_T1C7N1260SA_lv1_2bdeea1af" w:id="42"/>
      <w:r w:rsidR="00B7506E">
        <w:t>(</w:t>
      </w:r>
      <w:bookmarkEnd w:id="42"/>
      <w:r w:rsidR="00B7506E">
        <w:t>A)</w:t>
      </w:r>
      <w:r w:rsidR="000B4198">
        <w:t xml:space="preserve"> </w:t>
      </w:r>
      <w:r w:rsidRPr="000B4198" w:rsidR="000B4198">
        <w:t xml:space="preserve">The commission, with the assistance of the </w:t>
      </w:r>
      <w:r w:rsidR="000B4198">
        <w:t>Commission on Prosecution Coordination and South Carolina Bar</w:t>
      </w:r>
      <w:r w:rsidR="00CA067D">
        <w:t>,</w:t>
      </w:r>
      <w:r w:rsidRPr="000B4198" w:rsidR="000B4198">
        <w:t xml:space="preserve"> shall promulgate standards of conduct and rules for the commission’s governance which will comport with due process and enforce the provisions of </w:t>
      </w:r>
      <w:r w:rsidR="000B4198">
        <w:t xml:space="preserve">this </w:t>
      </w:r>
      <w:r w:rsidR="006A1141">
        <w:t>section</w:t>
      </w:r>
      <w:r w:rsidRPr="000B4198" w:rsidR="000B4198">
        <w:t xml:space="preserve">. </w:t>
      </w:r>
      <w:r w:rsidR="006A1141">
        <w:t>These</w:t>
      </w:r>
      <w:r w:rsidRPr="000B4198" w:rsidR="000B4198">
        <w:t xml:space="preserve"> standards and rules shall allow for a full investigation of a </w:t>
      </w:r>
      <w:r w:rsidR="000B4198">
        <w:t>circuit solicitor</w:t>
      </w:r>
      <w:r w:rsidR="00CA067D">
        <w:t xml:space="preserve"> </w:t>
      </w:r>
      <w:r w:rsidRPr="000B4198" w:rsidR="000B4198">
        <w:t xml:space="preserve">only upon majority vote of the investigative panel. When a commission member receives information relating to </w:t>
      </w:r>
      <w:r w:rsidR="000B4198">
        <w:t>such</w:t>
      </w:r>
      <w:r w:rsidRPr="000B4198" w:rsidR="000B4198">
        <w:t xml:space="preserve"> conduct, </w:t>
      </w:r>
      <w:r w:rsidR="00CA067D">
        <w:t xml:space="preserve">the </w:t>
      </w:r>
      <w:r w:rsidRPr="000B4198" w:rsidR="000B4198">
        <w:t xml:space="preserve">member shall provide </w:t>
      </w:r>
      <w:r w:rsidR="000B4198">
        <w:t>relevant</w:t>
      </w:r>
      <w:r w:rsidRPr="000B4198" w:rsidR="000B4198">
        <w:t xml:space="preserve"> information to the commission’s director for appropriate action.</w:t>
      </w:r>
    </w:p>
    <w:p w:rsidR="00B7506E" w:rsidRDefault="00B7506E" w14:paraId="2AA44C8F" w14:textId="2E3D3B6C">
      <w:pPr>
        <w:pStyle w:val="scnewcodesection"/>
      </w:pPr>
      <w:r>
        <w:tab/>
      </w:r>
      <w:bookmarkStart w:name="ss_T1C7N1260SB_lv1_2c0d8b98a" w:id="43"/>
      <w:r>
        <w:t>(</w:t>
      </w:r>
      <w:bookmarkEnd w:id="43"/>
      <w:r>
        <w:t>B)</w:t>
      </w:r>
      <w:r w:rsidR="006A1141">
        <w:t xml:space="preserve"> </w:t>
      </w:r>
      <w:r w:rsidRPr="006A1141" w:rsidR="006A1141">
        <w:t xml:space="preserve">The following </w:t>
      </w:r>
      <w:r w:rsidR="00CA067D">
        <w:t>are</w:t>
      </w:r>
      <w:r w:rsidRPr="006A1141" w:rsidR="006A1141">
        <w:t xml:space="preserve"> grounds for </w:t>
      </w:r>
      <w:r w:rsidR="00CA067D">
        <w:t xml:space="preserve">a recommendation to the Governor of </w:t>
      </w:r>
      <w:r w:rsidRPr="006A1141" w:rsidR="006A1141">
        <w:t>discipline</w:t>
      </w:r>
      <w:r w:rsidR="00CA067D">
        <w:t xml:space="preserve">, removal, or involuntary retirement </w:t>
      </w:r>
      <w:r w:rsidR="00F26DE3">
        <w:t>o</w:t>
      </w:r>
      <w:r w:rsidRPr="006A1141" w:rsidR="006A1141">
        <w:t xml:space="preserve">f a </w:t>
      </w:r>
      <w:r w:rsidR="007820A8">
        <w:t>circuit solicitor</w:t>
      </w:r>
      <w:r w:rsidRPr="006A1141" w:rsidR="006A1141">
        <w:t>:</w:t>
      </w:r>
    </w:p>
    <w:p w:rsidR="00B7506E" w:rsidRDefault="00B7506E" w14:paraId="54653BF3" w14:textId="2725EA6F">
      <w:pPr>
        <w:pStyle w:val="scnewcodesection"/>
      </w:pPr>
      <w:r>
        <w:tab/>
      </w:r>
      <w:r>
        <w:tab/>
      </w:r>
      <w:bookmarkStart w:name="ss_T1C7N1260S1_lv2_2449b72bc" w:id="44"/>
      <w:r>
        <w:t>(</w:t>
      </w:r>
      <w:bookmarkEnd w:id="44"/>
      <w:r>
        <w:t>1)</w:t>
      </w:r>
      <w:r w:rsidR="00102701">
        <w:t xml:space="preserve"> m</w:t>
      </w:r>
      <w:r w:rsidRPr="00102701" w:rsidR="00102701">
        <w:t>ental or physical incapacity interfering with the performance of his duties which is, or is likely to become, permanent;</w:t>
      </w:r>
    </w:p>
    <w:p w:rsidR="00B7506E" w:rsidRDefault="00B7506E" w14:paraId="60F9D5E4" w14:textId="339E3424">
      <w:pPr>
        <w:pStyle w:val="scnewcodesection"/>
      </w:pPr>
      <w:r>
        <w:tab/>
      </w:r>
      <w:r>
        <w:tab/>
      </w:r>
      <w:bookmarkStart w:name="ss_T1C7N1260S2_lv2_8e37475cd" w:id="45"/>
      <w:r>
        <w:t>(</w:t>
      </w:r>
      <w:bookmarkEnd w:id="45"/>
      <w:r>
        <w:t>2)</w:t>
      </w:r>
      <w:r w:rsidR="00102701">
        <w:t xml:space="preserve"> w</w:t>
      </w:r>
      <w:r w:rsidRPr="00102701" w:rsidR="00102701">
        <w:t>ilful misconduct in office;</w:t>
      </w:r>
    </w:p>
    <w:p w:rsidR="00B7506E" w:rsidRDefault="00B7506E" w14:paraId="51436025" w14:textId="08733554">
      <w:pPr>
        <w:pStyle w:val="scnewcodesection"/>
      </w:pPr>
      <w:r>
        <w:tab/>
      </w:r>
      <w:r>
        <w:tab/>
      </w:r>
      <w:bookmarkStart w:name="ss_T1C7N1260S3_lv2_a26adf4a0" w:id="46"/>
      <w:r>
        <w:t>(</w:t>
      </w:r>
      <w:bookmarkEnd w:id="46"/>
      <w:r>
        <w:t>3)</w:t>
      </w:r>
      <w:r w:rsidR="00102701">
        <w:t xml:space="preserve"> </w:t>
      </w:r>
      <w:r w:rsidR="004E07AF">
        <w:t>w</w:t>
      </w:r>
      <w:r w:rsidRPr="00102701" w:rsidR="00102701">
        <w:t xml:space="preserve">ith respect to </w:t>
      </w:r>
      <w:r w:rsidR="004E07AF">
        <w:t>circuit solicitors</w:t>
      </w:r>
      <w:r w:rsidRPr="00102701" w:rsidR="00102701">
        <w:t xml:space="preserve">, wilful and persistent failure to carry out duties </w:t>
      </w:r>
      <w:r w:rsidR="004E07AF">
        <w:t>as required by law</w:t>
      </w:r>
      <w:r w:rsidRPr="00102701" w:rsidR="00102701">
        <w:t>;</w:t>
      </w:r>
    </w:p>
    <w:p w:rsidR="00B7506E" w:rsidRDefault="00B7506E" w14:paraId="60D15BD3" w14:textId="514142C5">
      <w:pPr>
        <w:pStyle w:val="scnewcodesection"/>
      </w:pPr>
      <w:r>
        <w:tab/>
      </w:r>
      <w:r>
        <w:tab/>
      </w:r>
      <w:bookmarkStart w:name="ss_T1C7N1260S4_lv2_2fab9ee05" w:id="47"/>
      <w:r>
        <w:t>(</w:t>
      </w:r>
      <w:bookmarkEnd w:id="47"/>
      <w:r w:rsidR="00517F6F">
        <w:t>4</w:t>
      </w:r>
      <w:r>
        <w:t>)</w:t>
      </w:r>
      <w:r w:rsidR="00642661">
        <w:t xml:space="preserve"> conviction of a crime of moral turpitude;</w:t>
      </w:r>
    </w:p>
    <w:p w:rsidR="00B7506E" w:rsidRDefault="00B7506E" w14:paraId="01155EC0" w14:textId="389C7702">
      <w:pPr>
        <w:pStyle w:val="scnewcodesection"/>
      </w:pPr>
      <w:r>
        <w:tab/>
      </w:r>
      <w:r>
        <w:tab/>
      </w:r>
      <w:bookmarkStart w:name="ss_T1C7N1260S5_lv2_3f3bf820a" w:id="48"/>
      <w:r>
        <w:t>(</w:t>
      </w:r>
      <w:bookmarkEnd w:id="48"/>
      <w:r w:rsidR="00517F6F">
        <w:t>5</w:t>
      </w:r>
      <w:r>
        <w:t xml:space="preserve">) </w:t>
      </w:r>
      <w:r w:rsidR="00642661">
        <w:t>conduct prejudicial to the administration of justice which brings the office into disrepute</w:t>
      </w:r>
      <w:r>
        <w:t>;</w:t>
      </w:r>
      <w:r w:rsidR="007820A8">
        <w:t xml:space="preserve"> </w:t>
      </w:r>
      <w:r>
        <w:t>or</w:t>
      </w:r>
    </w:p>
    <w:p w:rsidR="00B7506E" w:rsidRDefault="00B7506E" w14:paraId="206AAAEF" w14:textId="17C45107">
      <w:pPr>
        <w:pStyle w:val="scnewcodesection"/>
      </w:pPr>
      <w:r>
        <w:tab/>
      </w:r>
      <w:r>
        <w:tab/>
      </w:r>
      <w:bookmarkStart w:name="ss_T1C7N1260S6_lv2_46276cedf" w:id="49"/>
      <w:r>
        <w:t>(</w:t>
      </w:r>
      <w:bookmarkEnd w:id="49"/>
      <w:r w:rsidR="00517F6F">
        <w:t>6</w:t>
      </w:r>
      <w:r>
        <w:t>)</w:t>
      </w:r>
      <w:r w:rsidR="00642661">
        <w:t xml:space="preserve"> k</w:t>
      </w:r>
      <w:r w:rsidRPr="00642661" w:rsidR="00642661">
        <w:t xml:space="preserve">nowingly authorizing or permitting an assistant </w:t>
      </w:r>
      <w:r w:rsidR="00642661">
        <w:t>solicitor</w:t>
      </w:r>
      <w:r w:rsidRPr="00642661" w:rsidR="00642661">
        <w:t xml:space="preserve"> or assistant </w:t>
      </w:r>
      <w:r w:rsidR="00642661">
        <w:t>attorney</w:t>
      </w:r>
      <w:r w:rsidR="00D34C35">
        <w:t xml:space="preserve"> </w:t>
      </w:r>
      <w:r w:rsidRPr="00642661" w:rsidR="00642661">
        <w:t xml:space="preserve">general to commit any act constituting grounds for removal </w:t>
      </w:r>
      <w:r w:rsidR="00642661">
        <w:t xml:space="preserve">pursuant to </w:t>
      </w:r>
      <w:r w:rsidRPr="00642661" w:rsidR="00642661">
        <w:t>this subsection.</w:t>
      </w:r>
    </w:p>
    <w:p w:rsidR="00B7506E" w:rsidRDefault="00B7506E" w14:paraId="18D6C292" w14:textId="3FCBAE24">
      <w:pPr>
        <w:pStyle w:val="scnewcodesection"/>
      </w:pPr>
      <w:r>
        <w:tab/>
      </w:r>
      <w:bookmarkStart w:name="ss_T1C7N1260SC_lv1_d7062c0c2" w:id="50"/>
      <w:r>
        <w:t>(</w:t>
      </w:r>
      <w:bookmarkEnd w:id="50"/>
      <w:r>
        <w:t>C) The commission:</w:t>
      </w:r>
    </w:p>
    <w:p w:rsidR="00B7506E" w:rsidRDefault="00B7506E" w14:paraId="4E0548F5" w14:textId="79216D6F">
      <w:pPr>
        <w:pStyle w:val="scnewcodesection"/>
      </w:pPr>
      <w:r>
        <w:tab/>
      </w:r>
      <w:r>
        <w:tab/>
      </w:r>
      <w:bookmarkStart w:name="ss_T1C7N1260S1_lv2_407dceddd" w:id="51"/>
      <w:r>
        <w:t>(</w:t>
      </w:r>
      <w:bookmarkEnd w:id="51"/>
      <w:r>
        <w:t>1)</w:t>
      </w:r>
      <w:r w:rsidR="00F26DE3">
        <w:t xml:space="preserve"> </w:t>
      </w:r>
      <w:r w:rsidR="00A67163">
        <w:t xml:space="preserve">in any complaint filed alleging a violation of subsection (B) and requesting </w:t>
      </w:r>
      <w:r w:rsidRPr="00A67163" w:rsidR="00A67163">
        <w:t xml:space="preserve">an investigation of an elected </w:t>
      </w:r>
      <w:r w:rsidR="00A67163">
        <w:t xml:space="preserve">circuit </w:t>
      </w:r>
      <w:r w:rsidRPr="00A67163" w:rsidR="00A67163">
        <w:t xml:space="preserve">solicitor, </w:t>
      </w:r>
      <w:r w:rsidR="00A67163">
        <w:t xml:space="preserve">shall require </w:t>
      </w:r>
      <w:r w:rsidRPr="00A67163" w:rsidR="00A67163">
        <w:t xml:space="preserve">the complainant to file with the commission a sworn affidavit detailing the personal knowledge of the facts supporting the complaint, including any interest the complainant may have in the outcome of the case. The complainant may attach documents to support the complaint. </w:t>
      </w:r>
      <w:r w:rsidR="00A67163">
        <w:t>And, n</w:t>
      </w:r>
      <w:r w:rsidRPr="00A67163" w:rsidR="00A67163">
        <w:t xml:space="preserve">othing in this </w:t>
      </w:r>
      <w:r w:rsidR="00A67163">
        <w:t>item</w:t>
      </w:r>
      <w:r w:rsidRPr="00A67163" w:rsidR="00A67163">
        <w:t xml:space="preserve"> </w:t>
      </w:r>
      <w:r w:rsidR="00A67163">
        <w:t>may</w:t>
      </w:r>
      <w:r w:rsidRPr="00A67163" w:rsidR="00A67163">
        <w:t xml:space="preserve"> be construed to limit the ability of the commission to bring a complaint pursuant to this </w:t>
      </w:r>
      <w:r w:rsidR="00A67163">
        <w:t xml:space="preserve">article </w:t>
      </w:r>
      <w:r w:rsidRPr="00A67163" w:rsidR="00A67163">
        <w:t>on its own motion</w:t>
      </w:r>
      <w:r w:rsidR="00517F6F">
        <w:t>;</w:t>
      </w:r>
    </w:p>
    <w:p w:rsidR="00B7506E" w:rsidRDefault="00B7506E" w14:paraId="11665D35" w14:textId="76825EC6">
      <w:pPr>
        <w:pStyle w:val="scnewcodesection"/>
      </w:pPr>
      <w:r>
        <w:tab/>
      </w:r>
      <w:r>
        <w:tab/>
      </w:r>
      <w:bookmarkStart w:name="ss_T1C7N1260S2_lv2_cce88e4c9" w:id="52"/>
      <w:r>
        <w:t>(</w:t>
      </w:r>
      <w:bookmarkEnd w:id="52"/>
      <w:r>
        <w:t>2)</w:t>
      </w:r>
      <w:r w:rsidR="00A67163">
        <w:t xml:space="preserve"> </w:t>
      </w:r>
      <w:r w:rsidRPr="00A67163" w:rsidR="00A67163">
        <w:t xml:space="preserve">may not entertain a complaint on the basis of a charging decision, plea offer, opposition to or grant of a continuance, placement of a case on a trial calendar, or recommendation regarding bond unless the affidavits and any documents attached to the complaint show it is plausible that the </w:t>
      </w:r>
      <w:r w:rsidR="00A35F97">
        <w:t xml:space="preserve">circuit solicitor </w:t>
      </w:r>
      <w:r w:rsidRPr="00A67163" w:rsidR="00A67163">
        <w:t>made or knowingly authorized the decision based on:</w:t>
      </w:r>
    </w:p>
    <w:p w:rsidR="00B7506E" w:rsidRDefault="00B7506E" w14:paraId="293F2A77" w14:textId="7D356591">
      <w:pPr>
        <w:pStyle w:val="scnewcodesection"/>
      </w:pPr>
      <w:r>
        <w:tab/>
      </w:r>
      <w:r>
        <w:tab/>
      </w:r>
      <w:r>
        <w:tab/>
      </w:r>
      <w:bookmarkStart w:name="ss_T1C7N1260Sa_lv3_8eb7ad68c" w:id="53"/>
      <w:r>
        <w:t>(</w:t>
      </w:r>
      <w:bookmarkEnd w:id="53"/>
      <w:r>
        <w:t>a)</w:t>
      </w:r>
      <w:r w:rsidR="00A35F97">
        <w:t xml:space="preserve"> </w:t>
      </w:r>
      <w:r w:rsidR="00461AF8">
        <w:t>undue</w:t>
      </w:r>
      <w:r w:rsidR="00C52642">
        <w:t xml:space="preserve"> </w:t>
      </w:r>
      <w:r w:rsidRPr="00C52642" w:rsidR="00C52642">
        <w:t>bias or prejudice against the accused or in favor of persons with interests adverse to the accused;</w:t>
      </w:r>
    </w:p>
    <w:p w:rsidR="00B7506E" w:rsidRDefault="00B7506E" w14:paraId="56F7861D" w14:textId="712E33EA">
      <w:pPr>
        <w:pStyle w:val="scnewcodesection"/>
      </w:pPr>
      <w:r>
        <w:tab/>
      </w:r>
      <w:r>
        <w:tab/>
      </w:r>
      <w:r>
        <w:tab/>
      </w:r>
      <w:bookmarkStart w:name="ss_T1C7N1260Sb_lv3_9cc68bdfb" w:id="54"/>
      <w:r>
        <w:t>(</w:t>
      </w:r>
      <w:bookmarkEnd w:id="54"/>
      <w:r>
        <w:t>b)</w:t>
      </w:r>
      <w:r w:rsidR="00461AF8">
        <w:t xml:space="preserve"> an undisclosed</w:t>
      </w:r>
      <w:r w:rsidR="00C52642">
        <w:t xml:space="preserve"> </w:t>
      </w:r>
      <w:r w:rsidR="006C24E5">
        <w:t>f</w:t>
      </w:r>
      <w:r w:rsidRPr="00C52642" w:rsidR="006C24E5">
        <w:t>inancial</w:t>
      </w:r>
      <w:r w:rsidRPr="00C52642" w:rsidR="00C52642">
        <w:t xml:space="preserve"> interest in the outcome of the prosecution;</w:t>
      </w:r>
    </w:p>
    <w:p w:rsidR="00B7506E" w:rsidRDefault="00B7506E" w14:paraId="4CAE3F35" w14:textId="1CF07038">
      <w:pPr>
        <w:pStyle w:val="scnewcodesection"/>
      </w:pPr>
      <w:r>
        <w:tab/>
      </w:r>
      <w:r>
        <w:tab/>
      </w:r>
      <w:r>
        <w:tab/>
      </w:r>
      <w:bookmarkStart w:name="ss_T1C7N1260Sc_lv3_338c79a18" w:id="55"/>
      <w:r>
        <w:t>(</w:t>
      </w:r>
      <w:bookmarkEnd w:id="55"/>
      <w:r>
        <w:t>c)</w:t>
      </w:r>
      <w:r w:rsidR="00461AF8">
        <w:t xml:space="preserve"> an undisclosed</w:t>
      </w:r>
      <w:r w:rsidR="00C52642">
        <w:t xml:space="preserve"> conflict of interest</w:t>
      </w:r>
      <w:r w:rsidRPr="00C52642" w:rsidR="00C52642">
        <w:t>;</w:t>
      </w:r>
    </w:p>
    <w:p w:rsidR="00B7506E" w:rsidRDefault="00B7506E" w14:paraId="4F575F6F" w14:textId="7D04F903">
      <w:pPr>
        <w:pStyle w:val="scnewcodesection"/>
      </w:pPr>
      <w:r>
        <w:tab/>
      </w:r>
      <w:r>
        <w:tab/>
      </w:r>
      <w:r>
        <w:tab/>
      </w:r>
      <w:bookmarkStart w:name="ss_T1C7N1260Sd_lv3_62026ff03" w:id="56"/>
      <w:r>
        <w:t>(</w:t>
      </w:r>
      <w:bookmarkEnd w:id="56"/>
      <w:r>
        <w:t>d)</w:t>
      </w:r>
      <w:r w:rsidR="00461AF8">
        <w:t xml:space="preserve"> factors</w:t>
      </w:r>
      <w:r w:rsidR="00C52642">
        <w:t xml:space="preserve"> </w:t>
      </w:r>
      <w:r w:rsidRPr="00C52642" w:rsidR="00C52642">
        <w:t>that are completely unrelated to the duties of prosecution; or</w:t>
      </w:r>
    </w:p>
    <w:p w:rsidR="00B7506E" w:rsidRDefault="00B7506E" w14:paraId="4118A705" w14:textId="4320077D">
      <w:pPr>
        <w:pStyle w:val="scnewcodesection"/>
      </w:pPr>
      <w:r>
        <w:tab/>
      </w:r>
      <w:r>
        <w:tab/>
      </w:r>
      <w:r>
        <w:tab/>
      </w:r>
      <w:bookmarkStart w:name="ss_T1C7N1260Se_lv3_c8e357651" w:id="57"/>
      <w:r>
        <w:t>(</w:t>
      </w:r>
      <w:bookmarkEnd w:id="57"/>
      <w:r>
        <w:t>e)</w:t>
      </w:r>
      <w:r w:rsidR="00461AF8">
        <w:t xml:space="preserve"> a stated </w:t>
      </w:r>
      <w:r w:rsidRPr="00C52642" w:rsidR="00C52642">
        <w:t xml:space="preserve">policy, written or otherwise, which demonstrates that the </w:t>
      </w:r>
      <w:r w:rsidR="00C52642">
        <w:t xml:space="preserve">circuit solicitor </w:t>
      </w:r>
      <w:r w:rsidRPr="00C52642" w:rsidR="00C52642">
        <w:t>categorically refuses to prosecute any offense or offenses of which he is required by law to prosecute</w:t>
      </w:r>
      <w:r w:rsidR="006C24E5">
        <w:t>;</w:t>
      </w:r>
    </w:p>
    <w:p w:rsidR="00B7506E" w:rsidRDefault="00461AF8" w14:paraId="6AF462C0" w14:textId="79F331C2">
      <w:pPr>
        <w:pStyle w:val="scnewcodesection"/>
      </w:pPr>
      <w:r>
        <w:tab/>
      </w:r>
      <w:r>
        <w:tab/>
      </w:r>
      <w:bookmarkStart w:name="ss_T1C7N1260S3_lv2_7c0b53466" w:id="58"/>
      <w:r>
        <w:t>(</w:t>
      </w:r>
      <w:bookmarkEnd w:id="58"/>
      <w:r>
        <w:t>3) shall suspend</w:t>
      </w:r>
      <w:r w:rsidR="00C52642">
        <w:t xml:space="preserve"> its</w:t>
      </w:r>
      <w:r w:rsidR="006E0982">
        <w:t xml:space="preserve"> investigation or hearing pending the outcome upon the indictment of the circuit solicitor.</w:t>
      </w:r>
    </w:p>
    <w:p w:rsidR="00183080" w:rsidRDefault="00183080" w14:paraId="1065D487" w14:textId="77777777">
      <w:pPr>
        <w:pStyle w:val="scnewcodesection"/>
      </w:pPr>
    </w:p>
    <w:p w:rsidR="00183080" w:rsidRDefault="00183080" w14:paraId="2D96FBE3" w14:textId="0FAE84D6">
      <w:pPr>
        <w:pStyle w:val="scnewcodesection"/>
      </w:pPr>
      <w:r>
        <w:tab/>
      </w:r>
      <w:bookmarkStart w:name="ns_T1C7N1270_781c7faff" w:id="59"/>
      <w:r>
        <w:t>S</w:t>
      </w:r>
      <w:bookmarkEnd w:id="59"/>
      <w:r>
        <w:t>ection 1‑7‑1270.</w:t>
      </w:r>
      <w:r>
        <w:tab/>
      </w:r>
      <w:bookmarkStart w:name="ss_T1C7N1270SA_lv1_f254f11f6" w:id="60"/>
      <w:r w:rsidR="00B7506E">
        <w:t>(</w:t>
      </w:r>
      <w:bookmarkEnd w:id="60"/>
      <w:r w:rsidR="00B7506E">
        <w:t>A)</w:t>
      </w:r>
      <w:r w:rsidR="006E0982">
        <w:t xml:space="preserve"> </w:t>
      </w:r>
      <w:r w:rsidRPr="00854E44" w:rsidR="00854E44">
        <w:t xml:space="preserve">All information regarding a disciplinary or incapacity matter of a </w:t>
      </w:r>
      <w:r w:rsidR="00854E44">
        <w:t>circuit solicitor must</w:t>
      </w:r>
      <w:r w:rsidRPr="00854E44" w:rsidR="00854E44">
        <w:t xml:space="preserve"> be kept confidential by the investigative panel and commission staff before </w:t>
      </w:r>
      <w:r w:rsidR="00854E44">
        <w:t xml:space="preserve">a recommendation of </w:t>
      </w:r>
      <w:r w:rsidRPr="00854E44" w:rsidR="00854E44">
        <w:t>formal charges are filed</w:t>
      </w:r>
      <w:r w:rsidR="00854E44">
        <w:t xml:space="preserve"> with the Governor</w:t>
      </w:r>
      <w:r w:rsidRPr="00854E44" w:rsidR="00854E44">
        <w:t xml:space="preserve">; provided, however, that prior to </w:t>
      </w:r>
      <w:r w:rsidR="00854E44">
        <w:t>providing the recommendation,</w:t>
      </w:r>
      <w:r w:rsidRPr="00854E44" w:rsidR="00854E44">
        <w:t xml:space="preserve"> </w:t>
      </w:r>
      <w:r w:rsidR="00854E44">
        <w:t>if the</w:t>
      </w:r>
      <w:r w:rsidRPr="00854E44" w:rsidR="00854E44">
        <w:t xml:space="preserve"> investigative panel agree</w:t>
      </w:r>
      <w:r w:rsidR="00854E44">
        <w:t>s</w:t>
      </w:r>
      <w:r w:rsidRPr="00854E44" w:rsidR="00854E44">
        <w:t xml:space="preserve"> to a satisfactory disposition of a disciplinary matter other than by </w:t>
      </w:r>
      <w:r w:rsidR="00854E44">
        <w:t>providing a recommendation to the Governor, the commission may issue a</w:t>
      </w:r>
      <w:r w:rsidRPr="00854E44" w:rsidR="00854E44">
        <w:t xml:space="preserve"> private admonition, a report of such </w:t>
      </w:r>
      <w:r w:rsidR="00854E44">
        <w:t>private admonition must be forwarded to the Governor for information only</w:t>
      </w:r>
      <w:r w:rsidRPr="00854E44" w:rsidR="00854E44">
        <w:t>.</w:t>
      </w:r>
      <w:r w:rsidR="00854E44">
        <w:t xml:space="preserve"> Private admonitions </w:t>
      </w:r>
      <w:r w:rsidR="00517F6F">
        <w:t>also must</w:t>
      </w:r>
      <w:r w:rsidR="00854E44">
        <w:t xml:space="preserve"> be kept confidential by the Governor and his staff.</w:t>
      </w:r>
    </w:p>
    <w:p w:rsidR="00B7506E" w:rsidRDefault="00B7506E" w14:paraId="1B6EA862" w14:textId="776E2252">
      <w:pPr>
        <w:pStyle w:val="scnewcodesection"/>
      </w:pPr>
      <w:r>
        <w:tab/>
      </w:r>
      <w:bookmarkStart w:name="ss_T1C7N1270SB_lv1_ac9af9608" w:id="61"/>
      <w:r>
        <w:t>(</w:t>
      </w:r>
      <w:bookmarkEnd w:id="61"/>
      <w:r>
        <w:t>B)</w:t>
      </w:r>
      <w:r w:rsidR="003F2764">
        <w:t xml:space="preserve"> After filing and service of intent to forward a recommendation for formal charges to the Governor:</w:t>
      </w:r>
    </w:p>
    <w:p w:rsidR="00B7506E" w:rsidRDefault="00B7506E" w14:paraId="4CC53E3D" w14:textId="3A96F410">
      <w:pPr>
        <w:pStyle w:val="scnewcodesection"/>
      </w:pPr>
      <w:r>
        <w:tab/>
      </w:r>
      <w:r>
        <w:tab/>
      </w:r>
      <w:bookmarkStart w:name="ss_T1C7N1270S1_lv2_4ccd6c67f" w:id="62"/>
      <w:r>
        <w:t>(</w:t>
      </w:r>
      <w:bookmarkEnd w:id="62"/>
      <w:r>
        <w:t>1)</w:t>
      </w:r>
      <w:r w:rsidR="003F2764">
        <w:t xml:space="preserve"> with respect to incapacity, all pleadings, information, hearings, and proceedings must remain confidential;</w:t>
      </w:r>
    </w:p>
    <w:p w:rsidR="00B7506E" w:rsidRDefault="00B7506E" w14:paraId="1CC8DE97" w14:textId="6B6853A8">
      <w:pPr>
        <w:pStyle w:val="scnewcodesection"/>
      </w:pPr>
      <w:r>
        <w:tab/>
      </w:r>
      <w:r>
        <w:tab/>
      </w:r>
      <w:bookmarkStart w:name="ss_T1C7N1270S2_lv2_94ecab367" w:id="63"/>
      <w:r>
        <w:t>(</w:t>
      </w:r>
      <w:bookmarkEnd w:id="63"/>
      <w:r>
        <w:t>2)</w:t>
      </w:r>
      <w:r w:rsidR="003F2764">
        <w:t xml:space="preserve"> with respect to </w:t>
      </w:r>
      <w:r w:rsidRPr="003F2764" w:rsidR="003F2764">
        <w:t>disciplinary matter</w:t>
      </w:r>
      <w:r w:rsidR="003F2764">
        <w:t>s</w:t>
      </w:r>
      <w:r w:rsidRPr="003F2764" w:rsidR="003F2764">
        <w:t xml:space="preserve">, all pleadings and information </w:t>
      </w:r>
      <w:r w:rsidR="003F2764">
        <w:t>are</w:t>
      </w:r>
      <w:r w:rsidRPr="003F2764" w:rsidR="003F2764">
        <w:t xml:space="preserve"> subject to disclosure to the public, and all hearings and proceedings </w:t>
      </w:r>
      <w:r w:rsidR="003F2764">
        <w:t>must</w:t>
      </w:r>
      <w:r w:rsidRPr="003F2764" w:rsidR="003F2764">
        <w:t xml:space="preserve"> be open and available to the public, except to the extent that such pleadings and information or hearings and proceedings could be properly sealed or closed </w:t>
      </w:r>
      <w:r w:rsidR="003F2764">
        <w:t xml:space="preserve">pursuant to Chapter </w:t>
      </w:r>
      <w:r w:rsidR="00CA6BA9">
        <w:t>4</w:t>
      </w:r>
      <w:r w:rsidR="003F2764">
        <w:t xml:space="preserve">, Title </w:t>
      </w:r>
      <w:r w:rsidR="00CA6BA9">
        <w:t>30</w:t>
      </w:r>
      <w:r w:rsidR="003F2764">
        <w:t>, the Freedom of Information Act, or as ordered by a court of competent jurisdiction</w:t>
      </w:r>
      <w:r w:rsidRPr="003F2764" w:rsidR="003F2764">
        <w:t>.</w:t>
      </w:r>
    </w:p>
    <w:p w:rsidR="00B7506E" w:rsidRDefault="00B7506E" w14:paraId="3D356CB1" w14:textId="7C63AE54">
      <w:pPr>
        <w:pStyle w:val="scnewcodesection"/>
      </w:pPr>
      <w:r>
        <w:tab/>
      </w:r>
      <w:bookmarkStart w:name="ss_T1C7N1270SC_lv1_8bc98bc1f" w:id="64"/>
      <w:r>
        <w:t>(</w:t>
      </w:r>
      <w:bookmarkEnd w:id="64"/>
      <w:r>
        <w:t>C) With respect to</w:t>
      </w:r>
      <w:r w:rsidR="007D323B">
        <w:t xml:space="preserve"> </w:t>
      </w:r>
      <w:r w:rsidRPr="007D323B" w:rsidR="007D323B">
        <w:t xml:space="preserve">administrative and other matters, all records and information </w:t>
      </w:r>
      <w:r w:rsidR="007D323B">
        <w:t>are</w:t>
      </w:r>
      <w:r w:rsidRPr="007D323B" w:rsidR="007D323B">
        <w:t xml:space="preserve"> subject to disclosure to the public, and all meetings, or portions</w:t>
      </w:r>
      <w:r w:rsidR="007D323B">
        <w:t xml:space="preserve"> of meetings</w:t>
      </w:r>
      <w:r w:rsidRPr="007D323B" w:rsidR="007D323B">
        <w:t>,</w:t>
      </w:r>
      <w:r w:rsidR="00040019">
        <w:t xml:space="preserve"> </w:t>
      </w:r>
      <w:r w:rsidR="007D323B">
        <w:t>must</w:t>
      </w:r>
      <w:r w:rsidRPr="007D323B" w:rsidR="007D323B">
        <w:t xml:space="preserve"> be open and available to the public, except to the extent that such records, information, and meetings would:</w:t>
      </w:r>
    </w:p>
    <w:p w:rsidR="003E3FFA" w:rsidRDefault="00B7506E" w14:paraId="36BEEA84" w14:textId="49BAF9EE">
      <w:pPr>
        <w:pStyle w:val="scnewcodesection"/>
      </w:pPr>
      <w:r>
        <w:tab/>
      </w:r>
      <w:r>
        <w:tab/>
      </w:r>
      <w:bookmarkStart w:name="ss_T1C7N1270S1_lv2_625582153" w:id="65"/>
      <w:r>
        <w:t>(</w:t>
      </w:r>
      <w:bookmarkEnd w:id="65"/>
      <w:r>
        <w:t>1)</w:t>
      </w:r>
      <w:r w:rsidR="007D323B">
        <w:t xml:space="preserve"> </w:t>
      </w:r>
      <w:r w:rsidR="003E3FFA">
        <w:t xml:space="preserve">disclose </w:t>
      </w:r>
      <w:r w:rsidRPr="003E3FFA" w:rsidR="003E3FFA">
        <w:t>disciplinary matters protected in</w:t>
      </w:r>
      <w:r w:rsidR="003E3FFA">
        <w:t xml:space="preserve"> </w:t>
      </w:r>
      <w:r w:rsidRPr="003E3FFA" w:rsidR="003E3FFA">
        <w:t>subsection</w:t>
      </w:r>
      <w:r w:rsidR="003E3FFA">
        <w:t xml:space="preserve"> (A)</w:t>
      </w:r>
      <w:r w:rsidRPr="003E3FFA" w:rsidR="003E3FFA">
        <w:t>;</w:t>
      </w:r>
    </w:p>
    <w:p w:rsidR="00B7506E" w:rsidRDefault="00B7506E" w14:paraId="4658E977" w14:textId="3B7F73A3">
      <w:pPr>
        <w:pStyle w:val="scnewcodesection"/>
      </w:pPr>
      <w:r>
        <w:tab/>
      </w:r>
      <w:r>
        <w:tab/>
      </w:r>
      <w:bookmarkStart w:name="ss_T1C7N1270S2_lv2_bb5283fcb" w:id="66"/>
      <w:r>
        <w:t>(</w:t>
      </w:r>
      <w:bookmarkEnd w:id="66"/>
      <w:r>
        <w:t>2)</w:t>
      </w:r>
      <w:r w:rsidR="003E3FFA">
        <w:t xml:space="preserve"> disclose </w:t>
      </w:r>
      <w:r w:rsidRPr="003E3FFA" w:rsidR="003E3FFA">
        <w:t xml:space="preserve">incapacity matters </w:t>
      </w:r>
      <w:r w:rsidR="003E3FFA">
        <w:t>protected in subsection (A) and (B)(1)</w:t>
      </w:r>
      <w:r w:rsidRPr="003E3FFA" w:rsidR="003E3FFA">
        <w:t>;</w:t>
      </w:r>
    </w:p>
    <w:p w:rsidR="00B7506E" w:rsidRDefault="00B7506E" w14:paraId="1344E593" w14:textId="7CC2A18F">
      <w:pPr>
        <w:pStyle w:val="scnewcodesection"/>
      </w:pPr>
      <w:r>
        <w:tab/>
      </w:r>
      <w:r>
        <w:tab/>
      </w:r>
      <w:bookmarkStart w:name="ss_T1C7N1270S3_lv2_098f027f9" w:id="67"/>
      <w:r>
        <w:t>(</w:t>
      </w:r>
      <w:bookmarkEnd w:id="67"/>
      <w:r>
        <w:t>3)</w:t>
      </w:r>
      <w:r w:rsidR="003E3FFA">
        <w:t xml:space="preserve"> be considered </w:t>
      </w:r>
      <w:r w:rsidRPr="003E3FFA" w:rsidR="003E3FFA">
        <w:t xml:space="preserve">a matter subject to executive session, </w:t>
      </w:r>
      <w:r w:rsidR="003E3FFA">
        <w:t>as may be allowed under the provisions of Chapter 4, Title 30</w:t>
      </w:r>
      <w:r w:rsidRPr="003E3FFA" w:rsidR="003E3FFA">
        <w:t>; or</w:t>
      </w:r>
    </w:p>
    <w:p w:rsidR="00B7506E" w:rsidRDefault="00B7506E" w14:paraId="3A1C138C" w14:textId="166A6BAC">
      <w:pPr>
        <w:pStyle w:val="scnewcodesection"/>
      </w:pPr>
      <w:r>
        <w:tab/>
      </w:r>
      <w:r>
        <w:tab/>
      </w:r>
      <w:bookmarkStart w:name="ss_T1C7N1270S4_lv2_a8578a2b7" w:id="68"/>
      <w:r>
        <w:t>(</w:t>
      </w:r>
      <w:bookmarkEnd w:id="68"/>
      <w:r>
        <w:t>4)</w:t>
      </w:r>
      <w:r w:rsidR="003E3FFA">
        <w:t xml:space="preserve"> otherwise not be required to be publicly disclosed pursuant to any other provision of law.</w:t>
      </w:r>
    </w:p>
    <w:p w:rsidR="00B7506E" w:rsidRDefault="00B7506E" w14:paraId="6611FCA8" w14:textId="0B85DC3A">
      <w:pPr>
        <w:pStyle w:val="scnewcodesection"/>
      </w:pPr>
      <w:r>
        <w:tab/>
      </w:r>
      <w:bookmarkStart w:name="ss_T1C7N1270SD_lv1_ff2cd10c0" w:id="69"/>
      <w:r>
        <w:t>(</w:t>
      </w:r>
      <w:bookmarkEnd w:id="69"/>
      <w:r>
        <w:t>D)</w:t>
      </w:r>
      <w:r w:rsidR="003E3FFA">
        <w:t xml:space="preserve"> The work product </w:t>
      </w:r>
      <w:r w:rsidR="00C304BF">
        <w:t>of the commission and its staff and the deliberations of the commission shall remain confidential.</w:t>
      </w:r>
    </w:p>
    <w:p w:rsidR="00B7506E" w:rsidRDefault="00B7506E" w14:paraId="15E3C3EF" w14:textId="7383621B">
      <w:pPr>
        <w:pStyle w:val="scnewcodesection"/>
      </w:pPr>
      <w:r>
        <w:tab/>
      </w:r>
      <w:bookmarkStart w:name="ss_T1C7N1270SE_lv1_1837a32dc" w:id="70"/>
      <w:r>
        <w:t>(</w:t>
      </w:r>
      <w:bookmarkEnd w:id="70"/>
      <w:r>
        <w:t>E)</w:t>
      </w:r>
      <w:r w:rsidR="00C304BF">
        <w:t xml:space="preserve"> Notwithstanding the provisions of this section, information </w:t>
      </w:r>
      <w:r w:rsidRPr="00C304BF" w:rsidR="00C304BF">
        <w:t>regarding a disciplinary or incapacity matter may be disclosed or the confidentiality of such information may be removed when</w:t>
      </w:r>
      <w:r w:rsidR="00C304BF">
        <w:t xml:space="preserve"> the</w:t>
      </w:r>
      <w:r w:rsidRPr="00C304BF" w:rsidR="00C304BF">
        <w:t>:</w:t>
      </w:r>
    </w:p>
    <w:p w:rsidR="00B7506E" w:rsidRDefault="00B7506E" w14:paraId="2B7DABF3" w14:textId="0D569106">
      <w:pPr>
        <w:pStyle w:val="scnewcodesection"/>
      </w:pPr>
      <w:r>
        <w:tab/>
      </w:r>
      <w:r>
        <w:tab/>
      </w:r>
      <w:bookmarkStart w:name="ss_T1C7N1270S1_lv2_8f5c534f3" w:id="71"/>
      <w:r w:rsidR="002075FC">
        <w:t>(</w:t>
      </w:r>
      <w:bookmarkEnd w:id="71"/>
      <w:r w:rsidR="002075FC">
        <w:t>1)</w:t>
      </w:r>
      <w:r w:rsidR="00C304BF">
        <w:t xml:space="preserve"> </w:t>
      </w:r>
      <w:r w:rsidRPr="00C304BF" w:rsidR="00C304BF">
        <w:t>privilege of confidentiality has been waived by the individual who was the subject of the commission’s investigation; or</w:t>
      </w:r>
    </w:p>
    <w:p w:rsidR="002075FC" w:rsidRDefault="002075FC" w14:paraId="2D495564" w14:textId="10B2D0C8">
      <w:pPr>
        <w:pStyle w:val="scnewcodesection"/>
      </w:pPr>
      <w:r>
        <w:tab/>
      </w:r>
      <w:r>
        <w:tab/>
      </w:r>
      <w:bookmarkStart w:name="ss_T1C7N1270S2_lv2_24408f6c4" w:id="72"/>
      <w:r>
        <w:t>(</w:t>
      </w:r>
      <w:bookmarkEnd w:id="72"/>
      <w:r>
        <w:t>2)</w:t>
      </w:r>
      <w:r w:rsidR="00C304BF">
        <w:t xml:space="preserve"> </w:t>
      </w:r>
      <w:r w:rsidR="00911AA3">
        <w:t>commission’s rules provide for disclosure:</w:t>
      </w:r>
    </w:p>
    <w:p w:rsidR="002075FC" w:rsidRDefault="002075FC" w14:paraId="29AAD9F8" w14:textId="5D653A97">
      <w:pPr>
        <w:pStyle w:val="scnewcodesection"/>
      </w:pPr>
      <w:r>
        <w:tab/>
      </w:r>
      <w:r>
        <w:tab/>
      </w:r>
      <w:r>
        <w:tab/>
      </w:r>
      <w:bookmarkStart w:name="ss_T1C7N1270Sa_lv3_93aadeb91" w:id="73"/>
      <w:r>
        <w:t>(</w:t>
      </w:r>
      <w:bookmarkEnd w:id="73"/>
      <w:r>
        <w:t>a)</w:t>
      </w:r>
      <w:r w:rsidR="00911AA3">
        <w:t xml:space="preserve"> in the interest of justice and to protect the public;</w:t>
      </w:r>
    </w:p>
    <w:p w:rsidR="002075FC" w:rsidRDefault="002075FC" w14:paraId="0AE89F9E" w14:textId="19BED7F2">
      <w:pPr>
        <w:pStyle w:val="scnewcodesection"/>
      </w:pPr>
      <w:r>
        <w:tab/>
      </w:r>
      <w:r>
        <w:tab/>
      </w:r>
      <w:r>
        <w:tab/>
      </w:r>
      <w:bookmarkStart w:name="ss_T1C7N1270Sb_lv3_368a5e642" w:id="74"/>
      <w:r>
        <w:t>(</w:t>
      </w:r>
      <w:bookmarkEnd w:id="74"/>
      <w:r>
        <w:t>b)</w:t>
      </w:r>
      <w:r w:rsidR="00911AA3">
        <w:t xml:space="preserve"> if an emergency situation exists; or</w:t>
      </w:r>
    </w:p>
    <w:p w:rsidR="002075FC" w:rsidRDefault="002075FC" w14:paraId="7709DB2D" w14:textId="35F7593D">
      <w:pPr>
        <w:pStyle w:val="scnewcodesection"/>
      </w:pPr>
      <w:r>
        <w:tab/>
      </w:r>
      <w:r>
        <w:tab/>
      </w:r>
      <w:r>
        <w:tab/>
      </w:r>
      <w:bookmarkStart w:name="ss_T1C7N1270Sc_lv3_9684d4223" w:id="75"/>
      <w:r>
        <w:t>(</w:t>
      </w:r>
      <w:bookmarkEnd w:id="75"/>
      <w:r>
        <w:t>c)</w:t>
      </w:r>
      <w:r w:rsidR="00911AA3">
        <w:t xml:space="preserve"> if a</w:t>
      </w:r>
      <w:r w:rsidR="002110F1">
        <w:t>n</w:t>
      </w:r>
      <w:r w:rsidR="00911AA3">
        <w:t xml:space="preserve"> individual is under consideration for another state or federal position.</w:t>
      </w:r>
    </w:p>
    <w:p w:rsidR="002075FC" w:rsidRDefault="002075FC" w14:paraId="6CB132BB" w14:textId="7BDAC631">
      <w:pPr>
        <w:pStyle w:val="scnewcodesection"/>
      </w:pPr>
      <w:r>
        <w:tab/>
      </w:r>
      <w:bookmarkStart w:name="ss_T1C7N1270SF_lv1_da7d16b52" w:id="76"/>
      <w:r>
        <w:t>(</w:t>
      </w:r>
      <w:bookmarkEnd w:id="76"/>
      <w:r>
        <w:t>F)</w:t>
      </w:r>
      <w:r w:rsidR="00911AA3">
        <w:t xml:space="preserve"> </w:t>
      </w:r>
      <w:r w:rsidRPr="00911AA3" w:rsidR="00911AA3">
        <w:t xml:space="preserve">Information submitted to the commission or its staff, and testimony given in any proceeding before the commission or one of its panels, </w:t>
      </w:r>
      <w:r w:rsidR="00911AA3">
        <w:t>is</w:t>
      </w:r>
      <w:r w:rsidRPr="00911AA3" w:rsidR="00911AA3">
        <w:t xml:space="preserve"> absolutely privileged, and no civil action predicated upon such information or testimony </w:t>
      </w:r>
      <w:r w:rsidR="00911AA3">
        <w:t>may</w:t>
      </w:r>
      <w:r w:rsidRPr="00911AA3" w:rsidR="00911AA3">
        <w:t xml:space="preserve"> be instituted against any complainant, witness, or his counsel.</w:t>
      </w:r>
    </w:p>
    <w:p w:rsidR="002075FC" w:rsidRDefault="002075FC" w14:paraId="650F0D47" w14:textId="621581C3">
      <w:pPr>
        <w:pStyle w:val="scnewcodesection"/>
      </w:pPr>
      <w:r>
        <w:tab/>
      </w:r>
      <w:bookmarkStart w:name="ss_T1C7N1270SG_lv1_7b482c780" w:id="77"/>
      <w:r>
        <w:t>(</w:t>
      </w:r>
      <w:bookmarkEnd w:id="77"/>
      <w:r>
        <w:t>G)</w:t>
      </w:r>
      <w:r w:rsidR="00FE2401">
        <w:t xml:space="preserve"> A </w:t>
      </w:r>
      <w:r w:rsidRPr="00FE2401" w:rsidR="00FE2401">
        <w:t>respondent may appeal the decision of the hearing panel by submitting a petition to</w:t>
      </w:r>
      <w:r w:rsidR="00F27CA4">
        <w:t xml:space="preserve"> a</w:t>
      </w:r>
      <w:r w:rsidRPr="00FE2401" w:rsidR="00FE2401">
        <w:t xml:space="preserve"> </w:t>
      </w:r>
      <w:r w:rsidR="00F27CA4">
        <w:t>circuit</w:t>
      </w:r>
      <w:r w:rsidRPr="00FE2401" w:rsidR="00FE2401">
        <w:t xml:space="preserve"> court of </w:t>
      </w:r>
      <w:r w:rsidR="00F27CA4">
        <w:t>competent jurisdiction</w:t>
      </w:r>
      <w:r w:rsidRPr="00FE2401" w:rsidR="00FE2401">
        <w:t xml:space="preserve"> where such respondent served</w:t>
      </w:r>
      <w:r w:rsidR="00F27CA4">
        <w:t>.</w:t>
      </w:r>
      <w:r w:rsidRPr="00FE2401" w:rsidR="00FE2401">
        <w:t xml:space="preserve"> A respondent who is subjected to </w:t>
      </w:r>
      <w:r w:rsidR="00F27CA4">
        <w:t xml:space="preserve">a recommendation to the Governor of a </w:t>
      </w:r>
      <w:r w:rsidRPr="00FE2401" w:rsidR="00FE2401">
        <w:t xml:space="preserve">public reprimand, censure, limitation on the performance of prosecutorial duties, suspension, retirement, or removal </w:t>
      </w:r>
      <w:r w:rsidR="00F27CA4">
        <w:t>is</w:t>
      </w:r>
      <w:r w:rsidRPr="00FE2401" w:rsidR="00FE2401">
        <w:t xml:space="preserve"> entitled to a copy of the proposed record to be filed with the </w:t>
      </w:r>
      <w:r w:rsidR="00F27CA4">
        <w:t>Governor</w:t>
      </w:r>
      <w:r w:rsidRPr="00FE2401" w:rsidR="00FE2401">
        <w:t xml:space="preserve"> and, if the respondent has objections to it, to have the record settled by the hearing panel’s presiding officer. The hearing panel’s </w:t>
      </w:r>
      <w:r w:rsidR="00F27CA4">
        <w:t xml:space="preserve">recommendation to the Governor </w:t>
      </w:r>
      <w:r w:rsidRPr="00FE2401" w:rsidR="00FE2401">
        <w:t xml:space="preserve">in a disciplinary or incapacity matter may be appealed to </w:t>
      </w:r>
      <w:r w:rsidR="00F27CA4">
        <w:t>a court of competent jurisdiction</w:t>
      </w:r>
      <w:r w:rsidRPr="00FE2401" w:rsidR="00FE2401">
        <w:t>.</w:t>
      </w:r>
    </w:p>
    <w:p w:rsidR="00183080" w:rsidRDefault="00183080" w14:paraId="1449F9D3" w14:textId="77777777">
      <w:pPr>
        <w:pStyle w:val="scnewcodesection"/>
      </w:pPr>
    </w:p>
    <w:p w:rsidR="00183080" w:rsidRDefault="00183080" w14:paraId="7501DCA1" w14:textId="579DAAB4">
      <w:pPr>
        <w:pStyle w:val="scnewcodesection"/>
      </w:pPr>
      <w:r>
        <w:tab/>
      </w:r>
      <w:bookmarkStart w:name="ns_T1C7N1280_101f873be" w:id="78"/>
      <w:r>
        <w:t>S</w:t>
      </w:r>
      <w:bookmarkEnd w:id="78"/>
      <w:r>
        <w:t>ection 1‑7‑1280.</w:t>
      </w:r>
      <w:r>
        <w:tab/>
      </w:r>
      <w:bookmarkStart w:name="ss_T1C7N1280SA_lv1_cea400a12" w:id="79"/>
      <w:r w:rsidR="002075FC">
        <w:t>(</w:t>
      </w:r>
      <w:bookmarkEnd w:id="79"/>
      <w:r w:rsidR="002075FC">
        <w:t>A)</w:t>
      </w:r>
      <w:r w:rsidR="00C7298E">
        <w:t xml:space="preserve"> </w:t>
      </w:r>
      <w:r w:rsidRPr="00C7298E" w:rsidR="00C7298E">
        <w:t>The commission shall commence by July 1, 202</w:t>
      </w:r>
      <w:r w:rsidR="00046CB2">
        <w:t>6</w:t>
      </w:r>
      <w:r w:rsidRPr="00C7298E" w:rsidR="00C7298E">
        <w:t xml:space="preserve">, and the rules and regulations promulgated by </w:t>
      </w:r>
      <w:r w:rsidR="00046CB2">
        <w:t>the</w:t>
      </w:r>
      <w:r w:rsidRPr="00C7298E" w:rsidR="00C7298E">
        <w:t xml:space="preserve"> commission </w:t>
      </w:r>
      <w:r w:rsidR="00046CB2">
        <w:t>must</w:t>
      </w:r>
      <w:r w:rsidRPr="00C7298E" w:rsidR="00C7298E">
        <w:t xml:space="preserve"> be established no later than </w:t>
      </w:r>
      <w:r w:rsidR="00046CB2">
        <w:t>July</w:t>
      </w:r>
      <w:r w:rsidRPr="00C7298E" w:rsidR="00C7298E">
        <w:t xml:space="preserve"> 1, 202</w:t>
      </w:r>
      <w:r w:rsidR="00046CB2">
        <w:t>7</w:t>
      </w:r>
      <w:r w:rsidRPr="00C7298E" w:rsidR="00C7298E">
        <w:t xml:space="preserve">. No complaint </w:t>
      </w:r>
      <w:r w:rsidR="00046CB2">
        <w:t>may</w:t>
      </w:r>
      <w:r w:rsidRPr="00C7298E" w:rsidR="00C7298E">
        <w:t xml:space="preserve"> be filed before </w:t>
      </w:r>
      <w:r w:rsidR="00046CB2">
        <w:t>July</w:t>
      </w:r>
      <w:r w:rsidRPr="00C7298E" w:rsidR="00C7298E">
        <w:t xml:space="preserve"> 1, 202</w:t>
      </w:r>
      <w:r w:rsidR="00046CB2">
        <w:t>7</w:t>
      </w:r>
      <w:r w:rsidRPr="00C7298E" w:rsidR="00C7298E">
        <w:t xml:space="preserve">. The commission shall not receive complaint submissions regarding misconduct in office that occurred prior to May </w:t>
      </w:r>
      <w:r w:rsidR="00046CB2">
        <w:t>1</w:t>
      </w:r>
      <w:r w:rsidRPr="00C7298E" w:rsidR="00C7298E">
        <w:t>, 202</w:t>
      </w:r>
      <w:r w:rsidR="00046CB2">
        <w:t>7</w:t>
      </w:r>
      <w:r w:rsidRPr="00C7298E" w:rsidR="00C7298E">
        <w:t>, unless such alleged misconduct is related to a continuous pattern of conduct that continues beyond that date.</w:t>
      </w:r>
    </w:p>
    <w:p w:rsidR="002075FC" w:rsidRDefault="002075FC" w14:paraId="068A53FD" w14:textId="284A1E71">
      <w:pPr>
        <w:pStyle w:val="scnewcodesection"/>
      </w:pPr>
      <w:r>
        <w:tab/>
      </w:r>
      <w:bookmarkStart w:name="ss_T1C7N1280SB_lv1_20d807951" w:id="80"/>
      <w:r>
        <w:t>(</w:t>
      </w:r>
      <w:bookmarkEnd w:id="80"/>
      <w:r>
        <w:t>B)</w:t>
      </w:r>
      <w:r w:rsidR="00C7298E">
        <w:t xml:space="preserve"> </w:t>
      </w:r>
      <w:r w:rsidRPr="00C7298E" w:rsidR="00C7298E">
        <w:t xml:space="preserve">The authority of the commission </w:t>
      </w:r>
      <w:r w:rsidR="00046CB2">
        <w:t>is</w:t>
      </w:r>
      <w:r w:rsidRPr="00C7298E" w:rsidR="00C7298E">
        <w:t xml:space="preserve"> limited t</w:t>
      </w:r>
      <w:r w:rsidR="00046CB2">
        <w:t>o making recommendations to the Governor regarding</w:t>
      </w:r>
      <w:r w:rsidRPr="00C7298E" w:rsidR="00C7298E">
        <w:t xml:space="preserve"> the conduct of </w:t>
      </w:r>
      <w:r w:rsidR="00046CB2">
        <w:t>circuit solicitors when discipline, removal, or involuntary retirement is warranted based on the investigation of complaints regarding such conduct</w:t>
      </w:r>
      <w:r w:rsidRPr="00C7298E" w:rsidR="00C7298E">
        <w:t>. Nothing in this</w:t>
      </w:r>
      <w:r w:rsidR="00046CB2">
        <w:t xml:space="preserve"> article may</w:t>
      </w:r>
      <w:r w:rsidRPr="00C7298E" w:rsidR="00C7298E">
        <w:t xml:space="preserve"> be construed as diminishing the authority of the Supreme Court </w:t>
      </w:r>
      <w:r w:rsidR="00046CB2">
        <w:t>from</w:t>
      </w:r>
      <w:r w:rsidRPr="00C7298E" w:rsidR="00C7298E">
        <w:t xml:space="preserve"> regulat</w:t>
      </w:r>
      <w:r w:rsidR="00046CB2">
        <w:t>ing</w:t>
      </w:r>
      <w:r w:rsidRPr="00C7298E" w:rsidR="00C7298E">
        <w:t xml:space="preserve"> the practice of law in this </w:t>
      </w:r>
      <w:r w:rsidR="00046CB2">
        <w:t>S</w:t>
      </w:r>
      <w:r w:rsidRPr="00C7298E" w:rsidR="00C7298E">
        <w:t>tate.</w:t>
      </w:r>
    </w:p>
    <w:p w:rsidR="002075FC" w:rsidRDefault="002075FC" w14:paraId="12F2D892" w14:textId="4C7FF221">
      <w:pPr>
        <w:pStyle w:val="scnewcodesection"/>
      </w:pPr>
      <w:r>
        <w:tab/>
      </w:r>
      <w:bookmarkStart w:name="ss_T1C7N1280SC_lv1_a04cefa62" w:id="81"/>
      <w:r>
        <w:t>(</w:t>
      </w:r>
      <w:bookmarkEnd w:id="81"/>
      <w:r>
        <w:t>C)</w:t>
      </w:r>
      <w:r w:rsidR="00C7298E">
        <w:t xml:space="preserve"> </w:t>
      </w:r>
      <w:r w:rsidRPr="00C7298E" w:rsidR="00C7298E">
        <w:t xml:space="preserve">In the event that </w:t>
      </w:r>
      <w:r w:rsidR="005E59F1">
        <w:t xml:space="preserve">the </w:t>
      </w:r>
      <w:r w:rsidR="00046CB2">
        <w:t>Governor</w:t>
      </w:r>
      <w:r w:rsidRPr="00C7298E" w:rsidR="00C7298E">
        <w:t xml:space="preserve"> remove</w:t>
      </w:r>
      <w:r w:rsidR="00046CB2">
        <w:t>s</w:t>
      </w:r>
      <w:r w:rsidRPr="00C7298E" w:rsidR="00C7298E">
        <w:t xml:space="preserve"> or </w:t>
      </w:r>
      <w:r w:rsidR="00046CB2">
        <w:t xml:space="preserve">forces the </w:t>
      </w:r>
      <w:r w:rsidRPr="00C7298E" w:rsidR="00C7298E">
        <w:t>involuntar</w:t>
      </w:r>
      <w:r w:rsidR="00046CB2">
        <w:t>y</w:t>
      </w:r>
      <w:r w:rsidRPr="00C7298E" w:rsidR="00C7298E">
        <w:t xml:space="preserve"> retire</w:t>
      </w:r>
      <w:r w:rsidR="00046CB2">
        <w:t>ment of an individual</w:t>
      </w:r>
      <w:r w:rsidRPr="00C7298E" w:rsidR="00C7298E">
        <w:t xml:space="preserve"> pursuant to this </w:t>
      </w:r>
      <w:r w:rsidR="00046CB2">
        <w:t>article</w:t>
      </w:r>
      <w:r w:rsidRPr="00C7298E" w:rsidR="00C7298E">
        <w:t xml:space="preserve">, such individual </w:t>
      </w:r>
      <w:r w:rsidR="00046CB2">
        <w:t>is</w:t>
      </w:r>
      <w:r w:rsidRPr="00C7298E" w:rsidR="00C7298E">
        <w:t xml:space="preserve"> disqualified from being elected to the office of </w:t>
      </w:r>
      <w:r w:rsidR="00046CB2">
        <w:t>circuit solicitor</w:t>
      </w:r>
      <w:r w:rsidRPr="00C7298E" w:rsidR="00C7298E">
        <w:t xml:space="preserve"> for a period of ten years from the date of such removal or involuntary retirement.</w:t>
      </w:r>
    </w:p>
    <w:p w:rsidR="00413136" w:rsidP="00413136" w:rsidRDefault="00413136" w14:paraId="04B7462A" w14:textId="77777777">
      <w:pPr>
        <w:pStyle w:val="scemptyline"/>
      </w:pPr>
    </w:p>
    <w:p w:rsidR="00917040" w:rsidP="00917040" w:rsidRDefault="00413136" w14:paraId="04A7D195" w14:textId="77777777">
      <w:pPr>
        <w:pStyle w:val="scnoncodifiedsection"/>
      </w:pPr>
      <w:bookmarkStart w:name="bs_num_2_16e8abe9c" w:id="82"/>
      <w:bookmarkStart w:name="savings_81fb1836d" w:id="83"/>
      <w:r>
        <w:t>S</w:t>
      </w:r>
      <w:bookmarkEnd w:id="82"/>
      <w:r>
        <w:t>ECTION 2.</w:t>
      </w:r>
      <w:r>
        <w:tab/>
      </w:r>
      <w:bookmarkEnd w:id="83"/>
      <w:r w:rsidRPr="00683A6D" w:rsidR="00917040">
        <w:t xml:space="preserve">The repeal or amendment by this act of any law, whether temporary or permanent or civil or criminal, does not </w:t>
      </w:r>
      <w:r w:rsidR="00917040">
        <w:t>a</w:t>
      </w:r>
      <w:r w:rsidRPr="00683A6D" w:rsidR="00917040">
        <w:t>ffect pending actions, rights, duties, or liabilities founded thereon, or alter</w:t>
      </w:r>
      <w:r w:rsidRPr="007E38A7" w:rsidR="00917040">
        <w:t>,</w:t>
      </w:r>
      <w:r w:rsidRPr="00683A6D" w:rsidR="00917040">
        <w:t xml:space="preserve"> discharge, release or extinguish any penalty, forfeiture, or liability</w:t>
      </w:r>
      <w:r w:rsidRPr="007E38A7" w:rsidR="00917040">
        <w:t xml:space="preserve">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r w:rsidRPr="00683A6D" w:rsidR="00917040">
        <w:t>.</w:t>
      </w:r>
    </w:p>
    <w:p w:rsidR="00E3694E" w:rsidP="00E3694E" w:rsidRDefault="00E3694E" w14:paraId="74D538FA" w14:textId="77777777">
      <w:pPr>
        <w:pStyle w:val="scemptyline"/>
      </w:pPr>
    </w:p>
    <w:p w:rsidR="00E3694E" w:rsidP="00B81792" w:rsidRDefault="00E3694E" w14:paraId="67A2CCCA" w14:textId="76F8B3E9">
      <w:pPr>
        <w:pStyle w:val="scnoncodifiedsection"/>
      </w:pPr>
      <w:bookmarkStart w:name="bs_num_3_c47217749" w:id="84"/>
      <w:bookmarkStart w:name="severability_cade477ee" w:id="85"/>
      <w:r>
        <w:t>S</w:t>
      </w:r>
      <w:bookmarkEnd w:id="84"/>
      <w:r>
        <w:t>ECTION 3.</w:t>
      </w:r>
      <w:r>
        <w:tab/>
      </w:r>
      <w:bookmarkEnd w:id="85"/>
      <w:r w:rsidRPr="00B0415B" w:rsidR="00B81792">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183080" w:rsidRDefault="00183080" w14:paraId="637A098B" w14:textId="32F7CDE6">
      <w:pPr>
        <w:pStyle w:val="scemptyline"/>
      </w:pPr>
    </w:p>
    <w:p w:rsidRPr="00DF3B44" w:rsidR="007A10F1" w:rsidP="007A10F1" w:rsidRDefault="00E27805" w14:paraId="5BCCF97A" w14:textId="77777777">
      <w:pPr>
        <w:pStyle w:val="scnoncodifiedsection"/>
      </w:pPr>
      <w:bookmarkStart w:name="bs_num_4_lastsection" w:id="86"/>
      <w:bookmarkStart w:name="eff_date_section" w:id="87"/>
      <w:r w:rsidRPr="00DF3B44">
        <w:t>S</w:t>
      </w:r>
      <w:bookmarkEnd w:id="86"/>
      <w:r w:rsidRPr="00DF3B44">
        <w:t>ECTION 4.</w:t>
      </w:r>
      <w:r w:rsidRPr="00DF3B44" w:rsidR="005D3013">
        <w:tab/>
      </w:r>
      <w:r w:rsidRPr="00DF3B44" w:rsidR="007A10F1">
        <w:t>This act takes effect upon approval by the Governor.</w:t>
      </w:r>
      <w:bookmarkEnd w:id="87"/>
    </w:p>
    <w:p w:rsidRPr="00DF3B44" w:rsidR="005516F6" w:rsidP="009E4191" w:rsidRDefault="007A10F1" w14:paraId="618BB14F"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A23FA3">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FE4301" w14:textId="77777777" w:rsidR="003C60AA" w:rsidRDefault="003C60AA" w:rsidP="0010329A">
      <w:pPr>
        <w:spacing w:after="0" w:line="240" w:lineRule="auto"/>
      </w:pPr>
      <w:r>
        <w:separator/>
      </w:r>
    </w:p>
    <w:p w14:paraId="465D4F7C" w14:textId="77777777" w:rsidR="003C60AA" w:rsidRDefault="003C60AA"/>
  </w:endnote>
  <w:endnote w:type="continuationSeparator" w:id="0">
    <w:p w14:paraId="33F6CDF7" w14:textId="77777777" w:rsidR="003C60AA" w:rsidRDefault="003C60AA" w:rsidP="0010329A">
      <w:pPr>
        <w:spacing w:after="0" w:line="240" w:lineRule="auto"/>
      </w:pPr>
      <w:r>
        <w:continuationSeparator/>
      </w:r>
    </w:p>
    <w:p w14:paraId="1E484ABC" w14:textId="77777777" w:rsidR="003C60AA" w:rsidRDefault="003C60AA"/>
  </w:endnote>
  <w:endnote w:type="continuationNotice" w:id="1">
    <w:p w14:paraId="6602F4C8"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09230"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057D53A0" w14:textId="77777777" w:rsidR="00685035" w:rsidRPr="007B4AF7" w:rsidRDefault="000E24B4"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62468D">
              <w:rPr>
                <w:noProof/>
              </w:rPr>
              <w:t>LC-0189AHB26.docx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C8BAE"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D38E2A" w14:textId="77777777" w:rsidR="003C60AA" w:rsidRDefault="003C60AA" w:rsidP="0010329A">
      <w:pPr>
        <w:spacing w:after="0" w:line="240" w:lineRule="auto"/>
      </w:pPr>
      <w:r>
        <w:separator/>
      </w:r>
    </w:p>
    <w:p w14:paraId="4801D1F3" w14:textId="77777777" w:rsidR="003C60AA" w:rsidRDefault="003C60AA"/>
  </w:footnote>
  <w:footnote w:type="continuationSeparator" w:id="0">
    <w:p w14:paraId="1CDD1128" w14:textId="77777777" w:rsidR="003C60AA" w:rsidRDefault="003C60AA" w:rsidP="0010329A">
      <w:pPr>
        <w:spacing w:after="0" w:line="240" w:lineRule="auto"/>
      </w:pPr>
      <w:r>
        <w:continuationSeparator/>
      </w:r>
    </w:p>
    <w:p w14:paraId="67E7F8EE" w14:textId="77777777" w:rsidR="003C60AA" w:rsidRDefault="003C60AA"/>
  </w:footnote>
  <w:footnote w:type="continuationNotice" w:id="1">
    <w:p w14:paraId="12303D9E"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2CD98"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58419"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A0273"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316"/>
    <w:rsid w:val="00017427"/>
    <w:rsid w:val="00017FB0"/>
    <w:rsid w:val="00020B5D"/>
    <w:rsid w:val="00021709"/>
    <w:rsid w:val="00026421"/>
    <w:rsid w:val="00030409"/>
    <w:rsid w:val="00037F04"/>
    <w:rsid w:val="00040019"/>
    <w:rsid w:val="000404BF"/>
    <w:rsid w:val="00044B84"/>
    <w:rsid w:val="00046CB2"/>
    <w:rsid w:val="000479D0"/>
    <w:rsid w:val="000625CD"/>
    <w:rsid w:val="0006464F"/>
    <w:rsid w:val="00066B54"/>
    <w:rsid w:val="00071011"/>
    <w:rsid w:val="00072FCD"/>
    <w:rsid w:val="00074A4F"/>
    <w:rsid w:val="00077B65"/>
    <w:rsid w:val="00080067"/>
    <w:rsid w:val="00083981"/>
    <w:rsid w:val="00084A7F"/>
    <w:rsid w:val="000855FE"/>
    <w:rsid w:val="000A1502"/>
    <w:rsid w:val="000A18F1"/>
    <w:rsid w:val="000A3C25"/>
    <w:rsid w:val="000B323C"/>
    <w:rsid w:val="000B4198"/>
    <w:rsid w:val="000B4C02"/>
    <w:rsid w:val="000B5B4A"/>
    <w:rsid w:val="000B7FE1"/>
    <w:rsid w:val="000C3E88"/>
    <w:rsid w:val="000C46B9"/>
    <w:rsid w:val="000C58D7"/>
    <w:rsid w:val="000C58E4"/>
    <w:rsid w:val="000C6F9A"/>
    <w:rsid w:val="000D1F84"/>
    <w:rsid w:val="000D2F44"/>
    <w:rsid w:val="000D33E4"/>
    <w:rsid w:val="000D52A2"/>
    <w:rsid w:val="000D7D05"/>
    <w:rsid w:val="000E578A"/>
    <w:rsid w:val="000F1B5E"/>
    <w:rsid w:val="000F1D1D"/>
    <w:rsid w:val="000F2250"/>
    <w:rsid w:val="00102701"/>
    <w:rsid w:val="0010329A"/>
    <w:rsid w:val="00105756"/>
    <w:rsid w:val="00113883"/>
    <w:rsid w:val="001164F9"/>
    <w:rsid w:val="0011719C"/>
    <w:rsid w:val="00140049"/>
    <w:rsid w:val="00142287"/>
    <w:rsid w:val="001646E8"/>
    <w:rsid w:val="00171574"/>
    <w:rsid w:val="00171601"/>
    <w:rsid w:val="001730EB"/>
    <w:rsid w:val="00173276"/>
    <w:rsid w:val="00176122"/>
    <w:rsid w:val="00176EDF"/>
    <w:rsid w:val="00183080"/>
    <w:rsid w:val="0019025B"/>
    <w:rsid w:val="00192AF7"/>
    <w:rsid w:val="00197366"/>
    <w:rsid w:val="001A136C"/>
    <w:rsid w:val="001A1559"/>
    <w:rsid w:val="001A3D23"/>
    <w:rsid w:val="001B27B3"/>
    <w:rsid w:val="001B285F"/>
    <w:rsid w:val="001B6DA2"/>
    <w:rsid w:val="001C25EC"/>
    <w:rsid w:val="001C5838"/>
    <w:rsid w:val="001C7169"/>
    <w:rsid w:val="001D4EF1"/>
    <w:rsid w:val="001E1770"/>
    <w:rsid w:val="001F2A41"/>
    <w:rsid w:val="001F2B96"/>
    <w:rsid w:val="001F313F"/>
    <w:rsid w:val="001F331D"/>
    <w:rsid w:val="001F394C"/>
    <w:rsid w:val="001F65F9"/>
    <w:rsid w:val="00200609"/>
    <w:rsid w:val="002038AA"/>
    <w:rsid w:val="002075FC"/>
    <w:rsid w:val="002110F1"/>
    <w:rsid w:val="002114C8"/>
    <w:rsid w:val="0021166F"/>
    <w:rsid w:val="00212791"/>
    <w:rsid w:val="002162DF"/>
    <w:rsid w:val="00225E14"/>
    <w:rsid w:val="00230038"/>
    <w:rsid w:val="00231596"/>
    <w:rsid w:val="00233670"/>
    <w:rsid w:val="00233975"/>
    <w:rsid w:val="00236D73"/>
    <w:rsid w:val="0024145E"/>
    <w:rsid w:val="00246535"/>
    <w:rsid w:val="0025222A"/>
    <w:rsid w:val="00257F60"/>
    <w:rsid w:val="002625EA"/>
    <w:rsid w:val="00262AC5"/>
    <w:rsid w:val="002643E7"/>
    <w:rsid w:val="00264AE9"/>
    <w:rsid w:val="00275AE6"/>
    <w:rsid w:val="00276DFD"/>
    <w:rsid w:val="002836D8"/>
    <w:rsid w:val="002904F3"/>
    <w:rsid w:val="00292658"/>
    <w:rsid w:val="002A35CA"/>
    <w:rsid w:val="002A7989"/>
    <w:rsid w:val="002B02F3"/>
    <w:rsid w:val="002C3463"/>
    <w:rsid w:val="002D266D"/>
    <w:rsid w:val="002D48A0"/>
    <w:rsid w:val="002D5B3D"/>
    <w:rsid w:val="002D7447"/>
    <w:rsid w:val="002E315A"/>
    <w:rsid w:val="002E4F8C"/>
    <w:rsid w:val="002F560C"/>
    <w:rsid w:val="002F5847"/>
    <w:rsid w:val="002F7655"/>
    <w:rsid w:val="002F7F99"/>
    <w:rsid w:val="0030391A"/>
    <w:rsid w:val="0030425A"/>
    <w:rsid w:val="003249AA"/>
    <w:rsid w:val="00330566"/>
    <w:rsid w:val="003341CD"/>
    <w:rsid w:val="003421F1"/>
    <w:rsid w:val="0034279C"/>
    <w:rsid w:val="003537C8"/>
    <w:rsid w:val="00354F64"/>
    <w:rsid w:val="003559A1"/>
    <w:rsid w:val="00360C17"/>
    <w:rsid w:val="00361563"/>
    <w:rsid w:val="0036433F"/>
    <w:rsid w:val="00371D36"/>
    <w:rsid w:val="00373E17"/>
    <w:rsid w:val="003775E6"/>
    <w:rsid w:val="00381998"/>
    <w:rsid w:val="003942C1"/>
    <w:rsid w:val="003A5F1C"/>
    <w:rsid w:val="003B08D1"/>
    <w:rsid w:val="003C3E2E"/>
    <w:rsid w:val="003C60AA"/>
    <w:rsid w:val="003D4A3C"/>
    <w:rsid w:val="003D55B2"/>
    <w:rsid w:val="003E0033"/>
    <w:rsid w:val="003E3FFA"/>
    <w:rsid w:val="003E4E44"/>
    <w:rsid w:val="003E5452"/>
    <w:rsid w:val="003E7165"/>
    <w:rsid w:val="003E7FF6"/>
    <w:rsid w:val="003F2764"/>
    <w:rsid w:val="003F5926"/>
    <w:rsid w:val="004030BC"/>
    <w:rsid w:val="00404202"/>
    <w:rsid w:val="004046B5"/>
    <w:rsid w:val="00406F27"/>
    <w:rsid w:val="00413136"/>
    <w:rsid w:val="004141B8"/>
    <w:rsid w:val="00414BF9"/>
    <w:rsid w:val="00414F9A"/>
    <w:rsid w:val="00417096"/>
    <w:rsid w:val="004203B9"/>
    <w:rsid w:val="00432135"/>
    <w:rsid w:val="00444104"/>
    <w:rsid w:val="00446987"/>
    <w:rsid w:val="00446D28"/>
    <w:rsid w:val="00450D73"/>
    <w:rsid w:val="00461AF8"/>
    <w:rsid w:val="00462F39"/>
    <w:rsid w:val="004654FB"/>
    <w:rsid w:val="00466CD0"/>
    <w:rsid w:val="00471BCB"/>
    <w:rsid w:val="00473583"/>
    <w:rsid w:val="00477F32"/>
    <w:rsid w:val="00480C2C"/>
    <w:rsid w:val="00481850"/>
    <w:rsid w:val="004851A0"/>
    <w:rsid w:val="0048627F"/>
    <w:rsid w:val="004932AB"/>
    <w:rsid w:val="00494BEF"/>
    <w:rsid w:val="004A07EC"/>
    <w:rsid w:val="004A5512"/>
    <w:rsid w:val="004A6BE5"/>
    <w:rsid w:val="004B0C18"/>
    <w:rsid w:val="004B3F0C"/>
    <w:rsid w:val="004C1A04"/>
    <w:rsid w:val="004C20BC"/>
    <w:rsid w:val="004C5C9A"/>
    <w:rsid w:val="004D1442"/>
    <w:rsid w:val="004D3DCB"/>
    <w:rsid w:val="004E07AF"/>
    <w:rsid w:val="004E1946"/>
    <w:rsid w:val="004E66E9"/>
    <w:rsid w:val="004E7DDE"/>
    <w:rsid w:val="004F0090"/>
    <w:rsid w:val="004F172C"/>
    <w:rsid w:val="005002ED"/>
    <w:rsid w:val="00500DBC"/>
    <w:rsid w:val="005102BE"/>
    <w:rsid w:val="0051185D"/>
    <w:rsid w:val="005119FD"/>
    <w:rsid w:val="00517F6F"/>
    <w:rsid w:val="00523F7F"/>
    <w:rsid w:val="00524D54"/>
    <w:rsid w:val="00526CD3"/>
    <w:rsid w:val="005405E2"/>
    <w:rsid w:val="005421DA"/>
    <w:rsid w:val="0054531B"/>
    <w:rsid w:val="0054578C"/>
    <w:rsid w:val="00546C24"/>
    <w:rsid w:val="005476FF"/>
    <w:rsid w:val="005516F6"/>
    <w:rsid w:val="00552842"/>
    <w:rsid w:val="00554E89"/>
    <w:rsid w:val="00564B58"/>
    <w:rsid w:val="00567A80"/>
    <w:rsid w:val="00571860"/>
    <w:rsid w:val="00572281"/>
    <w:rsid w:val="005801DD"/>
    <w:rsid w:val="00581E2B"/>
    <w:rsid w:val="00591E63"/>
    <w:rsid w:val="00592A40"/>
    <w:rsid w:val="005A28BC"/>
    <w:rsid w:val="005A2F6E"/>
    <w:rsid w:val="005A5377"/>
    <w:rsid w:val="005B6DEA"/>
    <w:rsid w:val="005B7817"/>
    <w:rsid w:val="005C06C8"/>
    <w:rsid w:val="005C23D7"/>
    <w:rsid w:val="005C40EB"/>
    <w:rsid w:val="005C6F9E"/>
    <w:rsid w:val="005D02B4"/>
    <w:rsid w:val="005D2275"/>
    <w:rsid w:val="005D3013"/>
    <w:rsid w:val="005E1E50"/>
    <w:rsid w:val="005E2B9C"/>
    <w:rsid w:val="005E3332"/>
    <w:rsid w:val="005E59F1"/>
    <w:rsid w:val="005F76B0"/>
    <w:rsid w:val="00604429"/>
    <w:rsid w:val="00606430"/>
    <w:rsid w:val="006067B0"/>
    <w:rsid w:val="00606861"/>
    <w:rsid w:val="00606A8B"/>
    <w:rsid w:val="00611EBA"/>
    <w:rsid w:val="00616810"/>
    <w:rsid w:val="006213A8"/>
    <w:rsid w:val="00623BEA"/>
    <w:rsid w:val="0062468D"/>
    <w:rsid w:val="006347E9"/>
    <w:rsid w:val="00640C87"/>
    <w:rsid w:val="00642661"/>
    <w:rsid w:val="006454BB"/>
    <w:rsid w:val="00657CF4"/>
    <w:rsid w:val="00661463"/>
    <w:rsid w:val="00663631"/>
    <w:rsid w:val="00663B8D"/>
    <w:rsid w:val="00663E00"/>
    <w:rsid w:val="0066458C"/>
    <w:rsid w:val="00664F48"/>
    <w:rsid w:val="00664FAD"/>
    <w:rsid w:val="0067345B"/>
    <w:rsid w:val="00683986"/>
    <w:rsid w:val="00684467"/>
    <w:rsid w:val="00685035"/>
    <w:rsid w:val="00685770"/>
    <w:rsid w:val="00687657"/>
    <w:rsid w:val="00690DBA"/>
    <w:rsid w:val="006964F9"/>
    <w:rsid w:val="006A1141"/>
    <w:rsid w:val="006A395F"/>
    <w:rsid w:val="006A65E2"/>
    <w:rsid w:val="006B37BD"/>
    <w:rsid w:val="006C092D"/>
    <w:rsid w:val="006C099D"/>
    <w:rsid w:val="006C18F0"/>
    <w:rsid w:val="006C24E5"/>
    <w:rsid w:val="006C6942"/>
    <w:rsid w:val="006C7E01"/>
    <w:rsid w:val="006D64A5"/>
    <w:rsid w:val="006D79E0"/>
    <w:rsid w:val="006E04C5"/>
    <w:rsid w:val="006E0935"/>
    <w:rsid w:val="006E0982"/>
    <w:rsid w:val="006E19B8"/>
    <w:rsid w:val="006E353F"/>
    <w:rsid w:val="006E35AB"/>
    <w:rsid w:val="00711AA9"/>
    <w:rsid w:val="007137F8"/>
    <w:rsid w:val="00722155"/>
    <w:rsid w:val="00730C87"/>
    <w:rsid w:val="00730DC9"/>
    <w:rsid w:val="00730ED2"/>
    <w:rsid w:val="007313AD"/>
    <w:rsid w:val="00737F19"/>
    <w:rsid w:val="00744558"/>
    <w:rsid w:val="007526AA"/>
    <w:rsid w:val="00756890"/>
    <w:rsid w:val="007820A8"/>
    <w:rsid w:val="00782BF8"/>
    <w:rsid w:val="00783C75"/>
    <w:rsid w:val="007849D9"/>
    <w:rsid w:val="00787433"/>
    <w:rsid w:val="007A10F1"/>
    <w:rsid w:val="007A3D50"/>
    <w:rsid w:val="007B2D29"/>
    <w:rsid w:val="007B412F"/>
    <w:rsid w:val="007B4AF7"/>
    <w:rsid w:val="007B4DBF"/>
    <w:rsid w:val="007C5458"/>
    <w:rsid w:val="007D1404"/>
    <w:rsid w:val="007D2C67"/>
    <w:rsid w:val="007D323B"/>
    <w:rsid w:val="007E06BB"/>
    <w:rsid w:val="007F50D1"/>
    <w:rsid w:val="00805838"/>
    <w:rsid w:val="008121E8"/>
    <w:rsid w:val="00816650"/>
    <w:rsid w:val="00816D52"/>
    <w:rsid w:val="00823015"/>
    <w:rsid w:val="0082780D"/>
    <w:rsid w:val="00831048"/>
    <w:rsid w:val="00832487"/>
    <w:rsid w:val="00834272"/>
    <w:rsid w:val="00852FF4"/>
    <w:rsid w:val="00854E44"/>
    <w:rsid w:val="00855A35"/>
    <w:rsid w:val="00860288"/>
    <w:rsid w:val="008625C1"/>
    <w:rsid w:val="0087671D"/>
    <w:rsid w:val="008806F9"/>
    <w:rsid w:val="00884138"/>
    <w:rsid w:val="00884ED4"/>
    <w:rsid w:val="00885ED3"/>
    <w:rsid w:val="00887957"/>
    <w:rsid w:val="00895C32"/>
    <w:rsid w:val="00897728"/>
    <w:rsid w:val="008A377A"/>
    <w:rsid w:val="008A57E3"/>
    <w:rsid w:val="008A6EF6"/>
    <w:rsid w:val="008B5BF4"/>
    <w:rsid w:val="008C0CEE"/>
    <w:rsid w:val="008C1B18"/>
    <w:rsid w:val="008C5F0A"/>
    <w:rsid w:val="008D46EC"/>
    <w:rsid w:val="008E0E25"/>
    <w:rsid w:val="008E61A1"/>
    <w:rsid w:val="009031EF"/>
    <w:rsid w:val="009048C8"/>
    <w:rsid w:val="0090702F"/>
    <w:rsid w:val="00911AA3"/>
    <w:rsid w:val="00917040"/>
    <w:rsid w:val="00917EA3"/>
    <w:rsid w:val="00917EE0"/>
    <w:rsid w:val="00921C89"/>
    <w:rsid w:val="00926966"/>
    <w:rsid w:val="00926D03"/>
    <w:rsid w:val="00934036"/>
    <w:rsid w:val="00934889"/>
    <w:rsid w:val="00943DBB"/>
    <w:rsid w:val="0094541D"/>
    <w:rsid w:val="009473EA"/>
    <w:rsid w:val="00954E7E"/>
    <w:rsid w:val="009554D9"/>
    <w:rsid w:val="009572F9"/>
    <w:rsid w:val="00960D0F"/>
    <w:rsid w:val="00973A68"/>
    <w:rsid w:val="0098366F"/>
    <w:rsid w:val="00983A03"/>
    <w:rsid w:val="00984507"/>
    <w:rsid w:val="00986063"/>
    <w:rsid w:val="00986E5D"/>
    <w:rsid w:val="00991F67"/>
    <w:rsid w:val="00992876"/>
    <w:rsid w:val="00995DED"/>
    <w:rsid w:val="009A0DCE"/>
    <w:rsid w:val="009A22CD"/>
    <w:rsid w:val="009A3E4B"/>
    <w:rsid w:val="009A4ED1"/>
    <w:rsid w:val="009B0C66"/>
    <w:rsid w:val="009B26A9"/>
    <w:rsid w:val="009B3072"/>
    <w:rsid w:val="009B35FD"/>
    <w:rsid w:val="009B401A"/>
    <w:rsid w:val="009B5546"/>
    <w:rsid w:val="009B6815"/>
    <w:rsid w:val="009C1A5D"/>
    <w:rsid w:val="009D2967"/>
    <w:rsid w:val="009D3C2B"/>
    <w:rsid w:val="009E4191"/>
    <w:rsid w:val="009E61D7"/>
    <w:rsid w:val="009F2AB1"/>
    <w:rsid w:val="009F4FAF"/>
    <w:rsid w:val="009F68F1"/>
    <w:rsid w:val="00A04529"/>
    <w:rsid w:val="00A0584B"/>
    <w:rsid w:val="00A17135"/>
    <w:rsid w:val="00A21A6F"/>
    <w:rsid w:val="00A23FA3"/>
    <w:rsid w:val="00A24E56"/>
    <w:rsid w:val="00A26A62"/>
    <w:rsid w:val="00A31311"/>
    <w:rsid w:val="00A35A9B"/>
    <w:rsid w:val="00A35F97"/>
    <w:rsid w:val="00A4070E"/>
    <w:rsid w:val="00A40CA0"/>
    <w:rsid w:val="00A44213"/>
    <w:rsid w:val="00A504A7"/>
    <w:rsid w:val="00A53677"/>
    <w:rsid w:val="00A53BF2"/>
    <w:rsid w:val="00A57E09"/>
    <w:rsid w:val="00A60D68"/>
    <w:rsid w:val="00A635C2"/>
    <w:rsid w:val="00A67163"/>
    <w:rsid w:val="00A727C8"/>
    <w:rsid w:val="00A73EFA"/>
    <w:rsid w:val="00A77A3B"/>
    <w:rsid w:val="00A84273"/>
    <w:rsid w:val="00A9160A"/>
    <w:rsid w:val="00A92F6F"/>
    <w:rsid w:val="00A97523"/>
    <w:rsid w:val="00AA7824"/>
    <w:rsid w:val="00AB0FA3"/>
    <w:rsid w:val="00AB17F5"/>
    <w:rsid w:val="00AB73BF"/>
    <w:rsid w:val="00AC038E"/>
    <w:rsid w:val="00AC335C"/>
    <w:rsid w:val="00AC463E"/>
    <w:rsid w:val="00AD3BE2"/>
    <w:rsid w:val="00AD3E3D"/>
    <w:rsid w:val="00AE1EE4"/>
    <w:rsid w:val="00AE36EC"/>
    <w:rsid w:val="00AE7406"/>
    <w:rsid w:val="00AF1688"/>
    <w:rsid w:val="00AF46E6"/>
    <w:rsid w:val="00AF5139"/>
    <w:rsid w:val="00B00F62"/>
    <w:rsid w:val="00B06EDA"/>
    <w:rsid w:val="00B1161F"/>
    <w:rsid w:val="00B11661"/>
    <w:rsid w:val="00B21850"/>
    <w:rsid w:val="00B26091"/>
    <w:rsid w:val="00B26A8F"/>
    <w:rsid w:val="00B32B4D"/>
    <w:rsid w:val="00B4137E"/>
    <w:rsid w:val="00B54DF7"/>
    <w:rsid w:val="00B56223"/>
    <w:rsid w:val="00B56E79"/>
    <w:rsid w:val="00B57AA7"/>
    <w:rsid w:val="00B637AA"/>
    <w:rsid w:val="00B63BE2"/>
    <w:rsid w:val="00B6469C"/>
    <w:rsid w:val="00B64FE6"/>
    <w:rsid w:val="00B7506E"/>
    <w:rsid w:val="00B7592C"/>
    <w:rsid w:val="00B809D3"/>
    <w:rsid w:val="00B81792"/>
    <w:rsid w:val="00B84B66"/>
    <w:rsid w:val="00B85475"/>
    <w:rsid w:val="00B9090A"/>
    <w:rsid w:val="00B92196"/>
    <w:rsid w:val="00B9228D"/>
    <w:rsid w:val="00B929EC"/>
    <w:rsid w:val="00B945DD"/>
    <w:rsid w:val="00BA4DB8"/>
    <w:rsid w:val="00BB0725"/>
    <w:rsid w:val="00BC408A"/>
    <w:rsid w:val="00BC5023"/>
    <w:rsid w:val="00BC556C"/>
    <w:rsid w:val="00BD42DA"/>
    <w:rsid w:val="00BD4684"/>
    <w:rsid w:val="00BE08A7"/>
    <w:rsid w:val="00BE4391"/>
    <w:rsid w:val="00BF1389"/>
    <w:rsid w:val="00BF3E48"/>
    <w:rsid w:val="00BF476B"/>
    <w:rsid w:val="00BF6D62"/>
    <w:rsid w:val="00C035DD"/>
    <w:rsid w:val="00C06EAE"/>
    <w:rsid w:val="00C10816"/>
    <w:rsid w:val="00C13322"/>
    <w:rsid w:val="00C15F1B"/>
    <w:rsid w:val="00C16288"/>
    <w:rsid w:val="00C17D1D"/>
    <w:rsid w:val="00C20F74"/>
    <w:rsid w:val="00C226E7"/>
    <w:rsid w:val="00C304BF"/>
    <w:rsid w:val="00C332F6"/>
    <w:rsid w:val="00C36E16"/>
    <w:rsid w:val="00C42468"/>
    <w:rsid w:val="00C45923"/>
    <w:rsid w:val="00C52642"/>
    <w:rsid w:val="00C543E7"/>
    <w:rsid w:val="00C67B3B"/>
    <w:rsid w:val="00C70225"/>
    <w:rsid w:val="00C72198"/>
    <w:rsid w:val="00C7298E"/>
    <w:rsid w:val="00C73C7D"/>
    <w:rsid w:val="00C74B01"/>
    <w:rsid w:val="00C75005"/>
    <w:rsid w:val="00C76597"/>
    <w:rsid w:val="00C934DA"/>
    <w:rsid w:val="00C970DF"/>
    <w:rsid w:val="00CA067D"/>
    <w:rsid w:val="00CA46DB"/>
    <w:rsid w:val="00CA6BA9"/>
    <w:rsid w:val="00CA6EC8"/>
    <w:rsid w:val="00CA7E71"/>
    <w:rsid w:val="00CB243E"/>
    <w:rsid w:val="00CB2673"/>
    <w:rsid w:val="00CB701D"/>
    <w:rsid w:val="00CC0733"/>
    <w:rsid w:val="00CC3F0E"/>
    <w:rsid w:val="00CC5236"/>
    <w:rsid w:val="00CD08C9"/>
    <w:rsid w:val="00CD1C97"/>
    <w:rsid w:val="00CD1FE8"/>
    <w:rsid w:val="00CD2DDC"/>
    <w:rsid w:val="00CD38CD"/>
    <w:rsid w:val="00CD3E0C"/>
    <w:rsid w:val="00CD5565"/>
    <w:rsid w:val="00CD616C"/>
    <w:rsid w:val="00CE045F"/>
    <w:rsid w:val="00CE6D4A"/>
    <w:rsid w:val="00CF68D6"/>
    <w:rsid w:val="00CF695C"/>
    <w:rsid w:val="00CF7B4A"/>
    <w:rsid w:val="00D009F8"/>
    <w:rsid w:val="00D04124"/>
    <w:rsid w:val="00D078DA"/>
    <w:rsid w:val="00D14995"/>
    <w:rsid w:val="00D204F2"/>
    <w:rsid w:val="00D2455C"/>
    <w:rsid w:val="00D25023"/>
    <w:rsid w:val="00D27F8C"/>
    <w:rsid w:val="00D3179A"/>
    <w:rsid w:val="00D33843"/>
    <w:rsid w:val="00D34C35"/>
    <w:rsid w:val="00D50D31"/>
    <w:rsid w:val="00D524CD"/>
    <w:rsid w:val="00D54A6F"/>
    <w:rsid w:val="00D57D57"/>
    <w:rsid w:val="00D601FD"/>
    <w:rsid w:val="00D62E42"/>
    <w:rsid w:val="00D64092"/>
    <w:rsid w:val="00D756CA"/>
    <w:rsid w:val="00D7602E"/>
    <w:rsid w:val="00D772FB"/>
    <w:rsid w:val="00D924D4"/>
    <w:rsid w:val="00D94705"/>
    <w:rsid w:val="00D96D7A"/>
    <w:rsid w:val="00DA1AA0"/>
    <w:rsid w:val="00DA30D6"/>
    <w:rsid w:val="00DA512B"/>
    <w:rsid w:val="00DB0769"/>
    <w:rsid w:val="00DC23CB"/>
    <w:rsid w:val="00DC44A8"/>
    <w:rsid w:val="00DE4BEE"/>
    <w:rsid w:val="00DE5B3D"/>
    <w:rsid w:val="00DE5E4B"/>
    <w:rsid w:val="00DE7112"/>
    <w:rsid w:val="00DF19BE"/>
    <w:rsid w:val="00DF3B44"/>
    <w:rsid w:val="00E113EF"/>
    <w:rsid w:val="00E13531"/>
    <w:rsid w:val="00E1372E"/>
    <w:rsid w:val="00E153AE"/>
    <w:rsid w:val="00E21D30"/>
    <w:rsid w:val="00E24D9A"/>
    <w:rsid w:val="00E27805"/>
    <w:rsid w:val="00E27A11"/>
    <w:rsid w:val="00E30497"/>
    <w:rsid w:val="00E358A2"/>
    <w:rsid w:val="00E35C9A"/>
    <w:rsid w:val="00E3694E"/>
    <w:rsid w:val="00E3771B"/>
    <w:rsid w:val="00E40979"/>
    <w:rsid w:val="00E43F26"/>
    <w:rsid w:val="00E479F5"/>
    <w:rsid w:val="00E52A36"/>
    <w:rsid w:val="00E55710"/>
    <w:rsid w:val="00E567FF"/>
    <w:rsid w:val="00E60989"/>
    <w:rsid w:val="00E6378B"/>
    <w:rsid w:val="00E63EC3"/>
    <w:rsid w:val="00E653DA"/>
    <w:rsid w:val="00E65958"/>
    <w:rsid w:val="00E84FE5"/>
    <w:rsid w:val="00E879A5"/>
    <w:rsid w:val="00E879FC"/>
    <w:rsid w:val="00E9208E"/>
    <w:rsid w:val="00E92F1F"/>
    <w:rsid w:val="00EA2574"/>
    <w:rsid w:val="00EA2F1F"/>
    <w:rsid w:val="00EA3F2E"/>
    <w:rsid w:val="00EA57EC"/>
    <w:rsid w:val="00EA5C1A"/>
    <w:rsid w:val="00EA6208"/>
    <w:rsid w:val="00EB120E"/>
    <w:rsid w:val="00EB34C8"/>
    <w:rsid w:val="00EB46E2"/>
    <w:rsid w:val="00EB7ED5"/>
    <w:rsid w:val="00EC0045"/>
    <w:rsid w:val="00EC5508"/>
    <w:rsid w:val="00ED3BBE"/>
    <w:rsid w:val="00ED452E"/>
    <w:rsid w:val="00ED6A31"/>
    <w:rsid w:val="00EE3CDA"/>
    <w:rsid w:val="00EE74E3"/>
    <w:rsid w:val="00EF37A8"/>
    <w:rsid w:val="00EF531F"/>
    <w:rsid w:val="00F05FE8"/>
    <w:rsid w:val="00F06D86"/>
    <w:rsid w:val="00F13153"/>
    <w:rsid w:val="00F13D87"/>
    <w:rsid w:val="00F149E5"/>
    <w:rsid w:val="00F15790"/>
    <w:rsid w:val="00F15E33"/>
    <w:rsid w:val="00F17DA2"/>
    <w:rsid w:val="00F21289"/>
    <w:rsid w:val="00F22EC0"/>
    <w:rsid w:val="00F25C47"/>
    <w:rsid w:val="00F26DE3"/>
    <w:rsid w:val="00F27CA4"/>
    <w:rsid w:val="00F27D7B"/>
    <w:rsid w:val="00F31D34"/>
    <w:rsid w:val="00F342A1"/>
    <w:rsid w:val="00F36FBA"/>
    <w:rsid w:val="00F44381"/>
    <w:rsid w:val="00F44D36"/>
    <w:rsid w:val="00F460FD"/>
    <w:rsid w:val="00F46262"/>
    <w:rsid w:val="00F4795D"/>
    <w:rsid w:val="00F50A61"/>
    <w:rsid w:val="00F525CD"/>
    <w:rsid w:val="00F5286C"/>
    <w:rsid w:val="00F52E12"/>
    <w:rsid w:val="00F55450"/>
    <w:rsid w:val="00F638CA"/>
    <w:rsid w:val="00F657C5"/>
    <w:rsid w:val="00F77980"/>
    <w:rsid w:val="00F839BD"/>
    <w:rsid w:val="00F900B4"/>
    <w:rsid w:val="00F94F52"/>
    <w:rsid w:val="00FA0F2E"/>
    <w:rsid w:val="00FA4DB1"/>
    <w:rsid w:val="00FB3F2A"/>
    <w:rsid w:val="00FC3593"/>
    <w:rsid w:val="00FD117D"/>
    <w:rsid w:val="00FD72E3"/>
    <w:rsid w:val="00FE06FC"/>
    <w:rsid w:val="00FE2401"/>
    <w:rsid w:val="00FE5945"/>
    <w:rsid w:val="00FE780E"/>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8F3898"/>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37C8"/>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3537C8"/>
    <w:rPr>
      <w:rFonts w:ascii="Times New Roman" w:hAnsi="Times New Roman"/>
      <w:b w:val="0"/>
      <w:i w:val="0"/>
      <w:sz w:val="22"/>
    </w:rPr>
  </w:style>
  <w:style w:type="paragraph" w:styleId="NoSpacing">
    <w:name w:val="No Spacing"/>
    <w:uiPriority w:val="1"/>
    <w:qFormat/>
    <w:rsid w:val="003537C8"/>
    <w:pPr>
      <w:spacing w:after="0" w:line="240" w:lineRule="auto"/>
    </w:pPr>
  </w:style>
  <w:style w:type="paragraph" w:customStyle="1" w:styleId="scemptylineheader">
    <w:name w:val="sc_emptyline_header"/>
    <w:qFormat/>
    <w:rsid w:val="003537C8"/>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3537C8"/>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3537C8"/>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3537C8"/>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3537C8"/>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3537C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3537C8"/>
    <w:rPr>
      <w:color w:val="808080"/>
    </w:rPr>
  </w:style>
  <w:style w:type="paragraph" w:customStyle="1" w:styleId="scdirectionallanguage">
    <w:name w:val="sc_directional_language"/>
    <w:qFormat/>
    <w:rsid w:val="003537C8"/>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3537C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3537C8"/>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3537C8"/>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3537C8"/>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3537C8"/>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3537C8"/>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3537C8"/>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3537C8"/>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3537C8"/>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3537C8"/>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3537C8"/>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3537C8"/>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3537C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3537C8"/>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3537C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3537C8"/>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3537C8"/>
    <w:rPr>
      <w:rFonts w:ascii="Times New Roman" w:hAnsi="Times New Roman"/>
      <w:color w:val="auto"/>
      <w:sz w:val="22"/>
    </w:rPr>
  </w:style>
  <w:style w:type="paragraph" w:customStyle="1" w:styleId="scclippagebillheader">
    <w:name w:val="sc_clip_page_bill_header"/>
    <w:qFormat/>
    <w:rsid w:val="003537C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3537C8"/>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3537C8"/>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3537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37C8"/>
    <w:rPr>
      <w:lang w:val="en-US"/>
    </w:rPr>
  </w:style>
  <w:style w:type="paragraph" w:styleId="Footer">
    <w:name w:val="footer"/>
    <w:basedOn w:val="Normal"/>
    <w:link w:val="FooterChar"/>
    <w:uiPriority w:val="99"/>
    <w:unhideWhenUsed/>
    <w:rsid w:val="003537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37C8"/>
    <w:rPr>
      <w:lang w:val="en-US"/>
    </w:rPr>
  </w:style>
  <w:style w:type="paragraph" w:styleId="ListParagraph">
    <w:name w:val="List Paragraph"/>
    <w:basedOn w:val="Normal"/>
    <w:uiPriority w:val="34"/>
    <w:qFormat/>
    <w:rsid w:val="003537C8"/>
    <w:pPr>
      <w:ind w:left="720"/>
      <w:contextualSpacing/>
    </w:pPr>
  </w:style>
  <w:style w:type="paragraph" w:customStyle="1" w:styleId="scbillfooter">
    <w:name w:val="sc_bill_footer"/>
    <w:qFormat/>
    <w:rsid w:val="003537C8"/>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3537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3537C8"/>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3537C8"/>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3537C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3537C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3537C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3537C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3537C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3537C8"/>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3537C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537C8"/>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3537C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3537C8"/>
    <w:pPr>
      <w:widowControl w:val="0"/>
      <w:suppressAutoHyphens/>
      <w:spacing w:after="0" w:line="360" w:lineRule="auto"/>
    </w:pPr>
    <w:rPr>
      <w:rFonts w:ascii="Times New Roman" w:hAnsi="Times New Roman"/>
      <w:lang w:val="en-US"/>
    </w:rPr>
  </w:style>
  <w:style w:type="paragraph" w:customStyle="1" w:styleId="sctableln">
    <w:name w:val="sc_table_ln"/>
    <w:qFormat/>
    <w:rsid w:val="003537C8"/>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3537C8"/>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3537C8"/>
    <w:rPr>
      <w:strike/>
      <w:dstrike w:val="0"/>
    </w:rPr>
  </w:style>
  <w:style w:type="character" w:customStyle="1" w:styleId="scinsert">
    <w:name w:val="sc_insert"/>
    <w:uiPriority w:val="1"/>
    <w:qFormat/>
    <w:rsid w:val="003537C8"/>
    <w:rPr>
      <w:caps w:val="0"/>
      <w:smallCaps w:val="0"/>
      <w:strike w:val="0"/>
      <w:dstrike w:val="0"/>
      <w:vanish w:val="0"/>
      <w:u w:val="single"/>
      <w:vertAlign w:val="baseline"/>
    </w:rPr>
  </w:style>
  <w:style w:type="character" w:customStyle="1" w:styleId="scinsertred">
    <w:name w:val="sc_insert_red"/>
    <w:uiPriority w:val="1"/>
    <w:qFormat/>
    <w:rsid w:val="003537C8"/>
    <w:rPr>
      <w:caps w:val="0"/>
      <w:smallCaps w:val="0"/>
      <w:strike w:val="0"/>
      <w:dstrike w:val="0"/>
      <w:vanish w:val="0"/>
      <w:color w:val="FF0000"/>
      <w:u w:val="single"/>
      <w:vertAlign w:val="baseline"/>
    </w:rPr>
  </w:style>
  <w:style w:type="character" w:customStyle="1" w:styleId="scinsertblue">
    <w:name w:val="sc_insert_blue"/>
    <w:uiPriority w:val="1"/>
    <w:qFormat/>
    <w:rsid w:val="003537C8"/>
    <w:rPr>
      <w:caps w:val="0"/>
      <w:smallCaps w:val="0"/>
      <w:strike w:val="0"/>
      <w:dstrike w:val="0"/>
      <w:vanish w:val="0"/>
      <w:color w:val="0070C0"/>
      <w:u w:val="single"/>
      <w:vertAlign w:val="baseline"/>
    </w:rPr>
  </w:style>
  <w:style w:type="character" w:customStyle="1" w:styleId="scstrikered">
    <w:name w:val="sc_strike_red"/>
    <w:uiPriority w:val="1"/>
    <w:qFormat/>
    <w:rsid w:val="003537C8"/>
    <w:rPr>
      <w:strike/>
      <w:dstrike w:val="0"/>
      <w:color w:val="FF0000"/>
    </w:rPr>
  </w:style>
  <w:style w:type="character" w:customStyle="1" w:styleId="scstrikeblue">
    <w:name w:val="sc_strike_blue"/>
    <w:uiPriority w:val="1"/>
    <w:qFormat/>
    <w:rsid w:val="003537C8"/>
    <w:rPr>
      <w:strike/>
      <w:dstrike w:val="0"/>
      <w:color w:val="0070C0"/>
    </w:rPr>
  </w:style>
  <w:style w:type="character" w:customStyle="1" w:styleId="scinsertbluenounderline">
    <w:name w:val="sc_insert_blue_no_underline"/>
    <w:uiPriority w:val="1"/>
    <w:qFormat/>
    <w:rsid w:val="003537C8"/>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3537C8"/>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3537C8"/>
    <w:rPr>
      <w:strike/>
      <w:dstrike w:val="0"/>
      <w:color w:val="0070C0"/>
      <w:lang w:val="en-US"/>
    </w:rPr>
  </w:style>
  <w:style w:type="character" w:customStyle="1" w:styleId="scstrikerednoncodified">
    <w:name w:val="sc_strike_red_non_codified"/>
    <w:uiPriority w:val="1"/>
    <w:qFormat/>
    <w:rsid w:val="003537C8"/>
    <w:rPr>
      <w:strike/>
      <w:dstrike w:val="0"/>
      <w:color w:val="FF0000"/>
    </w:rPr>
  </w:style>
  <w:style w:type="paragraph" w:customStyle="1" w:styleId="scbillsiglines">
    <w:name w:val="sc_bill_sig_lines"/>
    <w:qFormat/>
    <w:rsid w:val="003537C8"/>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3537C8"/>
    <w:rPr>
      <w:bdr w:val="none" w:sz="0" w:space="0" w:color="auto"/>
      <w:shd w:val="clear" w:color="auto" w:fill="FEC6C6"/>
    </w:rPr>
  </w:style>
  <w:style w:type="character" w:customStyle="1" w:styleId="screstoreblue">
    <w:name w:val="sc_restore_blue"/>
    <w:uiPriority w:val="1"/>
    <w:qFormat/>
    <w:rsid w:val="003537C8"/>
    <w:rPr>
      <w:color w:val="4472C4" w:themeColor="accent1"/>
      <w:bdr w:val="none" w:sz="0" w:space="0" w:color="auto"/>
      <w:shd w:val="clear" w:color="auto" w:fill="auto"/>
    </w:rPr>
  </w:style>
  <w:style w:type="character" w:customStyle="1" w:styleId="screstorered">
    <w:name w:val="sc_restore_red"/>
    <w:uiPriority w:val="1"/>
    <w:qFormat/>
    <w:rsid w:val="003537C8"/>
    <w:rPr>
      <w:color w:val="FF0000"/>
      <w:bdr w:val="none" w:sz="0" w:space="0" w:color="auto"/>
      <w:shd w:val="clear" w:color="auto" w:fill="auto"/>
    </w:rPr>
  </w:style>
  <w:style w:type="character" w:customStyle="1" w:styleId="scstrikenewblue">
    <w:name w:val="sc_strike_new_blue"/>
    <w:uiPriority w:val="1"/>
    <w:qFormat/>
    <w:rsid w:val="003537C8"/>
    <w:rPr>
      <w:strike w:val="0"/>
      <w:dstrike/>
      <w:color w:val="0070C0"/>
      <w:u w:val="none"/>
    </w:rPr>
  </w:style>
  <w:style w:type="character" w:customStyle="1" w:styleId="scstrikenewred">
    <w:name w:val="sc_strike_new_red"/>
    <w:uiPriority w:val="1"/>
    <w:qFormat/>
    <w:rsid w:val="003537C8"/>
    <w:rPr>
      <w:strike w:val="0"/>
      <w:dstrike/>
      <w:color w:val="FF0000"/>
      <w:u w:val="none"/>
    </w:rPr>
  </w:style>
  <w:style w:type="character" w:customStyle="1" w:styleId="scamendsenate">
    <w:name w:val="sc_amend_senate"/>
    <w:uiPriority w:val="1"/>
    <w:qFormat/>
    <w:rsid w:val="003537C8"/>
    <w:rPr>
      <w:bdr w:val="none" w:sz="0" w:space="0" w:color="auto"/>
      <w:shd w:val="clear" w:color="auto" w:fill="FFF2CC" w:themeFill="accent4" w:themeFillTint="33"/>
    </w:rPr>
  </w:style>
  <w:style w:type="character" w:customStyle="1" w:styleId="scamendhouse">
    <w:name w:val="sc_amend_house"/>
    <w:uiPriority w:val="1"/>
    <w:qFormat/>
    <w:rsid w:val="003537C8"/>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133&amp;session=126&amp;summary=B" TargetMode="External" Id="R60c88291bd3b4b40" /><Relationship Type="http://schemas.openxmlformats.org/officeDocument/2006/relationships/hyperlink" Target="https://www.scstatehouse.gov/sess126_2025-2026/prever/5133_20260210.docx" TargetMode="External" Id="Rb3031a4caa694bf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92658"/>
    <w:rsid w:val="002A7C8A"/>
    <w:rsid w:val="002D4365"/>
    <w:rsid w:val="003E4E44"/>
    <w:rsid w:val="003E4FBC"/>
    <w:rsid w:val="003F4940"/>
    <w:rsid w:val="004030BC"/>
    <w:rsid w:val="004E2BB5"/>
    <w:rsid w:val="005119FD"/>
    <w:rsid w:val="00580C56"/>
    <w:rsid w:val="006B363F"/>
    <w:rsid w:val="007070D2"/>
    <w:rsid w:val="00730C87"/>
    <w:rsid w:val="00776F2C"/>
    <w:rsid w:val="008F7723"/>
    <w:rsid w:val="009031EF"/>
    <w:rsid w:val="00912A5F"/>
    <w:rsid w:val="00940EED"/>
    <w:rsid w:val="00985255"/>
    <w:rsid w:val="009C3651"/>
    <w:rsid w:val="00A51DBA"/>
    <w:rsid w:val="00B20DA6"/>
    <w:rsid w:val="00B457AF"/>
    <w:rsid w:val="00BF56C3"/>
    <w:rsid w:val="00C332F6"/>
    <w:rsid w:val="00C818FB"/>
    <w:rsid w:val="00CC0451"/>
    <w:rsid w:val="00D50D3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4.xml><?xml version="1.0" encoding="utf-8"?>
<lwb360Metadata xmlns="http://schemas.openxmlformats.org/package/2006/metadata/lwb360-metadata">
  <DOCUMENT_TYPE>Bill</DOCUMENT_TYPE>
  <FILENAME>&lt;&lt;filename&gt;&gt;</FILENAME>
  <ID>b75fa74c-5559-441e-971b-555c441234a6</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2026-02-10T00:00:00-05:00</T_BILL_DT_VERSION>
  <T_BILL_D_HOUSEINTRODATE>2026-02-10</T_BILL_D_HOUSEINTRODATE>
  <T_BILL_D_INTRODATE>2026-02-10</T_BILL_D_INTRODATE>
  <T_BILL_N_INTERNALVERSIONNUMBER>1</T_BILL_N_INTERNALVERSIONNUMBER>
  <T_BILL_N_SESSION>126</T_BILL_N_SESSION>
  <T_BILL_N_VERSIONNUMBER>1</T_BILL_N_VERSIONNUMBER>
  <T_BILL_N_YEAR>2026</T_BILL_N_YEAR>
  <T_BILL_REQUEST_REQUEST>a92dee79-8ed9-4c4b-a285-536046418b04</T_BILL_REQUEST_REQUEST>
  <T_BILL_R_ORIGINALDRAFT>acd95718-790b-4f25-9aac-8bd764073b41</T_BILL_R_ORIGINALDRAFT>
  <T_BILL_SPONSOR_SPONSOR>c14c4394-17b4-48b3-96c0-d64206a8d410</T_BILL_SPONSOR_SPONSOR>
  <T_BILL_T_BILLNAME>[5133]</T_BILL_T_BILLNAME>
  <T_BILL_T_BILLNUMBER>5133</T_BILL_T_BILLNUMBER>
  <T_BILL_T_BILLTITLE>TO AMEND THE SOUTH CAROLINA CODE OF LAWS BY ADDING ARTICLE 10 TO CHAPTER 7, TITLE 1 SO AS TO CREATE THE CIRCUIT SOLICITORS’ QUALIFICATIONs COMMISSION, PROVIDE FOR ITS MEMBERSHIP TO BE APPOINTED BY THE GOVERNOR, PROVIDE PROCEDURES FOR MAKING RECOMMENDATIONS TO THE GOVERNOR FOR DISCIPLINE, REMOVAL, OR FORCED INVOLUNTARY RETIREMENT OF CIRCUIT SOLICITORS FOR CERTAIN CONDUCT WARRANTING SUCH ACTION, AND TO PROVIDE FOR CONFIDENTIALITY IN CERTAIN CIRCUMSTANCES AND OPEN MEETINGS IN CERTAIN OTHER CIRCUMSTANCES, AMONG OTHER THINGS.</T_BILL_T_BILLTITLE>
  <T_BILL_T_CHAMBER>house</T_BILL_T_CHAMBER>
  <T_BILL_T_FILENAME> </T_BILL_T_FILENAME>
  <T_BILL_T_LEGTYPE>bill_statewide</T_BILL_T_LEGTYPE>
  <T_BILL_T_RATNUMBERSTRING>HNone</T_BILL_T_RATNUMBERSTRING>
  <T_BILL_T_SECTIONS>[{"SectionUUID":"5abdf4da-c6a5-4372-a727-906df6f9cede","SectionName":"code_section","SectionNumber":1,"SectionType":"code_section","CodeSections":[{"CodeSectionBookmarkName":"ns_T1C7N1210_fff0521b3","IsConstitutionSection":false,"Identity":"1-7-1210","IsNew":true,"SubSections":[{"Level":1,"Identity":"T1C7N1210SA","SubSectionBookmarkName":"ss_T1C7N1210SA_lv1_b25c856da","IsNewSubSection":false,"SubSectionReplacement":""},{"Level":1,"Identity":"T1C7N1210SB","SubSectionBookmarkName":"ss_T1C7N1210SB_lv1_939a7c5a6","IsNewSubSection":false,"SubSectionReplacement":""},{"Level":1,"Identity":"T1C7N1210SC","SubSectionBookmarkName":"ss_T1C7N1210SC_lv1_b198c80c9","IsNewSubSection":false,"SubSectionReplacement":""},{"Level":2,"Identity":"T1C7N1210S1","SubSectionBookmarkName":"ss_T1C7N1210S1_lv2_32904c0d2","IsNewSubSection":false,"SubSectionReplacement":""},{"Level":2,"Identity":"T1C7N1210S2","SubSectionBookmarkName":"ss_T1C7N1210S2_lv2_3dc6d5e67","IsNewSubSection":false,"SubSectionReplacement":""},{"Level":2,"Identity":"T1C7N1210S3","SubSectionBookmarkName":"ss_T1C7N1210S3_lv2_b1d8ba2c7","IsNewSubSection":false,"SubSectionReplacement":""},{"Level":2,"Identity":"T1C7N1210S4","SubSectionBookmarkName":"ss_T1C7N1210S4_lv2_cf71a953a","IsNewSubSection":false,"SubSectionReplacement":""},{"Level":1,"Identity":"T1C7N1210SD","SubSectionBookmarkName":"ss_T1C7N1210SD_lv1_8327329c8","IsNewSubSection":false,"SubSectionReplacement":""},{"Level":2,"Identity":"T1C7N1210S1","SubSectionBookmarkName":"ss_T1C7N1210S1_lv2_ecfd704af","IsNewSubSection":false,"SubSectionReplacement":""},{"Level":2,"Identity":"T1C7N1210S2","SubSectionBookmarkName":"ss_T1C7N1210S2_lv2_1b2c435a1","IsNewSubSection":false,"SubSectionReplacement":""},{"Level":2,"Identity":"T1C7N1210S3","SubSectionBookmarkName":"ss_T1C7N1210S3_lv2_3b6987e23","IsNewSubSection":false,"SubSectionReplacement":""}],"TitleRelatedTo":"","TitleSoAsTo":"","Deleted":false,"IsStricken":false},{"CodeSectionBookmarkName":"ns_T1C7N1220_fc6a3f9c0","IsConstitutionSection":false,"Identity":"1-7-1220","IsNew":true,"SubSections":[{"Level":1,"Identity":"T1C7N1220SA","SubSectionBookmarkName":"ss_T1C7N1220SA_lv1_2ed11a05f","IsNewSubSection":false,"SubSectionReplacement":""},{"Level":1,"Identity":"T1C7N1220SB","SubSectionBookmarkName":"ss_T1C7N1220SB_lv1_74a7fc7b4","IsNewSubSection":false,"SubSectionReplacement":""},{"Level":2,"Identity":"T1C7N1220S1","SubSectionBookmarkName":"ss_T1C7N1220S1_lv2_544c7148c","IsNewSubSection":false,"SubSectionReplacement":""},{"Level":2,"Identity":"T1C7N1220S2","SubSectionBookmarkName":"ss_T1C7N1220S2_lv2_146618035","IsNewSubSection":false,"SubSectionReplacement":""},{"Level":2,"Identity":"T1C7N1220S3","SubSectionBookmarkName":"ss_T1C7N1220S3_lv2_073770451","IsNewSubSection":false,"SubSectionReplacement":""},{"Level":1,"Identity":"T1C7N1220SC","SubSectionBookmarkName":"ss_T1C7N1220SC_lv1_38ff2a2f5","IsNewSubSection":false,"SubSectionReplacement":""},{"Level":1,"Identity":"T1C7N1220SD","SubSectionBookmarkName":"ss_T1C7N1220SD_lv1_6268fa2ac","IsNewSubSection":false,"SubSectionReplacement":""}],"TitleRelatedTo":"","TitleSoAsTo":"","Deleted":false,"IsStricken":false},{"CodeSectionBookmarkName":"ns_T1C7N1230_96ec70001","IsConstitutionSection":false,"Identity":"1-7-1230","IsNew":true,"SubSections":[{"Level":1,"Identity":"T1C7N1230SA","SubSectionBookmarkName":"ss_T1C7N1230SA_lv1_9e3476e6f","IsNewSubSection":false,"SubSectionReplacement":""},{"Level":2,"Identity":"T1C7N1230S1","SubSectionBookmarkName":"ss_T1C7N1230S1_lv2_4c5f26245","IsNewSubSection":false,"SubSectionReplacement":""},{"Level":2,"Identity":"T1C7N1230S2","SubSectionBookmarkName":"ss_T1C7N1230S2_lv2_230df9c40","IsNewSubSection":false,"SubSectionReplacement":""},{"Level":1,"Identity":"T1C7N1230SB","SubSectionBookmarkName":"ss_T1C7N1230SB_lv1_1e9967a0b","IsNewSubSection":false,"SubSectionReplacement":""},{"Level":1,"Identity":"T1C7N1230SC","SubSectionBookmarkName":"ss_T1C7N1230SC_lv1_a171356d8","IsNewSubSection":false,"SubSectionReplacement":""}],"TitleRelatedTo":"","TitleSoAsTo":"","Deleted":false,"IsStricken":false},{"CodeSectionBookmarkName":"ns_T1C7N1240_19448872a","IsConstitutionSection":false,"Identity":"1-7-1240","IsNew":true,"SubSections":[{"Level":1,"Identity":"T1C7N1240SA","SubSectionBookmarkName":"ss_T1C7N1240SA_lv1_a2cb6e083","IsNewSubSection":false,"SubSectionReplacement":""},{"Level":1,"Identity":"T1C7N1240SB","SubSectionBookmarkName":"ss_T1C7N1240SB_lv1_61de17e8f","IsNewSubSection":false,"SubSectionReplacement":""},{"Level":1,"Identity":"T1C7N1240SC","SubSectionBookmarkName":"ss_T1C7N1240SC_lv1_5a6cd4ebd","IsNewSubSection":false,"SubSectionReplacement":""}],"TitleRelatedTo":"","TitleSoAsTo":"","Deleted":false,"IsStricken":false},{"CodeSectionBookmarkName":"ns_T1C7N1250_f8981f4ed","IsConstitutionSection":false,"Identity":"1-7-1250","IsNew":true,"SubSections":[{"Level":1,"Identity":"T1C7N1250SA","SubSectionBookmarkName":"ss_T1C7N1250SA_lv1_64f91be9e","IsNewSubSection":false,"SubSectionReplacement":""},{"Level":1,"Identity":"T1C7N1250SB","SubSectionBookmarkName":"ss_T1C7N1250SB_lv1_edf502a0a","IsNewSubSection":false,"SubSectionReplacement":""},{"Level":1,"Identity":"T1C7N1250SC","SubSectionBookmarkName":"ss_T1C7N1250SC_lv1_bb590263b","IsNewSubSection":false,"SubSectionReplacement":""}],"TitleRelatedTo":"","TitleSoAsTo":"","Deleted":false,"IsStricken":false},{"CodeSectionBookmarkName":"ns_T1C7N1260_96f60739e","IsConstitutionSection":false,"Identity":"1-7-1260","IsNew":true,"SubSections":[{"Level":1,"Identity":"T1C7N1260SA","SubSectionBookmarkName":"ss_T1C7N1260SA_lv1_2bdeea1af","IsNewSubSection":false,"SubSectionReplacement":""},{"Level":1,"Identity":"T1C7N1260SB","SubSectionBookmarkName":"ss_T1C7N1260SB_lv1_2c0d8b98a","IsNewSubSection":false,"SubSectionReplacement":""},{"Level":2,"Identity":"T1C7N1260S1","SubSectionBookmarkName":"ss_T1C7N1260S1_lv2_2449b72bc","IsNewSubSection":false,"SubSectionReplacement":""},{"Level":2,"Identity":"T1C7N1260S2","SubSectionBookmarkName":"ss_T1C7N1260S2_lv2_8e37475cd","IsNewSubSection":false,"SubSectionReplacement":""},{"Level":2,"Identity":"T1C7N1260S3","SubSectionBookmarkName":"ss_T1C7N1260S3_lv2_a26adf4a0","IsNewSubSection":false,"SubSectionReplacement":""},{"Level":2,"Identity":"T1C7N1260S4","SubSectionBookmarkName":"ss_T1C7N1260S4_lv2_2fab9ee05","IsNewSubSection":false,"SubSectionReplacement":""},{"Level":2,"Identity":"T1C7N1260S5","SubSectionBookmarkName":"ss_T1C7N1260S5_lv2_3f3bf820a","IsNewSubSection":false,"SubSectionReplacement":""},{"Level":2,"Identity":"T1C7N1260S6","SubSectionBookmarkName":"ss_T1C7N1260S6_lv2_46276cedf","IsNewSubSection":false,"SubSectionReplacement":""},{"Level":1,"Identity":"T1C7N1260SC","SubSectionBookmarkName":"ss_T1C7N1260SC_lv1_d7062c0c2","IsNewSubSection":false,"SubSectionReplacement":""},{"Level":2,"Identity":"T1C7N1260S1","SubSectionBookmarkName":"ss_T1C7N1260S1_lv2_407dceddd","IsNewSubSection":false,"SubSectionReplacement":""},{"Level":2,"Identity":"T1C7N1260S2","SubSectionBookmarkName":"ss_T1C7N1260S2_lv2_cce88e4c9","IsNewSubSection":false,"SubSectionReplacement":""},{"Level":3,"Identity":"T1C7N1260Sa","SubSectionBookmarkName":"ss_T1C7N1260Sa_lv3_8eb7ad68c","IsNewSubSection":false,"SubSectionReplacement":""},{"Level":3,"Identity":"T1C7N1260Sb","SubSectionBookmarkName":"ss_T1C7N1260Sb_lv3_9cc68bdfb","IsNewSubSection":false,"SubSectionReplacement":""},{"Level":3,"Identity":"T1C7N1260Sc","SubSectionBookmarkName":"ss_T1C7N1260Sc_lv3_338c79a18","IsNewSubSection":false,"SubSectionReplacement":""},{"Level":3,"Identity":"T1C7N1260Sd","SubSectionBookmarkName":"ss_T1C7N1260Sd_lv3_62026ff03","IsNewSubSection":false,"SubSectionReplacement":""},{"Level":3,"Identity":"T1C7N1260Se","SubSectionBookmarkName":"ss_T1C7N1260Se_lv3_c8e357651","IsNewSubSection":false,"SubSectionReplacement":""},{"Level":2,"Identity":"T1C7N1260S3","SubSectionBookmarkName":"ss_T1C7N1260S3_lv2_7c0b53466","IsNewSubSection":false,"SubSectionReplacement":""}],"TitleRelatedTo":"","TitleSoAsTo":"","Deleted":false,"IsStricken":false},{"CodeSectionBookmarkName":"ns_T1C7N1270_781c7faff","IsConstitutionSection":false,"Identity":"1-7-1270","IsNew":true,"SubSections":[{"Level":1,"Identity":"T1C7N1270SA","SubSectionBookmarkName":"ss_T1C7N1270SA_lv1_f254f11f6","IsNewSubSection":false,"SubSectionReplacement":""},{"Level":1,"Identity":"T1C7N1270SB","SubSectionBookmarkName":"ss_T1C7N1270SB_lv1_ac9af9608","IsNewSubSection":false,"SubSectionReplacement":""},{"Level":2,"Identity":"T1C7N1270S1","SubSectionBookmarkName":"ss_T1C7N1270S1_lv2_4ccd6c67f","IsNewSubSection":false,"SubSectionReplacement":""},{"Level":2,"Identity":"T1C7N1270S2","SubSectionBookmarkName":"ss_T1C7N1270S2_lv2_94ecab367","IsNewSubSection":false,"SubSectionReplacement":""},{"Level":1,"Identity":"T1C7N1270SC","SubSectionBookmarkName":"ss_T1C7N1270SC_lv1_8bc98bc1f","IsNewSubSection":false,"SubSectionReplacement":""},{"Level":2,"Identity":"T1C7N1270S1","SubSectionBookmarkName":"ss_T1C7N1270S1_lv2_625582153","IsNewSubSection":false,"SubSectionReplacement":""},{"Level":2,"Identity":"T1C7N1270S2","SubSectionBookmarkName":"ss_T1C7N1270S2_lv2_bb5283fcb","IsNewSubSection":false,"SubSectionReplacement":""},{"Level":2,"Identity":"T1C7N1270S3","SubSectionBookmarkName":"ss_T1C7N1270S3_lv2_098f027f9","IsNewSubSection":false,"SubSectionReplacement":""},{"Level":2,"Identity":"T1C7N1270S4","SubSectionBookmarkName":"ss_T1C7N1270S4_lv2_a8578a2b7","IsNewSubSection":false,"SubSectionReplacement":""},{"Level":1,"Identity":"T1C7N1270SD","SubSectionBookmarkName":"ss_T1C7N1270SD_lv1_ff2cd10c0","IsNewSubSection":false,"SubSectionReplacement":""},{"Level":1,"Identity":"T1C7N1270SE","SubSectionBookmarkName":"ss_T1C7N1270SE_lv1_1837a32dc","IsNewSubSection":false,"SubSectionReplacement":""},{"Level":2,"Identity":"T1C7N1270S1","SubSectionBookmarkName":"ss_T1C7N1270S1_lv2_8f5c534f3","IsNewSubSection":false,"SubSectionReplacement":""},{"Level":2,"Identity":"T1C7N1270S2","SubSectionBookmarkName":"ss_T1C7N1270S2_lv2_24408f6c4","IsNewSubSection":false,"SubSectionReplacement":""},{"Level":3,"Identity":"T1C7N1270Sa","SubSectionBookmarkName":"ss_T1C7N1270Sa_lv3_93aadeb91","IsNewSubSection":false,"SubSectionReplacement":""},{"Level":3,"Identity":"T1C7N1270Sb","SubSectionBookmarkName":"ss_T1C7N1270Sb_lv3_368a5e642","IsNewSubSection":false,"SubSectionReplacement":""},{"Level":3,"Identity":"T1C7N1270Sc","SubSectionBookmarkName":"ss_T1C7N1270Sc_lv3_9684d4223","IsNewSubSection":false,"SubSectionReplacement":""},{"Level":1,"Identity":"T1C7N1270SF","SubSectionBookmarkName":"ss_T1C7N1270SF_lv1_da7d16b52","IsNewSubSection":false,"SubSectionReplacement":""},{"Level":1,"Identity":"T1C7N1270SG","SubSectionBookmarkName":"ss_T1C7N1270SG_lv1_7b482c780","IsNewSubSection":false,"SubSectionReplacement":""}],"TitleRelatedTo":"","TitleSoAsTo":"","Deleted":false,"IsStricken":false},{"CodeSectionBookmarkName":"ns_T1C7N1280_101f873be","IsConstitutionSection":false,"Identity":"1-7-1280","IsNew":true,"SubSections":[{"Level":1,"Identity":"T1C7N1280SA","SubSectionBookmarkName":"ss_T1C7N1280SA_lv1_cea400a12","IsNewSubSection":false,"SubSectionReplacement":""},{"Level":1,"Identity":"T1C7N1280SB","SubSectionBookmarkName":"ss_T1C7N1280SB_lv1_20d807951","IsNewSubSection":false,"SubSectionReplacement":""},{"Level":1,"Identity":"T1C7N1280SC","SubSectionBookmarkName":"ss_T1C7N1280SC_lv1_a04cefa62","IsNewSubSection":false,"SubSectionReplacement":""}],"TitleRelatedTo":"","TitleSoAsTo":"","Deleted":false,"IsStricken":false}],"TitleText":"by adding article 10 to chapter 7, title 1, so as to create the circuit solicitors' qualification commission, provide for its membership to be appointed by the governor, provide procedures for making recommendations to the governor for discipline, removal, or forced involuntary retirement of circuit solicitors or the attorney general for certain conduct warranting such action","DisableControls":false,"Deleted":false,"RepealItems":[],"SectionBookmarkName":"bs_num_1_651d81e4f"},{"SectionUUID":"cf5c553a-f72b-4b70-9d5d-042fc0a08d6e","SectionName":"Savings","SectionNumber":2,"SectionType":"new","CodeSections":[],"TitleText":"","DisableControls":false,"Deleted":false,"RepealItems":[],"SectionBookmarkName":"bs_num_2_16e8abe9c"},{"SectionUUID":"e4a47d34-8c16-40ab-ab96-de3bc128f43b","SectionName":"Severability","SectionNumber":3,"SectionType":"new","CodeSections":[],"TitleText":"","DisableControls":false,"Deleted":false,"RepealItems":[],"SectionBookmarkName":"bs_num_3_c47217749"},{"SectionUUID":"8f03ca95-8faa-4d43-a9c2-8afc498075bd","SectionName":"standard_eff_date_section","SectionNumber":4,"SectionType":"drafting_clause","CodeSections":[],"TitleText":"","DisableControls":false,"Deleted":false,"RepealItems":[],"SectionBookmarkName":"bs_num_4_lastsection"}]</T_BILL_T_SECTIONS>
  <T_BILL_T_SUBJECT>Circuit Solicitors Qualifications Commission</T_BILL_T_SUBJECT>
  <T_BILL_UR_DRAFTER>ashleyharwellbeach@scstatehouse.gov</T_BILL_UR_DRAFTER>
  <T_BILL_UR_DRAFTINGASSISTANT>chrischarlton@scstatehouse.gov</T_BILL_UR_DRAFTINGASSISTANT>
</lwb360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D91483-C286-4A21-9E01-2312405DD2A2}">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2832</Words>
  <Characters>15183</Characters>
  <Application>Microsoft Office Word</Application>
  <DocSecurity>0</DocSecurity>
  <Lines>248</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Chris Charlton</cp:lastModifiedBy>
  <cp:revision>4</cp:revision>
  <cp:lastPrinted>2026-02-10T15:40:00Z</cp:lastPrinted>
  <dcterms:created xsi:type="dcterms:W3CDTF">2026-02-10T16:55:00Z</dcterms:created>
  <dcterms:modified xsi:type="dcterms:W3CDTF">2026-02-10T16:55:00Z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