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Sanders</w:t>
      </w:r>
    </w:p>
    <w:p>
      <w:pPr>
        <w:widowControl w:val="false"/>
        <w:spacing w:after="0"/>
        <w:jc w:val="left"/>
      </w:pPr>
      <w:r>
        <w:rPr>
          <w:rFonts w:ascii="Times New Roman"/>
          <w:sz w:val="22"/>
        </w:rPr>
        <w:t xml:space="preserve">Document Path: LC-0322HDB26.docx</w:t>
      </w:r>
    </w:p>
    <w:p>
      <w:pPr>
        <w:widowControl w:val="false"/>
        <w:spacing w:after="0"/>
        <w:jc w:val="left"/>
      </w:pPr>
    </w:p>
    <w:p>
      <w:pPr>
        <w:widowControl w:val="false"/>
        <w:spacing w:after="0"/>
        <w:jc w:val="left"/>
      </w:pPr>
      <w:r>
        <w:rPr>
          <w:rFonts w:ascii="Times New Roman"/>
          <w:sz w:val="22"/>
        </w:rPr>
        <w:t xml:space="preserve">Introduced in the House on February 18,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Child sex abuse, statute of limitations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2/18/2026</w:t>
      </w:r>
      <w:r>
        <w:tab/>
        <w:t>House</w:t>
      </w:r>
      <w:r>
        <w:tab/>
        <w:t xml:space="preserve">Introduced and read first time</w:t>
      </w:r>
      <w:r>
        <w:t xml:space="preserve"> (</w:t>
      </w:r>
      <w:hyperlink w:history="true" r:id="R6cdeca324a364317">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2/18/2026</w:t>
      </w:r>
      <w:r>
        <w:tab/>
        <w:t>House</w:t>
      </w:r>
      <w:r>
        <w:tab/>
        <w:t xml:space="preserve">Referred to Committee on</w:t>
      </w:r>
      <w:r>
        <w:rPr>
          <w:b/>
        </w:rPr>
        <w:t xml:space="preserve"> Judiciary</w:t>
      </w:r>
      <w:r>
        <w:t xml:space="preserve"> (</w:t>
      </w:r>
      <w:hyperlink w:history="true" r:id="R2717301ef4504473">
        <w:r w:rsidRPr="00770434">
          <w:rPr>
            <w:rStyle w:val="Hyperlink"/>
          </w:rPr>
          <w:t>House Journal</w:t>
        </w:r>
        <w:r w:rsidRPr="00770434">
          <w:rPr>
            <w:rStyle w:val="Hyperlink"/>
          </w:rPr>
          <w:noBreakHyphen/>
          <w:t>page 48</w:t>
        </w:r>
      </w:hyperlink>
      <w:r>
        <w:t>)</w:t>
      </w:r>
    </w:p>
    <w:p>
      <w:pPr>
        <w:widowControl w:val="false"/>
        <w:spacing w:after="0"/>
        <w:jc w:val="left"/>
      </w:pPr>
    </w:p>
    <w:p>
      <w:pPr>
        <w:widowControl w:val="false"/>
        <w:spacing w:after="0"/>
        <w:jc w:val="left"/>
      </w:pPr>
      <w:r>
        <w:rPr>
          <w:rFonts w:ascii="Times New Roman"/>
          <w:sz w:val="22"/>
        </w:rPr>
        <w:t xml:space="preserve">View the latest </w:t>
      </w:r>
      <w:hyperlink r:id="Rba503756c483463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a4ff354481d4e03">
        <w:r>
          <w:rPr>
            <w:rStyle w:val="Hyperlink"/>
            <w:u w:val="single"/>
          </w:rPr>
          <w:t>02/18/2026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20BFB" w:rsidRDefault="00432135" w14:paraId="11C50620" w14:textId="2D807497">
      <w:pPr>
        <w:pStyle w:val="scemptylineheader"/>
      </w:pPr>
      <w:bookmarkStart w:name="open_doc_here" w:id="0"/>
      <w:bookmarkEnd w:id="0"/>
    </w:p>
    <w:p w:rsidRPr="00BB0725" w:rsidR="00A73EFA" w:rsidP="00320BFB" w:rsidRDefault="00A73EFA" w14:paraId="4E88C022" w14:textId="34058A3D">
      <w:pPr>
        <w:pStyle w:val="scemptylineheader"/>
      </w:pPr>
    </w:p>
    <w:p w:rsidRPr="00BB0725" w:rsidR="00A73EFA" w:rsidP="00320BFB" w:rsidRDefault="00A73EFA" w14:paraId="6F3FAF44" w14:textId="539527A4">
      <w:pPr>
        <w:pStyle w:val="scemptylineheader"/>
      </w:pPr>
    </w:p>
    <w:p w:rsidRPr="00DF3B44" w:rsidR="00A73EFA" w:rsidP="00320BFB" w:rsidRDefault="00A73EFA" w14:paraId="7933B883" w14:textId="1C1EA47C">
      <w:pPr>
        <w:pStyle w:val="scemptylineheader"/>
      </w:pPr>
    </w:p>
    <w:p w:rsidRPr="00DF3B44" w:rsidR="00A73EFA" w:rsidP="00320BFB" w:rsidRDefault="00A73EFA" w14:paraId="503A80AF" w14:textId="5E98DDB8">
      <w:pPr>
        <w:pStyle w:val="scemptylineheader"/>
      </w:pPr>
    </w:p>
    <w:p w:rsidRPr="00DF3B44" w:rsidR="00A73EFA" w:rsidP="00320BFB" w:rsidRDefault="00A73EFA" w14:paraId="6F67A698" w14:textId="297ED049">
      <w:pPr>
        <w:pStyle w:val="scemptylineheader"/>
      </w:pPr>
    </w:p>
    <w:p w:rsidRPr="00DF3B44" w:rsidR="002C3463" w:rsidP="00037F04" w:rsidRDefault="002C3463" w14:paraId="766EFA12" w14:textId="77777777">
      <w:pPr>
        <w:pStyle w:val="scemptylineheader"/>
      </w:pPr>
    </w:p>
    <w:p w:rsidRPr="00DF3B44" w:rsidR="008E61A1" w:rsidP="00446987" w:rsidRDefault="008E61A1" w14:paraId="1A7C7143" w14:textId="77777777">
      <w:pPr>
        <w:pStyle w:val="scemptylineheader"/>
      </w:pPr>
    </w:p>
    <w:p w:rsidRPr="00DF3B44" w:rsidR="002C3463" w:rsidP="00EB120E" w:rsidRDefault="002C3463" w14:paraId="3311E065" w14:textId="77777777">
      <w:pPr>
        <w:pStyle w:val="scbillheader"/>
      </w:pPr>
      <w:r w:rsidRPr="00DF3B44">
        <w:t>A bill</w:t>
      </w:r>
    </w:p>
    <w:p w:rsidRPr="00DF3B44" w:rsidR="002C3463" w:rsidP="001164F9" w:rsidRDefault="002C3463" w14:paraId="4FDA605A"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75CA5" w14:paraId="07AF387C" w14:textId="6553B0E5">
          <w:pPr>
            <w:pStyle w:val="scbilltitle"/>
          </w:pPr>
          <w:r>
            <w:t xml:space="preserve">TO AMEND THE SOUTH CAROLINA CODE OF LAWS BY AMENDING SECTION 15-3-555, RELATING TO </w:t>
          </w:r>
          <w:r w:rsidR="00B77D21">
            <w:t xml:space="preserve">the </w:t>
          </w:r>
          <w:r>
            <w:t>STATUTE OF LIMITATIONS FOR ACTION</w:t>
          </w:r>
          <w:r w:rsidR="00B77D21">
            <w:t>s</w:t>
          </w:r>
          <w:r>
            <w:t xml:space="preserve"> BASED ON SEXUAL ABUSE OR INCEST, SO AS TO PROVIDE THAT, FOR PURPOSES OF CLAIMS AGAINST A BANKRUPTCY ESTATE, AN ACTION BROUGHT BY A VICTIM OF CHILDHOOD SEXUAL ABUSE MAY BE BROUGHT AT ANY TIME AFTER THE CAUSE OF ACTION ACCRUES.</w:t>
          </w:r>
        </w:p>
      </w:sdtContent>
    </w:sdt>
    <w:bookmarkStart w:name="at_b188499be" w:displacedByCustomXml="prev" w:id="1"/>
    <w:bookmarkEnd w:id="1"/>
    <w:p w:rsidRPr="00DF3B44" w:rsidR="006C18F0" w:rsidP="006C18F0" w:rsidRDefault="006C18F0" w14:paraId="6816B414" w14:textId="77777777">
      <w:pPr>
        <w:pStyle w:val="scbillwhereasclause"/>
      </w:pPr>
    </w:p>
    <w:p w:rsidRPr="0094541D" w:rsidR="007E06BB" w:rsidP="0094541D" w:rsidRDefault="002C3463" w14:paraId="4A074499" w14:textId="77777777">
      <w:pPr>
        <w:pStyle w:val="scenactingwords"/>
      </w:pPr>
      <w:bookmarkStart w:name="ew_5f3e05ed4" w:id="2"/>
      <w:r w:rsidRPr="0094541D">
        <w:t>B</w:t>
      </w:r>
      <w:bookmarkEnd w:id="2"/>
      <w:r w:rsidRPr="0094541D">
        <w:t>e it enacted by the General Assembly of the State of South Carolina:</w:t>
      </w:r>
    </w:p>
    <w:p w:rsidR="00084A11" w:rsidP="00084A11" w:rsidRDefault="00084A11" w14:paraId="13DF798D" w14:textId="77777777">
      <w:pPr>
        <w:pStyle w:val="scemptyline"/>
      </w:pPr>
    </w:p>
    <w:p w:rsidR="00084A11" w:rsidP="00084A11" w:rsidRDefault="00084A11" w14:paraId="7F46D323" w14:textId="77777777">
      <w:pPr>
        <w:pStyle w:val="scdirectionallanguage"/>
      </w:pPr>
      <w:bookmarkStart w:name="bs_num_1_d06604cda" w:id="3"/>
      <w:r>
        <w:t>S</w:t>
      </w:r>
      <w:bookmarkEnd w:id="3"/>
      <w:r>
        <w:t>ECTION 1.</w:t>
      </w:r>
      <w:r>
        <w:tab/>
      </w:r>
      <w:bookmarkStart w:name="dl_f9cbf7793" w:id="4"/>
      <w:r>
        <w:t>S</w:t>
      </w:r>
      <w:bookmarkEnd w:id="4"/>
      <w:r>
        <w:t>ection 15-3-555 of the S.C. Code is amended to read:</w:t>
      </w:r>
    </w:p>
    <w:p w:rsidR="00253D01" w:rsidRDefault="00253D01" w14:paraId="5B1ED967" w14:textId="77777777">
      <w:pPr>
        <w:pStyle w:val="sccodifiedsection"/>
      </w:pPr>
    </w:p>
    <w:p w:rsidR="00253D01" w:rsidRDefault="00253D01" w14:paraId="49872FA4" w14:textId="5C5FBC5A">
      <w:pPr>
        <w:pStyle w:val="sccodifiedsection"/>
      </w:pPr>
      <w:r>
        <w:tab/>
      </w:r>
      <w:bookmarkStart w:name="cs_T15C3N555_db08eec6f" w:id="5"/>
      <w:r>
        <w:t>S</w:t>
      </w:r>
      <w:bookmarkEnd w:id="5"/>
      <w:r>
        <w:t>ection 15-3-555.</w:t>
      </w:r>
      <w:r>
        <w:tab/>
      </w:r>
      <w:bookmarkStart w:name="ss_T15C3N555SA_lv1_c783e7248" w:id="6"/>
      <w:r>
        <w:t>(</w:t>
      </w:r>
      <w:bookmarkEnd w:id="6"/>
      <w:r>
        <w:t>A)</w:t>
      </w:r>
      <w:r>
        <w:rPr>
          <w:rStyle w:val="scstrike"/>
        </w:rPr>
        <w:t xml:space="preserve"> An</w:t>
      </w:r>
      <w:r w:rsidR="00F9191A">
        <w:rPr>
          <w:rStyle w:val="scinsert"/>
        </w:rPr>
        <w:t xml:space="preserve"> </w:t>
      </w:r>
      <w:r w:rsidR="00C84DC1">
        <w:rPr>
          <w:rStyle w:val="scinsert"/>
        </w:rPr>
        <w:t>Except as provided in subsection (C), an</w:t>
      </w:r>
      <w:r>
        <w:t xml:space="preserve"> action to recover damages for injury to a person arising out of an act of sexual abuse or incest must be commenced within six years after the person becomes twenty-one years of age or within three years from the time of discovery by the person of the injury and the causal relationship between the injury and the sexual abuse or incest, whichever occurs later.</w:t>
      </w:r>
    </w:p>
    <w:p w:rsidR="0070064D" w:rsidRDefault="00253D01" w14:paraId="623B7DA5" w14:textId="5DF7273E">
      <w:pPr>
        <w:pStyle w:val="sccodifiedsection"/>
        <w:rPr>
          <w:rStyle w:val="scinsert"/>
        </w:rPr>
      </w:pPr>
      <w:r>
        <w:tab/>
      </w:r>
      <w:bookmarkStart w:name="ss_T15C3N555SB_lv1_fa2f410a5" w:id="7"/>
      <w:r>
        <w:t>(</w:t>
      </w:r>
      <w:bookmarkEnd w:id="7"/>
      <w:r>
        <w:t>B) Parental immunity is not a defense against claims based on sexual abuse or incest that occurred before, on, or after this section</w:t>
      </w:r>
      <w:r w:rsidR="00E33B12">
        <w:t>’</w:t>
      </w:r>
      <w:r>
        <w:t>s effective date.</w:t>
      </w:r>
    </w:p>
    <w:p w:rsidR="00C75CA5" w:rsidRDefault="00C84DC1" w14:paraId="0DF921F7" w14:textId="4E62343A">
      <w:pPr>
        <w:pStyle w:val="sccodifiedsection"/>
        <w:rPr>
          <w:rStyle w:val="scinsert"/>
        </w:rPr>
      </w:pPr>
      <w:r>
        <w:rPr>
          <w:rStyle w:val="scinsert"/>
        </w:rPr>
        <w:tab/>
      </w:r>
      <w:bookmarkStart w:name="ss_T15C3N555SC_lv1_7c0fea6be" w:id="8"/>
      <w:r>
        <w:rPr>
          <w:rStyle w:val="scinsert"/>
        </w:rPr>
        <w:t>(</w:t>
      </w:r>
      <w:bookmarkEnd w:id="8"/>
      <w:r>
        <w:rPr>
          <w:rStyle w:val="scinsert"/>
        </w:rPr>
        <w:t>C)</w:t>
      </w:r>
      <w:bookmarkStart w:name="ss_T15C3N555S1_lv2_706f6a834" w:id="9"/>
      <w:r>
        <w:rPr>
          <w:rStyle w:val="scinsert"/>
        </w:rPr>
        <w:t>(</w:t>
      </w:r>
      <w:bookmarkEnd w:id="9"/>
      <w:r>
        <w:rPr>
          <w:rStyle w:val="scinsert"/>
        </w:rPr>
        <w:t>1)</w:t>
      </w:r>
      <w:r w:rsidR="00C75CA5">
        <w:rPr>
          <w:rStyle w:val="scinsert"/>
        </w:rPr>
        <w:t xml:space="preserve"> </w:t>
      </w:r>
      <w:r w:rsidRPr="00C75CA5" w:rsidR="00C75CA5">
        <w:rPr>
          <w:rStyle w:val="scinsert"/>
        </w:rPr>
        <w:t>For purposes of making a claim against a bankruptcy estate, an action for sexual abuse brought by a victim of childhood sexual abuse, or an action brought by a victim of childhood sexual abuse asserting any claim resulting from childhood sexual abuse, may be brought at any time after the cause of action accrues.</w:t>
      </w:r>
    </w:p>
    <w:p w:rsidR="00C84DC1" w:rsidRDefault="00C75CA5" w14:paraId="1FF6F3AF" w14:textId="30FF720E">
      <w:pPr>
        <w:pStyle w:val="sccodifiedsection"/>
      </w:pPr>
      <w:r>
        <w:rPr>
          <w:rStyle w:val="scinsert"/>
        </w:rPr>
        <w:tab/>
      </w:r>
      <w:r>
        <w:rPr>
          <w:rStyle w:val="scinsert"/>
        </w:rPr>
        <w:tab/>
      </w:r>
      <w:bookmarkStart w:name="ss_T15C3N555S2_lv2_c6b3112f3" w:id="10"/>
      <w:r>
        <w:rPr>
          <w:rStyle w:val="scinsert"/>
        </w:rPr>
        <w:t>(</w:t>
      </w:r>
      <w:bookmarkEnd w:id="10"/>
      <w:r>
        <w:rPr>
          <w:rStyle w:val="scinsert"/>
        </w:rPr>
        <w:t>2)</w:t>
      </w:r>
      <w:r w:rsidR="00C84DC1">
        <w:rPr>
          <w:rStyle w:val="scinsert"/>
        </w:rPr>
        <w:t xml:space="preserve"> For purposes of this subsection, “childhood sexual abuse” means</w:t>
      </w:r>
      <w:r w:rsidR="0012168A">
        <w:rPr>
          <w:rStyle w:val="scinsert"/>
        </w:rPr>
        <w:t xml:space="preserve"> any conduct that constitutes a violation of any of the offenses described in Articles 7 and 8, Chapter 3, Title 16, if the victim of the violation is at the time of the violation a minor under eighteen years of age or a child with a developmental disability or physical impairment under twenty-one years of age. The court need not find that any person has been convicted of or pleaded guilty to an offense described</w:t>
      </w:r>
      <w:r>
        <w:rPr>
          <w:rStyle w:val="scinsert"/>
        </w:rPr>
        <w:t xml:space="preserve"> in Articles 7 and 8, Chapter 3, Title 16, </w:t>
      </w:r>
      <w:proofErr w:type="gramStart"/>
      <w:r>
        <w:rPr>
          <w:rStyle w:val="scinsert"/>
        </w:rPr>
        <w:t>in order for</w:t>
      </w:r>
      <w:proofErr w:type="gramEnd"/>
      <w:r>
        <w:rPr>
          <w:rStyle w:val="scinsert"/>
        </w:rPr>
        <w:t xml:space="preserve"> the conduct that is the violation constituting the offense to be childhood sexual abuse for purposes of this section.</w:t>
      </w:r>
    </w:p>
    <w:p w:rsidRPr="00DF3B44" w:rsidR="007E06BB" w:rsidP="00787433" w:rsidRDefault="007E06BB" w14:paraId="1F4FFF55" w14:textId="77777777">
      <w:pPr>
        <w:pStyle w:val="scemptyline"/>
      </w:pPr>
    </w:p>
    <w:p w:rsidRPr="00DF3B44" w:rsidR="007A10F1" w:rsidP="007A10F1" w:rsidRDefault="00E27805" w14:paraId="5B0311EE" w14:textId="77777777">
      <w:pPr>
        <w:pStyle w:val="scnoncodifiedsection"/>
      </w:pPr>
      <w:bookmarkStart w:name="bs_num_2_lastsection" w:id="11"/>
      <w:bookmarkStart w:name="eff_date_section" w:id="12"/>
      <w:r w:rsidRPr="00DF3B44">
        <w:t>S</w:t>
      </w:r>
      <w:bookmarkEnd w:id="11"/>
      <w:r w:rsidRPr="00DF3B44">
        <w:t>ECTION 2.</w:t>
      </w:r>
      <w:r w:rsidRPr="00DF3B44" w:rsidR="005D3013">
        <w:tab/>
      </w:r>
      <w:r w:rsidRPr="00DF3B44" w:rsidR="007A10F1">
        <w:t>This act takes effect upon approval by the Governor.</w:t>
      </w:r>
      <w:bookmarkEnd w:id="12"/>
    </w:p>
    <w:p w:rsidRPr="00DF3B44" w:rsidR="005516F6" w:rsidP="009E4191" w:rsidRDefault="007A10F1" w14:paraId="1FD3BE3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B1C1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5C5CC" w14:textId="77777777" w:rsidR="003C60AA" w:rsidRDefault="003C60AA" w:rsidP="0010329A">
      <w:pPr>
        <w:spacing w:after="0" w:line="240" w:lineRule="auto"/>
      </w:pPr>
      <w:r>
        <w:separator/>
      </w:r>
    </w:p>
    <w:p w14:paraId="05D1FB74" w14:textId="77777777" w:rsidR="003C60AA" w:rsidRDefault="003C60AA"/>
  </w:endnote>
  <w:endnote w:type="continuationSeparator" w:id="0">
    <w:p w14:paraId="4A4048DA" w14:textId="77777777" w:rsidR="003C60AA" w:rsidRDefault="003C60AA" w:rsidP="0010329A">
      <w:pPr>
        <w:spacing w:after="0" w:line="240" w:lineRule="auto"/>
      </w:pPr>
      <w:r>
        <w:continuationSeparator/>
      </w:r>
    </w:p>
    <w:p w14:paraId="1F37C04B" w14:textId="77777777" w:rsidR="003C60AA" w:rsidRDefault="003C60AA"/>
  </w:endnote>
  <w:endnote w:type="continuationNotice" w:id="1">
    <w:p w14:paraId="6EB25BD7"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2B87F"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5B4C923" w14:textId="691BC11C" w:rsidR="00685035" w:rsidRPr="007B4AF7" w:rsidRDefault="003B25E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D6987">
              <w:t>[5203]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D698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33E0"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EBD07" w14:textId="77777777" w:rsidR="003C60AA" w:rsidRDefault="003C60AA" w:rsidP="0010329A">
      <w:pPr>
        <w:spacing w:after="0" w:line="240" w:lineRule="auto"/>
      </w:pPr>
      <w:r>
        <w:separator/>
      </w:r>
    </w:p>
    <w:p w14:paraId="7E969932" w14:textId="77777777" w:rsidR="003C60AA" w:rsidRDefault="003C60AA"/>
  </w:footnote>
  <w:footnote w:type="continuationSeparator" w:id="0">
    <w:p w14:paraId="340CAA92" w14:textId="77777777" w:rsidR="003C60AA" w:rsidRDefault="003C60AA" w:rsidP="0010329A">
      <w:pPr>
        <w:spacing w:after="0" w:line="240" w:lineRule="auto"/>
      </w:pPr>
      <w:r>
        <w:continuationSeparator/>
      </w:r>
    </w:p>
    <w:p w14:paraId="64F88305" w14:textId="77777777" w:rsidR="003C60AA" w:rsidRDefault="003C60AA"/>
  </w:footnote>
  <w:footnote w:type="continuationNotice" w:id="1">
    <w:p w14:paraId="748DA191"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F67F4"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28FB7"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1FB3D"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4B8"/>
    <w:rsid w:val="00012912"/>
    <w:rsid w:val="00013485"/>
    <w:rsid w:val="00016185"/>
    <w:rsid w:val="00017FB0"/>
    <w:rsid w:val="00020B5D"/>
    <w:rsid w:val="000224A3"/>
    <w:rsid w:val="00026421"/>
    <w:rsid w:val="00030409"/>
    <w:rsid w:val="00037F04"/>
    <w:rsid w:val="000404BF"/>
    <w:rsid w:val="00044B84"/>
    <w:rsid w:val="000479D0"/>
    <w:rsid w:val="00050872"/>
    <w:rsid w:val="00051292"/>
    <w:rsid w:val="0006464F"/>
    <w:rsid w:val="00064C1E"/>
    <w:rsid w:val="00066B54"/>
    <w:rsid w:val="00072FCD"/>
    <w:rsid w:val="00074A4F"/>
    <w:rsid w:val="00077B65"/>
    <w:rsid w:val="00084A11"/>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168A"/>
    <w:rsid w:val="00140049"/>
    <w:rsid w:val="00171601"/>
    <w:rsid w:val="001730EB"/>
    <w:rsid w:val="00173276"/>
    <w:rsid w:val="001749C7"/>
    <w:rsid w:val="00176122"/>
    <w:rsid w:val="0019025B"/>
    <w:rsid w:val="00192AF7"/>
    <w:rsid w:val="00197366"/>
    <w:rsid w:val="001A136C"/>
    <w:rsid w:val="001A75E6"/>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21FD"/>
    <w:rsid w:val="00253D01"/>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20BFB"/>
    <w:rsid w:val="003421F1"/>
    <w:rsid w:val="0034279C"/>
    <w:rsid w:val="00354F64"/>
    <w:rsid w:val="003559A1"/>
    <w:rsid w:val="00361563"/>
    <w:rsid w:val="00371D36"/>
    <w:rsid w:val="00373E17"/>
    <w:rsid w:val="003775E6"/>
    <w:rsid w:val="00381998"/>
    <w:rsid w:val="003A5F1C"/>
    <w:rsid w:val="003B1C12"/>
    <w:rsid w:val="003B25E7"/>
    <w:rsid w:val="003C3E2E"/>
    <w:rsid w:val="003C60AA"/>
    <w:rsid w:val="003D4A3C"/>
    <w:rsid w:val="003D55B2"/>
    <w:rsid w:val="003E0033"/>
    <w:rsid w:val="003E5452"/>
    <w:rsid w:val="003E7165"/>
    <w:rsid w:val="003E7FF6"/>
    <w:rsid w:val="004046B5"/>
    <w:rsid w:val="00406F27"/>
    <w:rsid w:val="004141B8"/>
    <w:rsid w:val="004203B9"/>
    <w:rsid w:val="00425A69"/>
    <w:rsid w:val="004272F6"/>
    <w:rsid w:val="00432135"/>
    <w:rsid w:val="00436461"/>
    <w:rsid w:val="00446987"/>
    <w:rsid w:val="00446D28"/>
    <w:rsid w:val="00466CD0"/>
    <w:rsid w:val="00473583"/>
    <w:rsid w:val="00477F32"/>
    <w:rsid w:val="00481850"/>
    <w:rsid w:val="00483776"/>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00B3"/>
    <w:rsid w:val="00661463"/>
    <w:rsid w:val="00663B8D"/>
    <w:rsid w:val="00663E00"/>
    <w:rsid w:val="00664F48"/>
    <w:rsid w:val="00664FAD"/>
    <w:rsid w:val="0067345B"/>
    <w:rsid w:val="006752BC"/>
    <w:rsid w:val="00683986"/>
    <w:rsid w:val="00685035"/>
    <w:rsid w:val="00685770"/>
    <w:rsid w:val="00690DBA"/>
    <w:rsid w:val="006964F9"/>
    <w:rsid w:val="0069741E"/>
    <w:rsid w:val="006A395F"/>
    <w:rsid w:val="006A65E2"/>
    <w:rsid w:val="006B37BD"/>
    <w:rsid w:val="006C092D"/>
    <w:rsid w:val="006C099D"/>
    <w:rsid w:val="006C18F0"/>
    <w:rsid w:val="006C7E01"/>
    <w:rsid w:val="006D64A5"/>
    <w:rsid w:val="006E0935"/>
    <w:rsid w:val="006E353F"/>
    <w:rsid w:val="006E35AB"/>
    <w:rsid w:val="0070064D"/>
    <w:rsid w:val="00711AA9"/>
    <w:rsid w:val="00722155"/>
    <w:rsid w:val="00730C87"/>
    <w:rsid w:val="00737F19"/>
    <w:rsid w:val="00782BF8"/>
    <w:rsid w:val="00783C75"/>
    <w:rsid w:val="007849D9"/>
    <w:rsid w:val="00787433"/>
    <w:rsid w:val="007A10F1"/>
    <w:rsid w:val="007A3D50"/>
    <w:rsid w:val="007B2D29"/>
    <w:rsid w:val="007B412F"/>
    <w:rsid w:val="007B471B"/>
    <w:rsid w:val="007B4AF7"/>
    <w:rsid w:val="007B4DBF"/>
    <w:rsid w:val="007C5458"/>
    <w:rsid w:val="007D2C67"/>
    <w:rsid w:val="007E06BB"/>
    <w:rsid w:val="007F50D1"/>
    <w:rsid w:val="00816D52"/>
    <w:rsid w:val="0082633D"/>
    <w:rsid w:val="00831048"/>
    <w:rsid w:val="00834272"/>
    <w:rsid w:val="008625C1"/>
    <w:rsid w:val="00867B74"/>
    <w:rsid w:val="0087671D"/>
    <w:rsid w:val="008806F9"/>
    <w:rsid w:val="00887957"/>
    <w:rsid w:val="008A57E3"/>
    <w:rsid w:val="008B5BF4"/>
    <w:rsid w:val="008C0CEE"/>
    <w:rsid w:val="008C1B18"/>
    <w:rsid w:val="008C71D6"/>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0BEA"/>
    <w:rsid w:val="0097203A"/>
    <w:rsid w:val="009723D9"/>
    <w:rsid w:val="009773A7"/>
    <w:rsid w:val="0098366F"/>
    <w:rsid w:val="00983A03"/>
    <w:rsid w:val="00986063"/>
    <w:rsid w:val="00991F67"/>
    <w:rsid w:val="00992876"/>
    <w:rsid w:val="009A0DCE"/>
    <w:rsid w:val="009A22CD"/>
    <w:rsid w:val="009A3E4B"/>
    <w:rsid w:val="009B35FD"/>
    <w:rsid w:val="009B6815"/>
    <w:rsid w:val="009C377B"/>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2657"/>
    <w:rsid w:val="00A73EFA"/>
    <w:rsid w:val="00A77A3B"/>
    <w:rsid w:val="00A87CAD"/>
    <w:rsid w:val="00A92F6F"/>
    <w:rsid w:val="00A97523"/>
    <w:rsid w:val="00AA7824"/>
    <w:rsid w:val="00AB0FA3"/>
    <w:rsid w:val="00AB38F3"/>
    <w:rsid w:val="00AB505B"/>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77D21"/>
    <w:rsid w:val="00B809D3"/>
    <w:rsid w:val="00B84B66"/>
    <w:rsid w:val="00B85475"/>
    <w:rsid w:val="00B9090A"/>
    <w:rsid w:val="00B92196"/>
    <w:rsid w:val="00B9228D"/>
    <w:rsid w:val="00B929EC"/>
    <w:rsid w:val="00BB0725"/>
    <w:rsid w:val="00BC3A76"/>
    <w:rsid w:val="00BC408A"/>
    <w:rsid w:val="00BC5023"/>
    <w:rsid w:val="00BC556C"/>
    <w:rsid w:val="00BD42DA"/>
    <w:rsid w:val="00BD4684"/>
    <w:rsid w:val="00BE08A7"/>
    <w:rsid w:val="00BE4391"/>
    <w:rsid w:val="00BE50B4"/>
    <w:rsid w:val="00BF3E48"/>
    <w:rsid w:val="00C03B17"/>
    <w:rsid w:val="00C145F6"/>
    <w:rsid w:val="00C15C2D"/>
    <w:rsid w:val="00C15F1B"/>
    <w:rsid w:val="00C16288"/>
    <w:rsid w:val="00C16C7F"/>
    <w:rsid w:val="00C17D1D"/>
    <w:rsid w:val="00C3422A"/>
    <w:rsid w:val="00C45923"/>
    <w:rsid w:val="00C543E7"/>
    <w:rsid w:val="00C70225"/>
    <w:rsid w:val="00C72198"/>
    <w:rsid w:val="00C73C7D"/>
    <w:rsid w:val="00C75005"/>
    <w:rsid w:val="00C75CA5"/>
    <w:rsid w:val="00C84DC1"/>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A597E"/>
    <w:rsid w:val="00DB4A3B"/>
    <w:rsid w:val="00DC44A8"/>
    <w:rsid w:val="00DE4BEE"/>
    <w:rsid w:val="00DE5B3D"/>
    <w:rsid w:val="00DE7112"/>
    <w:rsid w:val="00DF19BE"/>
    <w:rsid w:val="00DF3B44"/>
    <w:rsid w:val="00E1372E"/>
    <w:rsid w:val="00E21D30"/>
    <w:rsid w:val="00E2486A"/>
    <w:rsid w:val="00E24D9A"/>
    <w:rsid w:val="00E27805"/>
    <w:rsid w:val="00E27A11"/>
    <w:rsid w:val="00E30497"/>
    <w:rsid w:val="00E33B12"/>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4A4B"/>
    <w:rsid w:val="00EA57EC"/>
    <w:rsid w:val="00EA6208"/>
    <w:rsid w:val="00EB120E"/>
    <w:rsid w:val="00EB34C8"/>
    <w:rsid w:val="00EB46E2"/>
    <w:rsid w:val="00EC0045"/>
    <w:rsid w:val="00EC700D"/>
    <w:rsid w:val="00ED452E"/>
    <w:rsid w:val="00EE3CDA"/>
    <w:rsid w:val="00EF37A8"/>
    <w:rsid w:val="00EF531F"/>
    <w:rsid w:val="00F057D9"/>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6B6C"/>
    <w:rsid w:val="00F638CA"/>
    <w:rsid w:val="00F657C5"/>
    <w:rsid w:val="00F67A23"/>
    <w:rsid w:val="00F900B4"/>
    <w:rsid w:val="00F9191A"/>
    <w:rsid w:val="00FA0F2E"/>
    <w:rsid w:val="00FA4DB1"/>
    <w:rsid w:val="00FB3F2A"/>
    <w:rsid w:val="00FC3593"/>
    <w:rsid w:val="00FD117D"/>
    <w:rsid w:val="00FD6987"/>
    <w:rsid w:val="00FD72E3"/>
    <w:rsid w:val="00FE06FC"/>
    <w:rsid w:val="00FF0315"/>
    <w:rsid w:val="00FF1A96"/>
    <w:rsid w:val="00FF2121"/>
    <w:rsid w:val="00FF22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7577EE"/>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987"/>
    <w:rPr>
      <w:lang w:val="en-US"/>
    </w:rPr>
  </w:style>
  <w:style w:type="character" w:default="1" w:styleId="DefaultParagraphFont">
    <w:name w:val="Default Paragraph Font"/>
    <w:uiPriority w:val="1"/>
    <w:semiHidden/>
    <w:unhideWhenUsed/>
    <w:rsid w:val="00FD698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D6987"/>
  </w:style>
  <w:style w:type="character" w:styleId="LineNumber">
    <w:name w:val="line number"/>
    <w:uiPriority w:val="99"/>
    <w:semiHidden/>
    <w:unhideWhenUsed/>
    <w:rsid w:val="00FD6987"/>
    <w:rPr>
      <w:rFonts w:ascii="Times New Roman" w:hAnsi="Times New Roman"/>
      <w:b w:val="0"/>
      <w:i w:val="0"/>
      <w:sz w:val="22"/>
    </w:rPr>
  </w:style>
  <w:style w:type="paragraph" w:styleId="NoSpacing">
    <w:name w:val="No Spacing"/>
    <w:uiPriority w:val="1"/>
    <w:qFormat/>
    <w:rsid w:val="00FD6987"/>
    <w:pPr>
      <w:spacing w:after="0" w:line="240" w:lineRule="auto"/>
    </w:pPr>
  </w:style>
  <w:style w:type="paragraph" w:customStyle="1" w:styleId="scemptylineheader">
    <w:name w:val="sc_emptyline_header"/>
    <w:qFormat/>
    <w:rsid w:val="00FD698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D698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D698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D698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D698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D69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D6987"/>
    <w:rPr>
      <w:color w:val="808080"/>
    </w:rPr>
  </w:style>
  <w:style w:type="paragraph" w:customStyle="1" w:styleId="scdirectionallanguage">
    <w:name w:val="sc_directional_language"/>
    <w:qFormat/>
    <w:rsid w:val="00FD698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D69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D698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D698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D698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D698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D698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D698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D698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D698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D698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D698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D69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D698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D698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D698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D698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D6987"/>
    <w:rPr>
      <w:rFonts w:ascii="Times New Roman" w:hAnsi="Times New Roman"/>
      <w:color w:val="auto"/>
      <w:sz w:val="22"/>
    </w:rPr>
  </w:style>
  <w:style w:type="paragraph" w:customStyle="1" w:styleId="scclippagebillheader">
    <w:name w:val="sc_clip_page_bill_header"/>
    <w:qFormat/>
    <w:rsid w:val="00FD698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D698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D698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D69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987"/>
    <w:rPr>
      <w:lang w:val="en-US"/>
    </w:rPr>
  </w:style>
  <w:style w:type="paragraph" w:styleId="Footer">
    <w:name w:val="footer"/>
    <w:basedOn w:val="Normal"/>
    <w:link w:val="FooterChar"/>
    <w:uiPriority w:val="99"/>
    <w:unhideWhenUsed/>
    <w:rsid w:val="00FD69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987"/>
    <w:rPr>
      <w:lang w:val="en-US"/>
    </w:rPr>
  </w:style>
  <w:style w:type="paragraph" w:styleId="ListParagraph">
    <w:name w:val="List Paragraph"/>
    <w:basedOn w:val="Normal"/>
    <w:uiPriority w:val="34"/>
    <w:qFormat/>
    <w:rsid w:val="00FD6987"/>
    <w:pPr>
      <w:ind w:left="720"/>
      <w:contextualSpacing/>
    </w:pPr>
  </w:style>
  <w:style w:type="paragraph" w:customStyle="1" w:styleId="scbillfooter">
    <w:name w:val="sc_bill_footer"/>
    <w:qFormat/>
    <w:rsid w:val="00FD698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D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D698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D698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D69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D69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D69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D69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D69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D698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D69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D698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D69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D6987"/>
    <w:pPr>
      <w:widowControl w:val="0"/>
      <w:suppressAutoHyphens/>
      <w:spacing w:after="0" w:line="360" w:lineRule="auto"/>
    </w:pPr>
    <w:rPr>
      <w:rFonts w:ascii="Times New Roman" w:hAnsi="Times New Roman"/>
      <w:lang w:val="en-US"/>
    </w:rPr>
  </w:style>
  <w:style w:type="paragraph" w:customStyle="1" w:styleId="sctableln">
    <w:name w:val="sc_table_ln"/>
    <w:qFormat/>
    <w:rsid w:val="00FD698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D698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D6987"/>
    <w:rPr>
      <w:strike/>
      <w:dstrike w:val="0"/>
    </w:rPr>
  </w:style>
  <w:style w:type="character" w:customStyle="1" w:styleId="scinsert">
    <w:name w:val="sc_insert"/>
    <w:uiPriority w:val="1"/>
    <w:qFormat/>
    <w:rsid w:val="00FD6987"/>
    <w:rPr>
      <w:caps w:val="0"/>
      <w:smallCaps w:val="0"/>
      <w:strike w:val="0"/>
      <w:dstrike w:val="0"/>
      <w:vanish w:val="0"/>
      <w:u w:val="single"/>
      <w:vertAlign w:val="baseline"/>
    </w:rPr>
  </w:style>
  <w:style w:type="character" w:customStyle="1" w:styleId="scinsertred">
    <w:name w:val="sc_insert_red"/>
    <w:uiPriority w:val="1"/>
    <w:qFormat/>
    <w:rsid w:val="00FD6987"/>
    <w:rPr>
      <w:caps w:val="0"/>
      <w:smallCaps w:val="0"/>
      <w:strike w:val="0"/>
      <w:dstrike w:val="0"/>
      <w:vanish w:val="0"/>
      <w:color w:val="FF0000"/>
      <w:u w:val="single"/>
      <w:vertAlign w:val="baseline"/>
    </w:rPr>
  </w:style>
  <w:style w:type="character" w:customStyle="1" w:styleId="scinsertblue">
    <w:name w:val="sc_insert_blue"/>
    <w:uiPriority w:val="1"/>
    <w:qFormat/>
    <w:rsid w:val="00FD6987"/>
    <w:rPr>
      <w:caps w:val="0"/>
      <w:smallCaps w:val="0"/>
      <w:strike w:val="0"/>
      <w:dstrike w:val="0"/>
      <w:vanish w:val="0"/>
      <w:color w:val="0070C0"/>
      <w:u w:val="single"/>
      <w:vertAlign w:val="baseline"/>
    </w:rPr>
  </w:style>
  <w:style w:type="character" w:customStyle="1" w:styleId="scstrikered">
    <w:name w:val="sc_strike_red"/>
    <w:uiPriority w:val="1"/>
    <w:qFormat/>
    <w:rsid w:val="00FD6987"/>
    <w:rPr>
      <w:strike/>
      <w:dstrike w:val="0"/>
      <w:color w:val="FF0000"/>
    </w:rPr>
  </w:style>
  <w:style w:type="character" w:customStyle="1" w:styleId="scstrikeblue">
    <w:name w:val="sc_strike_blue"/>
    <w:uiPriority w:val="1"/>
    <w:qFormat/>
    <w:rsid w:val="00FD6987"/>
    <w:rPr>
      <w:strike/>
      <w:dstrike w:val="0"/>
      <w:color w:val="0070C0"/>
    </w:rPr>
  </w:style>
  <w:style w:type="character" w:customStyle="1" w:styleId="scinsertbluenounderline">
    <w:name w:val="sc_insert_blue_no_underline"/>
    <w:uiPriority w:val="1"/>
    <w:qFormat/>
    <w:rsid w:val="00FD698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D698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D6987"/>
    <w:rPr>
      <w:strike/>
      <w:dstrike w:val="0"/>
      <w:color w:val="0070C0"/>
      <w:lang w:val="en-US"/>
    </w:rPr>
  </w:style>
  <w:style w:type="character" w:customStyle="1" w:styleId="scstrikerednoncodified">
    <w:name w:val="sc_strike_red_non_codified"/>
    <w:uiPriority w:val="1"/>
    <w:qFormat/>
    <w:rsid w:val="00FD6987"/>
    <w:rPr>
      <w:strike/>
      <w:dstrike w:val="0"/>
      <w:color w:val="FF0000"/>
    </w:rPr>
  </w:style>
  <w:style w:type="paragraph" w:customStyle="1" w:styleId="scbillsiglines">
    <w:name w:val="sc_bill_sig_lines"/>
    <w:qFormat/>
    <w:rsid w:val="00FD698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D6987"/>
    <w:rPr>
      <w:bdr w:val="none" w:sz="0" w:space="0" w:color="auto"/>
      <w:shd w:val="clear" w:color="auto" w:fill="FEC6C6"/>
    </w:rPr>
  </w:style>
  <w:style w:type="character" w:customStyle="1" w:styleId="screstoreblue">
    <w:name w:val="sc_restore_blue"/>
    <w:uiPriority w:val="1"/>
    <w:qFormat/>
    <w:rsid w:val="00FD6987"/>
    <w:rPr>
      <w:color w:val="4472C4" w:themeColor="accent1"/>
      <w:bdr w:val="none" w:sz="0" w:space="0" w:color="auto"/>
      <w:shd w:val="clear" w:color="auto" w:fill="auto"/>
    </w:rPr>
  </w:style>
  <w:style w:type="character" w:customStyle="1" w:styleId="screstorered">
    <w:name w:val="sc_restore_red"/>
    <w:uiPriority w:val="1"/>
    <w:qFormat/>
    <w:rsid w:val="00FD6987"/>
    <w:rPr>
      <w:color w:val="FF0000"/>
      <w:bdr w:val="none" w:sz="0" w:space="0" w:color="auto"/>
      <w:shd w:val="clear" w:color="auto" w:fill="auto"/>
    </w:rPr>
  </w:style>
  <w:style w:type="character" w:customStyle="1" w:styleId="scstrikenewblue">
    <w:name w:val="sc_strike_new_blue"/>
    <w:uiPriority w:val="1"/>
    <w:qFormat/>
    <w:rsid w:val="00FD6987"/>
    <w:rPr>
      <w:strike w:val="0"/>
      <w:dstrike/>
      <w:color w:val="0070C0"/>
      <w:u w:val="none"/>
    </w:rPr>
  </w:style>
  <w:style w:type="character" w:customStyle="1" w:styleId="scstrikenewred">
    <w:name w:val="sc_strike_new_red"/>
    <w:uiPriority w:val="1"/>
    <w:qFormat/>
    <w:rsid w:val="00FD6987"/>
    <w:rPr>
      <w:strike w:val="0"/>
      <w:dstrike/>
      <w:color w:val="FF0000"/>
      <w:u w:val="none"/>
    </w:rPr>
  </w:style>
  <w:style w:type="character" w:customStyle="1" w:styleId="scamendsenate">
    <w:name w:val="sc_amend_senate"/>
    <w:uiPriority w:val="1"/>
    <w:qFormat/>
    <w:rsid w:val="00FD6987"/>
    <w:rPr>
      <w:bdr w:val="none" w:sz="0" w:space="0" w:color="auto"/>
      <w:shd w:val="clear" w:color="auto" w:fill="FFF2CC" w:themeFill="accent4" w:themeFillTint="33"/>
    </w:rPr>
  </w:style>
  <w:style w:type="character" w:customStyle="1" w:styleId="scamendhouse">
    <w:name w:val="sc_amend_house"/>
    <w:uiPriority w:val="1"/>
    <w:qFormat/>
    <w:rsid w:val="00FD6987"/>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C84DC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203&amp;session=126&amp;summary=B" TargetMode="External" Id="Rba503756c483463c" /><Relationship Type="http://schemas.openxmlformats.org/officeDocument/2006/relationships/hyperlink" Target="https://www.scstatehouse.gov/sess126_2025-2026/prever/5203_20260218.docx" TargetMode="External" Id="Rea4ff354481d4e03" /><Relationship Type="http://schemas.openxmlformats.org/officeDocument/2006/relationships/hyperlink" Target="h:\hj\20260218.docx" TargetMode="External" Id="R6cdeca324a364317" /><Relationship Type="http://schemas.openxmlformats.org/officeDocument/2006/relationships/hyperlink" Target="h:\hj\20260218.docx" TargetMode="External" Id="R2717301ef450447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0872"/>
    <w:rsid w:val="00064C1E"/>
    <w:rsid w:val="000C5BC7"/>
    <w:rsid w:val="000F401F"/>
    <w:rsid w:val="00140B15"/>
    <w:rsid w:val="001B20DA"/>
    <w:rsid w:val="001C48FD"/>
    <w:rsid w:val="002A7C8A"/>
    <w:rsid w:val="002D4365"/>
    <w:rsid w:val="003E4FBC"/>
    <w:rsid w:val="003F4940"/>
    <w:rsid w:val="004E2BB5"/>
    <w:rsid w:val="00580C56"/>
    <w:rsid w:val="006B363F"/>
    <w:rsid w:val="007070D2"/>
    <w:rsid w:val="00730C87"/>
    <w:rsid w:val="00776F2C"/>
    <w:rsid w:val="0082633D"/>
    <w:rsid w:val="008F7723"/>
    <w:rsid w:val="009031EF"/>
    <w:rsid w:val="00912A5F"/>
    <w:rsid w:val="00940EED"/>
    <w:rsid w:val="00970BEA"/>
    <w:rsid w:val="00985255"/>
    <w:rsid w:val="009C3651"/>
    <w:rsid w:val="00A51DBA"/>
    <w:rsid w:val="00A62657"/>
    <w:rsid w:val="00B20DA6"/>
    <w:rsid w:val="00B457AF"/>
    <w:rsid w:val="00BF56C3"/>
    <w:rsid w:val="00C818FB"/>
    <w:rsid w:val="00CC0451"/>
    <w:rsid w:val="00D6665C"/>
    <w:rsid w:val="00D900BD"/>
    <w:rsid w:val="00E76813"/>
    <w:rsid w:val="00F057D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8e6be3ea-da91-44e7-9c0a-32d67f1ea3b9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2026-02-18T00:00:00-05:00</T_BILL_DT_VERSION>
  <T_BILL_D_HOUSEINTRODATE>2026-02-18</T_BILL_D_HOUSEINTRODATE>
  <T_BILL_D_INTRODATE>2026-02-18</T_BILL_D_INTRODATE>
  <T_BILL_N_INTERNALVERSIONNUMBER>1</T_BILL_N_INTERNALVERSIONNUMBER>
  <T_BILL_N_SESSION>126</T_BILL_N_SESSION>
  <T_BILL_N_VERSIONNUMBER>1</T_BILL_N_VERSIONNUMBER>
  <T_BILL_N_YEAR>2026</T_BILL_N_YEAR>
  <T_BILL_REQUEST_REQUEST>3b730b43-60e7-4c5d-a9d0-6df663a113ce</T_BILL_REQUEST_REQUEST>
  <T_BILL_R_ORIGINALDRAFT>de409bd5-82ee-4c80-b0fa-a23df3cf8c73</T_BILL_R_ORIGINALDRAFT>
  <T_BILL_SPONSOR_SPONSOR>7b204e55-2b33-427b-9c6b-35f78e003996</T_BILL_SPONSOR_SPONSOR>
  <T_BILL_T_BILLNAME>[5203]</T_BILL_T_BILLNAME>
  <T_BILL_T_BILLNUMBER>5203</T_BILL_T_BILLNUMBER>
  <T_BILL_T_BILLTITLE>TO AMEND THE SOUTH CAROLINA CODE OF LAWS BY AMENDING SECTION 15-3-555, RELATING TO the STATUTE OF LIMITATIONS FOR ACTIONs BASED ON SEXUAL ABUSE OR INCEST, SO AS TO PROVIDE THAT, FOR PURPOSES OF CLAIMS AGAINST A BANKRUPTCY ESTATE, AN ACTION BROUGHT BY A VICTIM OF CHILDHOOD SEXUAL ABUSE MAY BE BROUGHT AT ANY TIME AFTER THE CAUSE OF ACTION ACCRUES.</T_BILL_T_BILLTITLE>
  <T_BILL_T_CHAMBER>house</T_BILL_T_CHAMBER>
  <T_BILL_T_FILENAME> </T_BILL_T_FILENAME>
  <T_BILL_T_LEGTYPE>bill_statewide</T_BILL_T_LEGTYPE>
  <T_BILL_T_RATNUMBERSTRING>HNone</T_BILL_T_RATNUMBERSTRING>
  <T_BILL_T_SECTIONS>[{"SectionUUID":"5c2f6a48-ceec-464f-a40a-346f55d39ea1","SectionName":"code_section","SectionNumber":1,"SectionType":"code_section","CodeSections":[{"CodeSectionBookmarkName":"cs_T15C3N555_db08eec6f","IsConstitutionSection":false,"Identity":"15-3-555","IsNew":false,"SubSections":[{"Level":1,"Identity":"T15C3N555SA","SubSectionBookmarkName":"ss_T15C3N555SA_lv1_c783e7248","IsNewSubSection":false,"SubSectionReplacement":""},{"Level":1,"Identity":"T15C3N555SB","SubSectionBookmarkName":"ss_T15C3N555SB_lv1_fa2f410a5","IsNewSubSection":false,"SubSectionReplacement":""},{"Level":1,"Identity":"T15C3N555SC","SubSectionBookmarkName":"ss_T15C3N555SC_lv1_7c0fea6be","IsNewSubSection":false,"SubSectionReplacement":""},{"Level":2,"Identity":"T15C3N555S1","SubSectionBookmarkName":"ss_T15C3N555S1_lv2_706f6a834","IsNewSubSection":false,"SubSectionReplacement":""},{"Level":2,"Identity":"T15C3N555S2","SubSectionBookmarkName":"ss_T15C3N555S2_lv2_c6b3112f3","IsNewSubSection":false,"SubSectionReplacement":""}],"TitleRelatedTo":"Statute of limitations for action based on sexual abuse or incest","TitleSoAsTo":"provide that, for purposes of claims against a bankruptcy estate, an action brought by a victim of childhood sexual abuse may be brought at any time after the cause of action accrues","Deleted":false,"IsStricken":false}],"TitleText":"","DisableControls":false,"Deleted":false,"RepealItems":[],"SectionBookmarkName":"bs_num_1_d06604cda"},{"SectionUUID":"8f03ca95-8faa-4d43-a9c2-8afc498075bd","SectionName":"standard_eff_date_section","SectionNumber":2,"SectionType":"drafting_clause","CodeSections":[],"TitleText":"","DisableControls":false,"Deleted":false,"RepealItems":[],"SectionBookmarkName":"bs_num_2_lastsection"}]</T_BILL_T_SECTIONS>
  <T_BILL_T_SUBJECT>Child sex abuse, statute of limitations</T_BILL_T_SUBJECT>
  <T_BILL_UR_DRAFTER>harrisonbrant@scstatehouse.gov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1767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dcterms:created xsi:type="dcterms:W3CDTF">2026-02-18T20:02:00Z</dcterms:created>
  <dcterms:modified xsi:type="dcterms:W3CDTF">2026-02-18T20:02:00Z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