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Holman, C. Mitchell, Sessions and Cox</w:t>
      </w:r>
    </w:p>
    <w:p>
      <w:pPr>
        <w:widowControl w:val="false"/>
        <w:spacing w:after="0"/>
        <w:jc w:val="left"/>
      </w:pPr>
      <w:r>
        <w:rPr>
          <w:rFonts w:ascii="Times New Roman"/>
          <w:sz w:val="22"/>
        </w:rPr>
        <w:t xml:space="preserve">Document Path: LC-0439VR26.docx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d1d3c9793e704b86">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Medical, Military, Public and Municipal Affairs</w:t>
      </w:r>
      <w:r>
        <w:t xml:space="preserve"> (</w:t>
      </w:r>
      <w:hyperlink w:history="true" r:id="R9600bd2eff9e4449">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57e7af262440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36d4405cfb4124">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53068" w:rsidRDefault="00432135" w14:paraId="1638F787" w14:textId="7006B590">
      <w:pPr>
        <w:pStyle w:val="scemptylineheader"/>
      </w:pPr>
      <w:bookmarkStart w:name="open_doc_here" w:id="0"/>
      <w:bookmarkEnd w:id="0"/>
    </w:p>
    <w:p w:rsidRPr="00BB0725" w:rsidR="00A73EFA" w:rsidP="00853068" w:rsidRDefault="00A73EFA" w14:paraId="227CBE0D" w14:textId="4C704B53">
      <w:pPr>
        <w:pStyle w:val="scemptylineheader"/>
      </w:pPr>
    </w:p>
    <w:p w:rsidRPr="00BB0725" w:rsidR="00A73EFA" w:rsidP="00853068" w:rsidRDefault="00A73EFA" w14:paraId="2693C18E" w14:textId="0B068C4B">
      <w:pPr>
        <w:pStyle w:val="scemptylineheader"/>
      </w:pPr>
    </w:p>
    <w:p w:rsidRPr="00DF3B44" w:rsidR="00A73EFA" w:rsidP="00853068" w:rsidRDefault="00A73EFA" w14:paraId="0D752D58" w14:textId="1540C442">
      <w:pPr>
        <w:pStyle w:val="scemptylineheader"/>
      </w:pPr>
    </w:p>
    <w:p w:rsidRPr="00DF3B44" w:rsidR="00A73EFA" w:rsidP="00853068" w:rsidRDefault="00A73EFA" w14:paraId="63594AC1" w14:textId="70B5D57D">
      <w:pPr>
        <w:pStyle w:val="scemptylineheader"/>
      </w:pPr>
    </w:p>
    <w:p w:rsidRPr="00DF3B44" w:rsidR="00A73EFA" w:rsidP="00853068" w:rsidRDefault="00A73EFA" w14:paraId="7395BA62" w14:textId="0ACC217D">
      <w:pPr>
        <w:pStyle w:val="scemptylineheader"/>
      </w:pPr>
    </w:p>
    <w:p w:rsidRPr="00DF3B44" w:rsidR="002C3463" w:rsidP="00037F04" w:rsidRDefault="002C3463" w14:paraId="521C2D7F" w14:textId="77777777">
      <w:pPr>
        <w:pStyle w:val="scemptylineheader"/>
      </w:pPr>
    </w:p>
    <w:p w:rsidRPr="00DF3B44" w:rsidR="008E61A1" w:rsidP="00446987" w:rsidRDefault="008E61A1" w14:paraId="1E0A508F" w14:textId="77777777">
      <w:pPr>
        <w:pStyle w:val="scemptylineheader"/>
      </w:pPr>
    </w:p>
    <w:p w:rsidRPr="00DF3B44" w:rsidR="002C3463" w:rsidP="00EB120E" w:rsidRDefault="002C3463" w14:paraId="0CC13540" w14:textId="77777777">
      <w:pPr>
        <w:pStyle w:val="scbillheader"/>
      </w:pPr>
      <w:r w:rsidRPr="00DF3B44">
        <w:t>A bill</w:t>
      </w:r>
    </w:p>
    <w:p w:rsidRPr="00DF3B44" w:rsidR="002C3463" w:rsidP="001164F9" w:rsidRDefault="002C3463" w14:paraId="6B248DA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D7005" w14:paraId="745BECE0" w14:textId="6DEBD8C1">
          <w:pPr>
            <w:pStyle w:val="scbilltitle"/>
          </w:pPr>
          <w:r>
            <w:rPr>
              <w:caps w:val="0"/>
            </w:rPr>
            <w:t>TO AMEND THE SOUTH CAROLINA CODE OF LAWS BY AMENDING SECTION 44‑63‑100, RELATING TO COURT ORDERED CHANGES TO BIRTH CERTIFICATES, SO AS TO CHANGE THE TERM “GENDER” TO “SEX”; BY ADDING SECTION 44‑63‑95 SO AS TO PROHIBIT THE DEPARTMENT OF PUBLIC HEALTH FROM CHANGING AN INDIVIDUAL</w:t>
          </w:r>
          <w:r w:rsidR="004439F3">
            <w:rPr>
              <w:caps w:val="0"/>
            </w:rPr>
            <w:t>’</w:t>
          </w:r>
          <w:r>
            <w:rPr>
              <w:caps w:val="0"/>
            </w:rPr>
            <w:t>S SEX IN THE SEX FIELD OF THE BIRTH CERTIFICATE, WITH EXCEPTIONS; AND BY AMENDING SECTION 59‑1‑500, RELATING TO BIRTH CERTIFICATES OF STUDENTS ON SCHOOL SPORTS TEAMS, SO AS TO MAKE CONFORMING CHANGES.</w:t>
          </w:r>
        </w:p>
      </w:sdtContent>
    </w:sdt>
    <w:bookmarkStart w:name="at_bc4748d78" w:displacedByCustomXml="prev" w:id="1"/>
    <w:bookmarkEnd w:id="1"/>
    <w:p w:rsidRPr="00DF3B44" w:rsidR="006C18F0" w:rsidP="006C18F0" w:rsidRDefault="006C18F0" w14:paraId="059B5513" w14:textId="77777777">
      <w:pPr>
        <w:pStyle w:val="scbillwhereasclause"/>
      </w:pPr>
    </w:p>
    <w:p w:rsidRPr="0094541D" w:rsidR="007E06BB" w:rsidP="0094541D" w:rsidRDefault="002C3463" w14:paraId="331B6B95" w14:textId="77777777">
      <w:pPr>
        <w:pStyle w:val="scenactingwords"/>
      </w:pPr>
      <w:bookmarkStart w:name="ew_b23b65e1c" w:id="2"/>
      <w:r w:rsidRPr="0094541D">
        <w:t>B</w:t>
      </w:r>
      <w:bookmarkEnd w:id="2"/>
      <w:r w:rsidRPr="0094541D">
        <w:t>e it enacted by the General Assembly of the State of South Carolina:</w:t>
      </w:r>
    </w:p>
    <w:p w:rsidR="00FB24C0" w:rsidP="00FB24C0" w:rsidRDefault="00FB24C0" w14:paraId="3DFAF704" w14:textId="77777777">
      <w:pPr>
        <w:pStyle w:val="scemptyline"/>
      </w:pPr>
    </w:p>
    <w:p w:rsidR="00FB24C0" w:rsidP="00FB24C0" w:rsidRDefault="00FB24C0" w14:paraId="5FE31DA8" w14:textId="77777777">
      <w:pPr>
        <w:pStyle w:val="scdirectionallanguage"/>
      </w:pPr>
      <w:bookmarkStart w:name="bs_num_1_44beba1b2" w:id="3"/>
      <w:r>
        <w:t>S</w:t>
      </w:r>
      <w:bookmarkEnd w:id="3"/>
      <w:r>
        <w:t>ECTION 1.</w:t>
      </w:r>
      <w:r>
        <w:tab/>
      </w:r>
      <w:bookmarkStart w:name="dl_63a7df70c" w:id="4"/>
      <w:r>
        <w:t>S</w:t>
      </w:r>
      <w:bookmarkEnd w:id="4"/>
      <w:r>
        <w:t>ection 44‑63‑100 (A) and (D) of the S.C. Code is amended to read:</w:t>
      </w:r>
    </w:p>
    <w:p w:rsidR="00E06CD3" w:rsidRDefault="00E06CD3" w14:paraId="26F5A1A1" w14:textId="77777777">
      <w:pPr>
        <w:pStyle w:val="sccodifiedsection"/>
      </w:pPr>
    </w:p>
    <w:p w:rsidR="00D37AC8" w:rsidRDefault="00E06CD3" w14:paraId="0EF1570F" w14:textId="033C8625">
      <w:pPr>
        <w:pStyle w:val="sccodifiedsection"/>
        <w:rPr>
          <w:rStyle w:val="scinsert"/>
        </w:rPr>
      </w:pPr>
      <w:bookmarkStart w:name="cs_T44C63N100_4fe9cb65a" w:id="5"/>
      <w:r>
        <w:tab/>
      </w:r>
      <w:bookmarkStart w:name="ss_T44C63N100SA_lv1_dfcbd24d7" w:id="6"/>
      <w:bookmarkEnd w:id="5"/>
      <w:r>
        <w:t>(</w:t>
      </w:r>
      <w:bookmarkEnd w:id="6"/>
      <w:r>
        <w:t>A) A petition may be filed in the South Carolina family court of petitioner</w:t>
      </w:r>
      <w:r w:rsidR="007D7005">
        <w:t>’</w:t>
      </w:r>
      <w:r>
        <w:t>s residence, or if petitioner no longer resides in South Carolina, in a court of competent jurisdiction in the state of petitioner</w:t>
      </w:r>
      <w:r w:rsidR="007D7005">
        <w:t>’</w:t>
      </w:r>
      <w:r>
        <w:t xml:space="preserve">s residence, for an order establishing a record of the name at birth, subsequent name changes, </w:t>
      </w:r>
      <w:proofErr w:type="spellStart"/>
      <w:r>
        <w:rPr>
          <w:rStyle w:val="scstrike"/>
        </w:rPr>
        <w:t>gender</w:t>
      </w:r>
      <w:r w:rsidR="00184453">
        <w:rPr>
          <w:rStyle w:val="scinsert"/>
        </w:rPr>
        <w:t>sex</w:t>
      </w:r>
      <w:proofErr w:type="spellEnd"/>
      <w:r>
        <w:t xml:space="preserve"> at birth, </w:t>
      </w:r>
      <w:proofErr w:type="spellStart"/>
      <w:r>
        <w:rPr>
          <w:rStyle w:val="scstrike"/>
        </w:rPr>
        <w:t>gender</w:t>
      </w:r>
      <w:r w:rsidR="00184453">
        <w:rPr>
          <w:rStyle w:val="scinsert"/>
        </w:rPr>
        <w:t>sex</w:t>
      </w:r>
      <w:proofErr w:type="spellEnd"/>
      <w:r>
        <w:t xml:space="preserve"> changes, date of birth, county of birth, and the full name of the mother prior to any marriages, and the full name of the biological father of the person whose birth is sought to be registered by way of a Delayed Certificate of Birth Established by Court Order.</w:t>
      </w:r>
    </w:p>
    <w:p w:rsidR="00673A1A" w:rsidRDefault="00673A1A" w14:paraId="56C98427" w14:textId="77777777">
      <w:pPr>
        <w:pStyle w:val="sccodifiedsection"/>
      </w:pPr>
    </w:p>
    <w:p w:rsidR="00537E46" w:rsidRDefault="00E06CD3" w14:paraId="016B2E0E" w14:textId="0BB57BFC">
      <w:pPr>
        <w:pStyle w:val="sccodifiedsection"/>
      </w:pPr>
      <w:r>
        <w:tab/>
      </w:r>
      <w:bookmarkStart w:name="ss_T44C63N100SD_lv1_c12071ae7" w:id="7"/>
      <w:r>
        <w:t>(</w:t>
      </w:r>
      <w:bookmarkEnd w:id="7"/>
      <w:r>
        <w:t xml:space="preserve">D) The court shall determine, and the order must </w:t>
      </w:r>
      <w:proofErr w:type="gramStart"/>
      <w:r>
        <w:t>include,</w:t>
      </w:r>
      <w:proofErr w:type="gramEnd"/>
      <w:r>
        <w:t xml:space="preserve"> the registrant</w:t>
      </w:r>
      <w:r w:rsidR="007D7005">
        <w:t>’</w:t>
      </w:r>
      <w:r>
        <w:t xml:space="preserve">s name at birth, subsequent name changes, </w:t>
      </w:r>
      <w:proofErr w:type="spellStart"/>
      <w:r>
        <w:rPr>
          <w:rStyle w:val="scstrike"/>
        </w:rPr>
        <w:t>gender</w:t>
      </w:r>
      <w:r w:rsidR="00184453">
        <w:rPr>
          <w:rStyle w:val="scinsert"/>
        </w:rPr>
        <w:t>sex</w:t>
      </w:r>
      <w:proofErr w:type="spellEnd"/>
      <w:r>
        <w:t xml:space="preserve"> at birth, </w:t>
      </w:r>
      <w:proofErr w:type="spellStart"/>
      <w:r>
        <w:rPr>
          <w:rStyle w:val="scstrike"/>
        </w:rPr>
        <w:t>gender</w:t>
      </w:r>
      <w:r w:rsidR="00184453">
        <w:rPr>
          <w:rStyle w:val="scinsert"/>
        </w:rPr>
        <w:t>sex</w:t>
      </w:r>
      <w:proofErr w:type="spellEnd"/>
      <w:r>
        <w:t xml:space="preserve">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Pr="00DF3B44" w:rsidR="007E06BB" w:rsidP="00787433" w:rsidRDefault="007E06BB" w14:paraId="07D28304" w14:textId="77777777">
      <w:pPr>
        <w:pStyle w:val="scemptyline"/>
      </w:pPr>
    </w:p>
    <w:p w:rsidR="00E06CD3" w:rsidRDefault="00E06CD3" w14:paraId="31F8DF36" w14:textId="77777777">
      <w:pPr>
        <w:pStyle w:val="scdirectionallanguage"/>
      </w:pPr>
      <w:bookmarkStart w:name="bs_num_2_c20a9f8a9" w:id="8"/>
      <w:r>
        <w:t>S</w:t>
      </w:r>
      <w:bookmarkEnd w:id="8"/>
      <w:r>
        <w:t>ECTION 2.</w:t>
      </w:r>
      <w:r>
        <w:tab/>
      </w:r>
      <w:bookmarkStart w:name="dl_162fddcae" w:id="9"/>
      <w:r>
        <w:t>C</w:t>
      </w:r>
      <w:bookmarkEnd w:id="9"/>
      <w:r>
        <w:t>hapter 63, Title 44 of the S.C. Code is amended by adding:</w:t>
      </w:r>
    </w:p>
    <w:p w:rsidR="00E06CD3" w:rsidRDefault="00E06CD3" w14:paraId="3397E6C8" w14:textId="77777777">
      <w:pPr>
        <w:pStyle w:val="scnewcodesection"/>
      </w:pPr>
    </w:p>
    <w:p w:rsidR="00310BE5" w:rsidP="00310BE5" w:rsidRDefault="00E06CD3" w14:paraId="657D65C7" w14:textId="77777777">
      <w:pPr>
        <w:pStyle w:val="scnewcodesection"/>
      </w:pPr>
      <w:r>
        <w:tab/>
      </w:r>
      <w:bookmarkStart w:name="ns_T44C63N95_bc20f1243" w:id="10"/>
      <w:r>
        <w:t>S</w:t>
      </w:r>
      <w:bookmarkEnd w:id="10"/>
      <w:r>
        <w:t>ection 44‑63‑95.</w:t>
      </w:r>
      <w:r>
        <w:tab/>
      </w:r>
      <w:bookmarkStart w:name="ss_T44C63N95SA_lv1_32ba7aa86" w:id="11"/>
      <w:r w:rsidR="00310BE5">
        <w:t>(</w:t>
      </w:r>
      <w:bookmarkEnd w:id="11"/>
      <w:r w:rsidR="00310BE5">
        <w:t>A) For the purposes of this section:</w:t>
      </w:r>
    </w:p>
    <w:p w:rsidR="00310BE5" w:rsidP="00310BE5" w:rsidRDefault="00310BE5" w14:paraId="16B660B2" w14:textId="77777777">
      <w:pPr>
        <w:pStyle w:val="scnewcodesection"/>
      </w:pPr>
      <w:r>
        <w:tab/>
      </w:r>
      <w:r>
        <w:tab/>
      </w:r>
      <w:bookmarkStart w:name="ss_T44C63N95S1_lv2_5682aa972" w:id="12"/>
      <w:r>
        <w:t>(</w:t>
      </w:r>
      <w:bookmarkEnd w:id="12"/>
      <w:r>
        <w:t xml:space="preserve">1) “Disorder of sexual development” means a congenital condition involving atypical development of sex chromosomes, gonads, internal genital ducts, or external genitalia, including </w:t>
      </w:r>
      <w:r>
        <w:lastRenderedPageBreak/>
        <w:t>disorders of sex hormone synthesis or action. The term “disorder of sex development” does not include psychological or behavioral conditions, nor typical male or female sex development with distress regarding sexed anatomy.</w:t>
      </w:r>
    </w:p>
    <w:p w:rsidR="00310BE5" w:rsidP="00310BE5" w:rsidRDefault="00310BE5" w14:paraId="6DA83CEA" w14:textId="77777777">
      <w:pPr>
        <w:pStyle w:val="scnewcodesection"/>
      </w:pPr>
      <w:r>
        <w:tab/>
      </w:r>
      <w:r>
        <w:tab/>
      </w:r>
      <w:bookmarkStart w:name="ss_T44C63N95S2_lv2_95e0eb477" w:id="13"/>
      <w:r>
        <w:t>(</w:t>
      </w:r>
      <w:bookmarkEnd w:id="13"/>
      <w:r>
        <w:t>2) “Female” means an individual who has, had, will have, or would have, but for a developmental or genetic anomaly or historical accident the reproductive system that at some point produces, transports, and utilizes eggs for fertilization.</w:t>
      </w:r>
    </w:p>
    <w:p w:rsidR="00310BE5" w:rsidP="00310BE5" w:rsidRDefault="00310BE5" w14:paraId="6A35DC4F" w14:textId="77777777">
      <w:pPr>
        <w:pStyle w:val="scnewcodesection"/>
      </w:pPr>
      <w:r>
        <w:tab/>
      </w:r>
      <w:r>
        <w:tab/>
      </w:r>
      <w:bookmarkStart w:name="ss_T44C63N95S3_lv2_0ea35f7c2" w:id="14"/>
      <w:r>
        <w:t>(</w:t>
      </w:r>
      <w:bookmarkEnd w:id="14"/>
      <w:r>
        <w:t>3) “Male” means an individual who has, had, will have, or would have, but for a developmental or genetic anomaly or historical accident the reproductive system that at some point produces, transports, and utilizes sperm for fertilization.</w:t>
      </w:r>
    </w:p>
    <w:p w:rsidR="00310BE5" w:rsidP="00310BE5" w:rsidRDefault="00310BE5" w14:paraId="2F51B3EB" w14:textId="77777777">
      <w:pPr>
        <w:pStyle w:val="scnewcodesection"/>
      </w:pPr>
      <w:r>
        <w:tab/>
      </w:r>
      <w:r>
        <w:tab/>
      </w:r>
      <w:bookmarkStart w:name="ss_T44C63N95S4_lv2_a5577cb0a" w:id="15"/>
      <w:r>
        <w:t>(</w:t>
      </w:r>
      <w:bookmarkEnd w:id="15"/>
      <w:r>
        <w:t>4) “Sex” means an individual’s biological sex, either male or female.</w:t>
      </w:r>
    </w:p>
    <w:p w:rsidR="00310BE5" w:rsidP="00310BE5" w:rsidRDefault="00310BE5" w14:paraId="6C700374" w14:textId="77777777">
      <w:pPr>
        <w:pStyle w:val="scnewcodesection"/>
      </w:pPr>
      <w:bookmarkStart w:name="ss_T44C63N95SB_lv1_dacc4a907" w:id="16"/>
      <w:r>
        <w:t>(</w:t>
      </w:r>
      <w:bookmarkEnd w:id="16"/>
      <w:r>
        <w:t>B)</w:t>
      </w:r>
      <w:bookmarkStart w:name="ss_T44C63N95S1_lv2_d2324f8f4" w:id="17"/>
      <w:r>
        <w:t>(</w:t>
      </w:r>
      <w:bookmarkEnd w:id="17"/>
      <w:r>
        <w:t>1) The Department of Public Health may not change an individual’s sex</w:t>
      </w:r>
      <w:r w:rsidRPr="00310BE5">
        <w:t xml:space="preserve"> </w:t>
      </w:r>
      <w:r>
        <w:t>in the sex field on the individual’s birth certificate unless the individual petitions the department to make a change to correct a clerical error in recording the individual’s sex on the individual’s birth certificate or to correct a misclassification of an infant’s sex at birth due to a medically verified disorder of sex development.</w:t>
      </w:r>
    </w:p>
    <w:p w:rsidR="00310BE5" w:rsidP="00310BE5" w:rsidRDefault="00310BE5" w14:paraId="2041651D" w14:textId="77777777">
      <w:pPr>
        <w:pStyle w:val="scnewcodesection"/>
      </w:pPr>
      <w:r>
        <w:tab/>
      </w:r>
      <w:r>
        <w:tab/>
      </w:r>
      <w:bookmarkStart w:name="ss_T44C63N95S2_lv2_06b97ed6d" w:id="18"/>
      <w:r>
        <w:t>(</w:t>
      </w:r>
      <w:bookmarkEnd w:id="18"/>
      <w:r>
        <w:t>2) A petition to change an individual’s sex on the individual’s birth certificate due to a misclassification of an infant’s sex at birth due to a medically verified disorder of sex development must be accompanied by:</w:t>
      </w:r>
    </w:p>
    <w:p w:rsidR="00310BE5" w:rsidP="00310BE5" w:rsidRDefault="00310BE5" w14:paraId="07D0D9A3" w14:textId="77777777">
      <w:pPr>
        <w:pStyle w:val="scnewcodesection"/>
      </w:pPr>
      <w:r>
        <w:tab/>
      </w:r>
      <w:r>
        <w:tab/>
      </w:r>
      <w:r>
        <w:tab/>
      </w:r>
      <w:bookmarkStart w:name="ss_T44C63N95Sa_lv3_de7f85447" w:id="19"/>
      <w:r>
        <w:t>(</w:t>
      </w:r>
      <w:bookmarkEnd w:id="19"/>
      <w:r>
        <w:t xml:space="preserve">a) </w:t>
      </w:r>
      <w:proofErr w:type="gramStart"/>
      <w:r>
        <w:t>a sworn affidavit</w:t>
      </w:r>
      <w:proofErr w:type="gramEnd"/>
      <w:r>
        <w:t xml:space="preserve"> from the petitioner’s physician attesting to the objective medical evidence establishing the </w:t>
      </w:r>
      <w:proofErr w:type="gramStart"/>
      <w:r>
        <w:t>petitioner’s</w:t>
      </w:r>
      <w:proofErr w:type="gramEnd"/>
      <w:r>
        <w:t xml:space="preserve"> medically verified disorder of sexual development; and</w:t>
      </w:r>
    </w:p>
    <w:p w:rsidR="00E06CD3" w:rsidP="00310BE5" w:rsidRDefault="00310BE5" w14:paraId="7239FC5B" w14:textId="77777777">
      <w:pPr>
        <w:pStyle w:val="scnewcodesection"/>
      </w:pPr>
      <w:r>
        <w:tab/>
      </w:r>
      <w:r>
        <w:tab/>
      </w:r>
      <w:r>
        <w:tab/>
      </w:r>
      <w:bookmarkStart w:name="ss_T44C63N95Sb_lv3_7c37ad8e3" w:id="20"/>
      <w:r>
        <w:t>(</w:t>
      </w:r>
      <w:bookmarkEnd w:id="20"/>
      <w:r>
        <w:t>b) all medical evidence relied upon by the physician to support the diagnosis of a medically verified disorder of sexual development.</w:t>
      </w:r>
    </w:p>
    <w:p w:rsidR="00310BE5" w:rsidP="00310BE5" w:rsidRDefault="00310BE5" w14:paraId="35932D77" w14:textId="77777777">
      <w:pPr>
        <w:pStyle w:val="scemptyline"/>
      </w:pPr>
    </w:p>
    <w:p w:rsidR="00310BE5" w:rsidP="00310BE5" w:rsidRDefault="00310BE5" w14:paraId="6A43F230" w14:textId="77777777">
      <w:pPr>
        <w:pStyle w:val="scdirectionallanguage"/>
      </w:pPr>
      <w:bookmarkStart w:name="bs_num_3_9f27bfc2e" w:id="21"/>
      <w:r>
        <w:t>S</w:t>
      </w:r>
      <w:bookmarkEnd w:id="21"/>
      <w:r>
        <w:t>ECTION 3.</w:t>
      </w:r>
      <w:r>
        <w:tab/>
      </w:r>
      <w:bookmarkStart w:name="dl_0d7b54cf2" w:id="22"/>
      <w:r>
        <w:t>S</w:t>
      </w:r>
      <w:bookmarkEnd w:id="22"/>
      <w:r>
        <w:t>ection 59‑1‑500(A) of the S.C. Code is amended to read:</w:t>
      </w:r>
    </w:p>
    <w:p w:rsidR="00D93272" w:rsidRDefault="00D93272" w14:paraId="4BAF11F9" w14:textId="77777777">
      <w:pPr>
        <w:pStyle w:val="sccodifiedsection"/>
      </w:pPr>
    </w:p>
    <w:p w:rsidR="00D93272" w:rsidRDefault="00D93272" w14:paraId="165164F0" w14:textId="376B857D">
      <w:pPr>
        <w:pStyle w:val="sccodifiedsection"/>
      </w:pPr>
      <w:bookmarkStart w:name="cs_T59C1N500_bff6b7551" w:id="23"/>
      <w:r>
        <w:tab/>
      </w:r>
      <w:bookmarkStart w:name="ss_T59C1N500SA_lv1_f41b918ed" w:id="24"/>
      <w:bookmarkEnd w:id="23"/>
      <w:r>
        <w:t>(</w:t>
      </w:r>
      <w:bookmarkEnd w:id="24"/>
      <w:r>
        <w:t>A) For purposes of this section, a statement of a student</w:t>
      </w:r>
      <w:r w:rsidR="00A060E5">
        <w:t>’</w:t>
      </w:r>
      <w:r>
        <w:t>s biological sex on the student</w:t>
      </w:r>
      <w:r w:rsidR="00A060E5">
        <w:t>’</w:t>
      </w:r>
      <w:r>
        <w:t>s official birth certificate is considered to have correctly stated the student</w:t>
      </w:r>
      <w:r w:rsidR="00A060E5">
        <w:t>’</w:t>
      </w:r>
      <w:r>
        <w:t>s biological sex at birth if the statement was filed at or near the time of the student</w:t>
      </w:r>
      <w:r w:rsidR="00A060E5">
        <w:t>’</w:t>
      </w:r>
      <w:r>
        <w:t>s birth.</w:t>
      </w:r>
      <w:r w:rsidRPr="00A060E5" w:rsidR="00A060E5">
        <w:rPr>
          <w:rStyle w:val="scinsert"/>
        </w:rPr>
        <w:t xml:space="preserve"> However, if a student changes the sex on </w:t>
      </w:r>
      <w:r w:rsidR="00A060E5">
        <w:rPr>
          <w:rStyle w:val="scinsert"/>
        </w:rPr>
        <w:t>the student’s</w:t>
      </w:r>
      <w:r w:rsidRPr="00A060E5" w:rsidR="00A060E5">
        <w:rPr>
          <w:rStyle w:val="scinsert"/>
        </w:rPr>
        <w:t xml:space="preserve"> birth certificate pursuant to Section 44‑63‑95 because of a clerical error in recording the </w:t>
      </w:r>
      <w:r w:rsidR="00A060E5">
        <w:rPr>
          <w:rStyle w:val="scinsert"/>
        </w:rPr>
        <w:t>student’</w:t>
      </w:r>
      <w:r w:rsidRPr="00A060E5" w:rsidR="00A060E5">
        <w:rPr>
          <w:rStyle w:val="scinsert"/>
        </w:rPr>
        <w:t xml:space="preserve">s sex on </w:t>
      </w:r>
      <w:r w:rsidR="00A060E5">
        <w:rPr>
          <w:rStyle w:val="scinsert"/>
        </w:rPr>
        <w:t>the student’s</w:t>
      </w:r>
      <w:r w:rsidRPr="00A060E5" w:rsidR="00A060E5">
        <w:rPr>
          <w:rStyle w:val="scinsert"/>
        </w:rPr>
        <w:t xml:space="preserve"> birth certificate or to correct a misclassification of an infant’s sex at birth due to a medically verified disorder of sex development, then the sex on </w:t>
      </w:r>
      <w:r w:rsidR="00A060E5">
        <w:rPr>
          <w:rStyle w:val="scinsert"/>
        </w:rPr>
        <w:t>the student’s</w:t>
      </w:r>
      <w:r w:rsidRPr="00A060E5" w:rsidR="00A060E5">
        <w:rPr>
          <w:rStyle w:val="scinsert"/>
        </w:rPr>
        <w:t xml:space="preserve"> birth certificate reflecting the change is considered to have correctly stated the student’s biological sex at birth.</w:t>
      </w:r>
    </w:p>
    <w:p w:rsidR="00E06CD3" w:rsidRDefault="00E06CD3" w14:paraId="4B99F8BE" w14:textId="77777777">
      <w:pPr>
        <w:pStyle w:val="scemptyline"/>
      </w:pPr>
    </w:p>
    <w:p w:rsidRPr="00DF3B44" w:rsidR="007A10F1" w:rsidP="007A10F1" w:rsidRDefault="00E27805" w14:paraId="6CE87BA5" w14:textId="77777777">
      <w:pPr>
        <w:pStyle w:val="scnoncodifiedsection"/>
      </w:pPr>
      <w:bookmarkStart w:name="bs_num_4_lastsection" w:id="25"/>
      <w:bookmarkStart w:name="eff_date_section" w:id="26"/>
      <w:r w:rsidRPr="00DF3B44">
        <w:t>S</w:t>
      </w:r>
      <w:bookmarkEnd w:id="25"/>
      <w:r w:rsidRPr="00DF3B44">
        <w:t>ECTION 4.</w:t>
      </w:r>
      <w:r w:rsidRPr="00DF3B44" w:rsidR="005D3013">
        <w:tab/>
      </w:r>
      <w:r w:rsidRPr="00DF3B44" w:rsidR="007A10F1">
        <w:t>This act takes effect upon approval by the Governor.</w:t>
      </w:r>
      <w:bookmarkEnd w:id="26"/>
    </w:p>
    <w:p w:rsidRPr="00DF3B44" w:rsidR="005516F6" w:rsidP="009E4191" w:rsidRDefault="007A10F1" w14:paraId="2DDC54F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44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5189" w14:textId="77777777" w:rsidR="003C60AA" w:rsidRDefault="003C60AA" w:rsidP="0010329A">
      <w:pPr>
        <w:spacing w:after="0" w:line="240" w:lineRule="auto"/>
      </w:pPr>
      <w:r>
        <w:separator/>
      </w:r>
    </w:p>
    <w:p w14:paraId="3F6ED07B" w14:textId="77777777" w:rsidR="003C60AA" w:rsidRDefault="003C60AA"/>
  </w:endnote>
  <w:endnote w:type="continuationSeparator" w:id="0">
    <w:p w14:paraId="69A2489F" w14:textId="77777777" w:rsidR="003C60AA" w:rsidRDefault="003C60AA" w:rsidP="0010329A">
      <w:pPr>
        <w:spacing w:after="0" w:line="240" w:lineRule="auto"/>
      </w:pPr>
      <w:r>
        <w:continuationSeparator/>
      </w:r>
    </w:p>
    <w:p w14:paraId="11C8F9B8" w14:textId="77777777" w:rsidR="003C60AA" w:rsidRDefault="003C60AA"/>
  </w:endnote>
  <w:endnote w:type="continuationNotice" w:id="1">
    <w:p w14:paraId="12B0541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B4D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2E1A9F7" w14:textId="62E610E0" w:rsidR="00685035" w:rsidRPr="007B4AF7" w:rsidRDefault="006909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B5E9C">
              <w:t>[5207]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5E9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D71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49A9" w14:textId="77777777" w:rsidR="003C60AA" w:rsidRDefault="003C60AA" w:rsidP="0010329A">
      <w:pPr>
        <w:spacing w:after="0" w:line="240" w:lineRule="auto"/>
      </w:pPr>
      <w:r>
        <w:separator/>
      </w:r>
    </w:p>
    <w:p w14:paraId="2B9E9CF5" w14:textId="77777777" w:rsidR="003C60AA" w:rsidRDefault="003C60AA"/>
  </w:footnote>
  <w:footnote w:type="continuationSeparator" w:id="0">
    <w:p w14:paraId="0FAB510A" w14:textId="77777777" w:rsidR="003C60AA" w:rsidRDefault="003C60AA" w:rsidP="0010329A">
      <w:pPr>
        <w:spacing w:after="0" w:line="240" w:lineRule="auto"/>
      </w:pPr>
      <w:r>
        <w:continuationSeparator/>
      </w:r>
    </w:p>
    <w:p w14:paraId="3A509D43" w14:textId="77777777" w:rsidR="003C60AA" w:rsidRDefault="003C60AA"/>
  </w:footnote>
  <w:footnote w:type="continuationNotice" w:id="1">
    <w:p w14:paraId="47C7370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274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CEB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10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3D"/>
    <w:rsid w:val="000025DD"/>
    <w:rsid w:val="00002E0E"/>
    <w:rsid w:val="00011182"/>
    <w:rsid w:val="00012912"/>
    <w:rsid w:val="00017FB0"/>
    <w:rsid w:val="00020B5D"/>
    <w:rsid w:val="00024253"/>
    <w:rsid w:val="00026421"/>
    <w:rsid w:val="00030409"/>
    <w:rsid w:val="00037F04"/>
    <w:rsid w:val="000404BF"/>
    <w:rsid w:val="00044B84"/>
    <w:rsid w:val="000479D0"/>
    <w:rsid w:val="00057E34"/>
    <w:rsid w:val="0006464F"/>
    <w:rsid w:val="00066B54"/>
    <w:rsid w:val="00072FCD"/>
    <w:rsid w:val="00074A4F"/>
    <w:rsid w:val="00077B65"/>
    <w:rsid w:val="000848CB"/>
    <w:rsid w:val="00086D8C"/>
    <w:rsid w:val="00094454"/>
    <w:rsid w:val="000A3C25"/>
    <w:rsid w:val="000B34B4"/>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90A"/>
    <w:rsid w:val="00140049"/>
    <w:rsid w:val="00171601"/>
    <w:rsid w:val="001730EB"/>
    <w:rsid w:val="00173276"/>
    <w:rsid w:val="00176122"/>
    <w:rsid w:val="00184453"/>
    <w:rsid w:val="0019025B"/>
    <w:rsid w:val="00192AF7"/>
    <w:rsid w:val="00197366"/>
    <w:rsid w:val="001A136C"/>
    <w:rsid w:val="001A207C"/>
    <w:rsid w:val="001B3595"/>
    <w:rsid w:val="001B6DA2"/>
    <w:rsid w:val="001C25EC"/>
    <w:rsid w:val="001E5C95"/>
    <w:rsid w:val="001F2A41"/>
    <w:rsid w:val="001F313F"/>
    <w:rsid w:val="001F331D"/>
    <w:rsid w:val="001F394C"/>
    <w:rsid w:val="002038AA"/>
    <w:rsid w:val="002114C8"/>
    <w:rsid w:val="0021166F"/>
    <w:rsid w:val="002162DF"/>
    <w:rsid w:val="00230038"/>
    <w:rsid w:val="00233975"/>
    <w:rsid w:val="00236D73"/>
    <w:rsid w:val="00245F91"/>
    <w:rsid w:val="00246535"/>
    <w:rsid w:val="00257F60"/>
    <w:rsid w:val="002625EA"/>
    <w:rsid w:val="00262AC5"/>
    <w:rsid w:val="00262D56"/>
    <w:rsid w:val="00264AE9"/>
    <w:rsid w:val="00270F16"/>
    <w:rsid w:val="00275AE6"/>
    <w:rsid w:val="002836D8"/>
    <w:rsid w:val="002A7989"/>
    <w:rsid w:val="002B02F3"/>
    <w:rsid w:val="002C3463"/>
    <w:rsid w:val="002D266D"/>
    <w:rsid w:val="002D5B3D"/>
    <w:rsid w:val="002D7447"/>
    <w:rsid w:val="002E315A"/>
    <w:rsid w:val="002E4C67"/>
    <w:rsid w:val="002E4F8C"/>
    <w:rsid w:val="002F560C"/>
    <w:rsid w:val="002F5847"/>
    <w:rsid w:val="0030425A"/>
    <w:rsid w:val="00310BE5"/>
    <w:rsid w:val="003211DC"/>
    <w:rsid w:val="0032521D"/>
    <w:rsid w:val="003255AE"/>
    <w:rsid w:val="003421F1"/>
    <w:rsid w:val="0034279C"/>
    <w:rsid w:val="00353186"/>
    <w:rsid w:val="0035318E"/>
    <w:rsid w:val="00354F64"/>
    <w:rsid w:val="003559A1"/>
    <w:rsid w:val="00361563"/>
    <w:rsid w:val="00371D36"/>
    <w:rsid w:val="00373E17"/>
    <w:rsid w:val="003757EA"/>
    <w:rsid w:val="00377473"/>
    <w:rsid w:val="003775E6"/>
    <w:rsid w:val="0038079A"/>
    <w:rsid w:val="00381998"/>
    <w:rsid w:val="00393002"/>
    <w:rsid w:val="003A2019"/>
    <w:rsid w:val="003A5F1C"/>
    <w:rsid w:val="003B5E9C"/>
    <w:rsid w:val="003C0E95"/>
    <w:rsid w:val="003C3E2E"/>
    <w:rsid w:val="003C60AA"/>
    <w:rsid w:val="003D4A3C"/>
    <w:rsid w:val="003D55B2"/>
    <w:rsid w:val="003E0033"/>
    <w:rsid w:val="003E1670"/>
    <w:rsid w:val="003E4799"/>
    <w:rsid w:val="003E5452"/>
    <w:rsid w:val="003E7165"/>
    <w:rsid w:val="003E7FF6"/>
    <w:rsid w:val="004046B5"/>
    <w:rsid w:val="00406F27"/>
    <w:rsid w:val="004141B8"/>
    <w:rsid w:val="004203B9"/>
    <w:rsid w:val="00423B78"/>
    <w:rsid w:val="004258F9"/>
    <w:rsid w:val="00432135"/>
    <w:rsid w:val="004439F3"/>
    <w:rsid w:val="00444415"/>
    <w:rsid w:val="00446987"/>
    <w:rsid w:val="00446D28"/>
    <w:rsid w:val="0046187C"/>
    <w:rsid w:val="00466CD0"/>
    <w:rsid w:val="00473583"/>
    <w:rsid w:val="00477F32"/>
    <w:rsid w:val="00481850"/>
    <w:rsid w:val="004851A0"/>
    <w:rsid w:val="0048627F"/>
    <w:rsid w:val="004932AB"/>
    <w:rsid w:val="00494BEF"/>
    <w:rsid w:val="0049703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7E46"/>
    <w:rsid w:val="005419F2"/>
    <w:rsid w:val="0054531B"/>
    <w:rsid w:val="00546C24"/>
    <w:rsid w:val="005476FF"/>
    <w:rsid w:val="005516F6"/>
    <w:rsid w:val="00552842"/>
    <w:rsid w:val="00554E89"/>
    <w:rsid w:val="00562743"/>
    <w:rsid w:val="00564B58"/>
    <w:rsid w:val="00572281"/>
    <w:rsid w:val="005801DD"/>
    <w:rsid w:val="00584313"/>
    <w:rsid w:val="005920C7"/>
    <w:rsid w:val="00592A40"/>
    <w:rsid w:val="005A28BC"/>
    <w:rsid w:val="005A5377"/>
    <w:rsid w:val="005B7817"/>
    <w:rsid w:val="005C06C8"/>
    <w:rsid w:val="005C23D7"/>
    <w:rsid w:val="005C2EFB"/>
    <w:rsid w:val="005C40EB"/>
    <w:rsid w:val="005D02B4"/>
    <w:rsid w:val="005D3013"/>
    <w:rsid w:val="005E1E50"/>
    <w:rsid w:val="005E2B9C"/>
    <w:rsid w:val="005E3332"/>
    <w:rsid w:val="005E46FC"/>
    <w:rsid w:val="005F76B0"/>
    <w:rsid w:val="00601010"/>
    <w:rsid w:val="00604429"/>
    <w:rsid w:val="006067B0"/>
    <w:rsid w:val="00606A8B"/>
    <w:rsid w:val="00611EBA"/>
    <w:rsid w:val="006213A8"/>
    <w:rsid w:val="00623BEA"/>
    <w:rsid w:val="006347E9"/>
    <w:rsid w:val="0063517C"/>
    <w:rsid w:val="00640C87"/>
    <w:rsid w:val="006454BB"/>
    <w:rsid w:val="00650B01"/>
    <w:rsid w:val="00657CF4"/>
    <w:rsid w:val="00661463"/>
    <w:rsid w:val="00663B8D"/>
    <w:rsid w:val="00663E00"/>
    <w:rsid w:val="00664F48"/>
    <w:rsid w:val="00664FAD"/>
    <w:rsid w:val="0067345B"/>
    <w:rsid w:val="00673A1A"/>
    <w:rsid w:val="00683986"/>
    <w:rsid w:val="00685035"/>
    <w:rsid w:val="00685770"/>
    <w:rsid w:val="006909E7"/>
    <w:rsid w:val="00690DBA"/>
    <w:rsid w:val="006964F9"/>
    <w:rsid w:val="006A35C4"/>
    <w:rsid w:val="006A395F"/>
    <w:rsid w:val="006A65E2"/>
    <w:rsid w:val="006B37BD"/>
    <w:rsid w:val="006B4F29"/>
    <w:rsid w:val="006C092D"/>
    <w:rsid w:val="006C099D"/>
    <w:rsid w:val="006C18F0"/>
    <w:rsid w:val="006C7E01"/>
    <w:rsid w:val="006D64A5"/>
    <w:rsid w:val="006E0935"/>
    <w:rsid w:val="006E353F"/>
    <w:rsid w:val="006E35AB"/>
    <w:rsid w:val="006F02B4"/>
    <w:rsid w:val="006F0C67"/>
    <w:rsid w:val="00711AA9"/>
    <w:rsid w:val="00722155"/>
    <w:rsid w:val="00723997"/>
    <w:rsid w:val="00730C87"/>
    <w:rsid w:val="00732411"/>
    <w:rsid w:val="00737F19"/>
    <w:rsid w:val="00782BF8"/>
    <w:rsid w:val="00783C75"/>
    <w:rsid w:val="007849D9"/>
    <w:rsid w:val="00787433"/>
    <w:rsid w:val="007A10F1"/>
    <w:rsid w:val="007A3D50"/>
    <w:rsid w:val="007B2D29"/>
    <w:rsid w:val="007B412F"/>
    <w:rsid w:val="007B4AF7"/>
    <w:rsid w:val="007B4DBF"/>
    <w:rsid w:val="007C5458"/>
    <w:rsid w:val="007D2C67"/>
    <w:rsid w:val="007D7005"/>
    <w:rsid w:val="007E06BB"/>
    <w:rsid w:val="007F50D1"/>
    <w:rsid w:val="00816D52"/>
    <w:rsid w:val="00831048"/>
    <w:rsid w:val="00834272"/>
    <w:rsid w:val="00853068"/>
    <w:rsid w:val="008625C1"/>
    <w:rsid w:val="0087671D"/>
    <w:rsid w:val="008806F9"/>
    <w:rsid w:val="00887957"/>
    <w:rsid w:val="00891F61"/>
    <w:rsid w:val="008A57E3"/>
    <w:rsid w:val="008B5BF4"/>
    <w:rsid w:val="008C0CEE"/>
    <w:rsid w:val="008C1B18"/>
    <w:rsid w:val="008C2DC5"/>
    <w:rsid w:val="008D46EC"/>
    <w:rsid w:val="008E0E25"/>
    <w:rsid w:val="008E5D42"/>
    <w:rsid w:val="008E61A1"/>
    <w:rsid w:val="009031EF"/>
    <w:rsid w:val="00916FB3"/>
    <w:rsid w:val="00917EA3"/>
    <w:rsid w:val="00917EE0"/>
    <w:rsid w:val="00921C89"/>
    <w:rsid w:val="00926966"/>
    <w:rsid w:val="00926D03"/>
    <w:rsid w:val="00934036"/>
    <w:rsid w:val="00934889"/>
    <w:rsid w:val="0094076E"/>
    <w:rsid w:val="0094541D"/>
    <w:rsid w:val="009473EA"/>
    <w:rsid w:val="00954E7E"/>
    <w:rsid w:val="009554D9"/>
    <w:rsid w:val="009572F9"/>
    <w:rsid w:val="00960D0F"/>
    <w:rsid w:val="009622FE"/>
    <w:rsid w:val="00962525"/>
    <w:rsid w:val="00982D8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060E5"/>
    <w:rsid w:val="00A17135"/>
    <w:rsid w:val="00A21A6F"/>
    <w:rsid w:val="00A24E56"/>
    <w:rsid w:val="00A26A62"/>
    <w:rsid w:val="00A35A9B"/>
    <w:rsid w:val="00A4070E"/>
    <w:rsid w:val="00A40CA0"/>
    <w:rsid w:val="00A504A7"/>
    <w:rsid w:val="00A53677"/>
    <w:rsid w:val="00A53BF2"/>
    <w:rsid w:val="00A5465D"/>
    <w:rsid w:val="00A60D68"/>
    <w:rsid w:val="00A62295"/>
    <w:rsid w:val="00A62657"/>
    <w:rsid w:val="00A64642"/>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E7C02"/>
    <w:rsid w:val="00AF1688"/>
    <w:rsid w:val="00AF46E6"/>
    <w:rsid w:val="00AF5139"/>
    <w:rsid w:val="00B06EDA"/>
    <w:rsid w:val="00B07F6A"/>
    <w:rsid w:val="00B1161F"/>
    <w:rsid w:val="00B11661"/>
    <w:rsid w:val="00B1561F"/>
    <w:rsid w:val="00B20463"/>
    <w:rsid w:val="00B24672"/>
    <w:rsid w:val="00B32B4D"/>
    <w:rsid w:val="00B4137E"/>
    <w:rsid w:val="00B54DF7"/>
    <w:rsid w:val="00B56223"/>
    <w:rsid w:val="00B56E79"/>
    <w:rsid w:val="00B57AA7"/>
    <w:rsid w:val="00B637AA"/>
    <w:rsid w:val="00B63BE2"/>
    <w:rsid w:val="00B65EDA"/>
    <w:rsid w:val="00B7592C"/>
    <w:rsid w:val="00B809D3"/>
    <w:rsid w:val="00B83A62"/>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13C1"/>
    <w:rsid w:val="00C45923"/>
    <w:rsid w:val="00C5188C"/>
    <w:rsid w:val="00C543E7"/>
    <w:rsid w:val="00C6359B"/>
    <w:rsid w:val="00C70225"/>
    <w:rsid w:val="00C705F0"/>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212"/>
    <w:rsid w:val="00CF68D6"/>
    <w:rsid w:val="00CF7B4A"/>
    <w:rsid w:val="00D009F8"/>
    <w:rsid w:val="00D078DA"/>
    <w:rsid w:val="00D14995"/>
    <w:rsid w:val="00D204F2"/>
    <w:rsid w:val="00D2455C"/>
    <w:rsid w:val="00D25023"/>
    <w:rsid w:val="00D27F8C"/>
    <w:rsid w:val="00D33843"/>
    <w:rsid w:val="00D37AC8"/>
    <w:rsid w:val="00D54A6F"/>
    <w:rsid w:val="00D57D57"/>
    <w:rsid w:val="00D609F8"/>
    <w:rsid w:val="00D62E42"/>
    <w:rsid w:val="00D772FB"/>
    <w:rsid w:val="00D93272"/>
    <w:rsid w:val="00DA1AA0"/>
    <w:rsid w:val="00DA512B"/>
    <w:rsid w:val="00DC44A8"/>
    <w:rsid w:val="00DE4BEE"/>
    <w:rsid w:val="00DE5B3D"/>
    <w:rsid w:val="00DE7112"/>
    <w:rsid w:val="00DF19BE"/>
    <w:rsid w:val="00DF3B44"/>
    <w:rsid w:val="00E06CD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104"/>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2FD5"/>
    <w:rsid w:val="00ED452E"/>
    <w:rsid w:val="00EE3CDA"/>
    <w:rsid w:val="00EF37A8"/>
    <w:rsid w:val="00EF531F"/>
    <w:rsid w:val="00F05FE8"/>
    <w:rsid w:val="00F06D86"/>
    <w:rsid w:val="00F13D87"/>
    <w:rsid w:val="00F149E5"/>
    <w:rsid w:val="00F15E33"/>
    <w:rsid w:val="00F162DB"/>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AA3"/>
    <w:rsid w:val="00F638CA"/>
    <w:rsid w:val="00F657C5"/>
    <w:rsid w:val="00F900B4"/>
    <w:rsid w:val="00F9478A"/>
    <w:rsid w:val="00FA0F2E"/>
    <w:rsid w:val="00FA4DB1"/>
    <w:rsid w:val="00FB24C0"/>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3A01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E9C"/>
    <w:rPr>
      <w:lang w:val="en-US"/>
    </w:rPr>
  </w:style>
  <w:style w:type="character" w:default="1" w:styleId="DefaultParagraphFont">
    <w:name w:val="Default Paragraph Font"/>
    <w:uiPriority w:val="1"/>
    <w:semiHidden/>
    <w:unhideWhenUsed/>
    <w:rsid w:val="003B5E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5E9C"/>
  </w:style>
  <w:style w:type="character" w:styleId="LineNumber">
    <w:name w:val="line number"/>
    <w:uiPriority w:val="99"/>
    <w:semiHidden/>
    <w:unhideWhenUsed/>
    <w:rsid w:val="003B5E9C"/>
    <w:rPr>
      <w:rFonts w:ascii="Times New Roman" w:hAnsi="Times New Roman"/>
      <w:b w:val="0"/>
      <w:i w:val="0"/>
      <w:sz w:val="22"/>
    </w:rPr>
  </w:style>
  <w:style w:type="paragraph" w:styleId="NoSpacing">
    <w:name w:val="No Spacing"/>
    <w:uiPriority w:val="1"/>
    <w:qFormat/>
    <w:rsid w:val="003B5E9C"/>
    <w:pPr>
      <w:spacing w:after="0" w:line="240" w:lineRule="auto"/>
    </w:pPr>
  </w:style>
  <w:style w:type="paragraph" w:customStyle="1" w:styleId="scemptylineheader">
    <w:name w:val="sc_emptyline_header"/>
    <w:qFormat/>
    <w:rsid w:val="003B5E9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B5E9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B5E9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B5E9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B5E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B5E9C"/>
    <w:rPr>
      <w:color w:val="808080"/>
    </w:rPr>
  </w:style>
  <w:style w:type="paragraph" w:customStyle="1" w:styleId="scdirectionallanguage">
    <w:name w:val="sc_directional_language"/>
    <w:qFormat/>
    <w:rsid w:val="003B5E9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B5E9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B5E9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B5E9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B5E9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B5E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B5E9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B5E9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B5E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B5E9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B5E9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B5E9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B5E9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B5E9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B5E9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B5E9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B5E9C"/>
    <w:rPr>
      <w:rFonts w:ascii="Times New Roman" w:hAnsi="Times New Roman"/>
      <w:color w:val="auto"/>
      <w:sz w:val="22"/>
    </w:rPr>
  </w:style>
  <w:style w:type="paragraph" w:customStyle="1" w:styleId="scclippagebillheader">
    <w:name w:val="sc_clip_page_bill_header"/>
    <w:qFormat/>
    <w:rsid w:val="003B5E9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B5E9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B5E9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B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E9C"/>
    <w:rPr>
      <w:lang w:val="en-US"/>
    </w:rPr>
  </w:style>
  <w:style w:type="paragraph" w:styleId="Footer">
    <w:name w:val="footer"/>
    <w:basedOn w:val="Normal"/>
    <w:link w:val="FooterChar"/>
    <w:uiPriority w:val="99"/>
    <w:unhideWhenUsed/>
    <w:rsid w:val="003B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E9C"/>
    <w:rPr>
      <w:lang w:val="en-US"/>
    </w:rPr>
  </w:style>
  <w:style w:type="paragraph" w:styleId="ListParagraph">
    <w:name w:val="List Paragraph"/>
    <w:basedOn w:val="Normal"/>
    <w:uiPriority w:val="34"/>
    <w:qFormat/>
    <w:rsid w:val="003B5E9C"/>
    <w:pPr>
      <w:ind w:left="720"/>
      <w:contextualSpacing/>
    </w:pPr>
  </w:style>
  <w:style w:type="paragraph" w:customStyle="1" w:styleId="scbillfooter">
    <w:name w:val="sc_bill_footer"/>
    <w:qFormat/>
    <w:rsid w:val="003B5E9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B5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B5E9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B5E9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B5E9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B5E9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B5E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B5E9C"/>
    <w:pPr>
      <w:widowControl w:val="0"/>
      <w:suppressAutoHyphens/>
      <w:spacing w:after="0" w:line="360" w:lineRule="auto"/>
    </w:pPr>
    <w:rPr>
      <w:rFonts w:ascii="Times New Roman" w:hAnsi="Times New Roman"/>
      <w:lang w:val="en-US"/>
    </w:rPr>
  </w:style>
  <w:style w:type="paragraph" w:customStyle="1" w:styleId="sctableln">
    <w:name w:val="sc_table_ln"/>
    <w:qFormat/>
    <w:rsid w:val="003B5E9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B5E9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B5E9C"/>
    <w:rPr>
      <w:strike/>
      <w:dstrike w:val="0"/>
    </w:rPr>
  </w:style>
  <w:style w:type="character" w:customStyle="1" w:styleId="scinsert">
    <w:name w:val="sc_insert"/>
    <w:uiPriority w:val="1"/>
    <w:qFormat/>
    <w:rsid w:val="003B5E9C"/>
    <w:rPr>
      <w:caps w:val="0"/>
      <w:smallCaps w:val="0"/>
      <w:strike w:val="0"/>
      <w:dstrike w:val="0"/>
      <w:vanish w:val="0"/>
      <w:u w:val="single"/>
      <w:vertAlign w:val="baseline"/>
    </w:rPr>
  </w:style>
  <w:style w:type="character" w:customStyle="1" w:styleId="scinsertred">
    <w:name w:val="sc_insert_red"/>
    <w:uiPriority w:val="1"/>
    <w:qFormat/>
    <w:rsid w:val="003B5E9C"/>
    <w:rPr>
      <w:caps w:val="0"/>
      <w:smallCaps w:val="0"/>
      <w:strike w:val="0"/>
      <w:dstrike w:val="0"/>
      <w:vanish w:val="0"/>
      <w:color w:val="FF0000"/>
      <w:u w:val="single"/>
      <w:vertAlign w:val="baseline"/>
    </w:rPr>
  </w:style>
  <w:style w:type="character" w:customStyle="1" w:styleId="scinsertblue">
    <w:name w:val="sc_insert_blue"/>
    <w:uiPriority w:val="1"/>
    <w:qFormat/>
    <w:rsid w:val="003B5E9C"/>
    <w:rPr>
      <w:caps w:val="0"/>
      <w:smallCaps w:val="0"/>
      <w:strike w:val="0"/>
      <w:dstrike w:val="0"/>
      <w:vanish w:val="0"/>
      <w:color w:val="0070C0"/>
      <w:u w:val="single"/>
      <w:vertAlign w:val="baseline"/>
    </w:rPr>
  </w:style>
  <w:style w:type="character" w:customStyle="1" w:styleId="scstrikered">
    <w:name w:val="sc_strike_red"/>
    <w:uiPriority w:val="1"/>
    <w:qFormat/>
    <w:rsid w:val="003B5E9C"/>
    <w:rPr>
      <w:strike/>
      <w:dstrike w:val="0"/>
      <w:color w:val="FF0000"/>
    </w:rPr>
  </w:style>
  <w:style w:type="character" w:customStyle="1" w:styleId="scstrikeblue">
    <w:name w:val="sc_strike_blue"/>
    <w:uiPriority w:val="1"/>
    <w:qFormat/>
    <w:rsid w:val="003B5E9C"/>
    <w:rPr>
      <w:strike/>
      <w:dstrike w:val="0"/>
      <w:color w:val="0070C0"/>
    </w:rPr>
  </w:style>
  <w:style w:type="character" w:customStyle="1" w:styleId="scinsertbluenounderline">
    <w:name w:val="sc_insert_blue_no_underline"/>
    <w:uiPriority w:val="1"/>
    <w:qFormat/>
    <w:rsid w:val="003B5E9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B5E9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B5E9C"/>
    <w:rPr>
      <w:strike/>
      <w:dstrike w:val="0"/>
      <w:color w:val="0070C0"/>
      <w:lang w:val="en-US"/>
    </w:rPr>
  </w:style>
  <w:style w:type="character" w:customStyle="1" w:styleId="scstrikerednoncodified">
    <w:name w:val="sc_strike_red_non_codified"/>
    <w:uiPriority w:val="1"/>
    <w:qFormat/>
    <w:rsid w:val="003B5E9C"/>
    <w:rPr>
      <w:strike/>
      <w:dstrike w:val="0"/>
      <w:color w:val="FF0000"/>
    </w:rPr>
  </w:style>
  <w:style w:type="paragraph" w:customStyle="1" w:styleId="scbillsiglines">
    <w:name w:val="sc_bill_sig_lines"/>
    <w:qFormat/>
    <w:rsid w:val="003B5E9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B5E9C"/>
    <w:rPr>
      <w:bdr w:val="none" w:sz="0" w:space="0" w:color="auto"/>
      <w:shd w:val="clear" w:color="auto" w:fill="FEC6C6"/>
    </w:rPr>
  </w:style>
  <w:style w:type="character" w:customStyle="1" w:styleId="screstoreblue">
    <w:name w:val="sc_restore_blue"/>
    <w:uiPriority w:val="1"/>
    <w:qFormat/>
    <w:rsid w:val="003B5E9C"/>
    <w:rPr>
      <w:color w:val="4472C4" w:themeColor="accent1"/>
      <w:bdr w:val="none" w:sz="0" w:space="0" w:color="auto"/>
      <w:shd w:val="clear" w:color="auto" w:fill="auto"/>
    </w:rPr>
  </w:style>
  <w:style w:type="character" w:customStyle="1" w:styleId="screstorered">
    <w:name w:val="sc_restore_red"/>
    <w:uiPriority w:val="1"/>
    <w:qFormat/>
    <w:rsid w:val="003B5E9C"/>
    <w:rPr>
      <w:color w:val="FF0000"/>
      <w:bdr w:val="none" w:sz="0" w:space="0" w:color="auto"/>
      <w:shd w:val="clear" w:color="auto" w:fill="auto"/>
    </w:rPr>
  </w:style>
  <w:style w:type="character" w:customStyle="1" w:styleId="scstrikenewblue">
    <w:name w:val="sc_strike_new_blue"/>
    <w:uiPriority w:val="1"/>
    <w:qFormat/>
    <w:rsid w:val="003B5E9C"/>
    <w:rPr>
      <w:strike w:val="0"/>
      <w:dstrike/>
      <w:color w:val="0070C0"/>
      <w:u w:val="none"/>
    </w:rPr>
  </w:style>
  <w:style w:type="character" w:customStyle="1" w:styleId="scstrikenewred">
    <w:name w:val="sc_strike_new_red"/>
    <w:uiPriority w:val="1"/>
    <w:qFormat/>
    <w:rsid w:val="003B5E9C"/>
    <w:rPr>
      <w:strike w:val="0"/>
      <w:dstrike/>
      <w:color w:val="FF0000"/>
      <w:u w:val="none"/>
    </w:rPr>
  </w:style>
  <w:style w:type="character" w:customStyle="1" w:styleId="scamendsenate">
    <w:name w:val="sc_amend_senate"/>
    <w:uiPriority w:val="1"/>
    <w:qFormat/>
    <w:rsid w:val="003B5E9C"/>
    <w:rPr>
      <w:bdr w:val="none" w:sz="0" w:space="0" w:color="auto"/>
      <w:shd w:val="clear" w:color="auto" w:fill="FFF2CC" w:themeFill="accent4" w:themeFillTint="33"/>
    </w:rPr>
  </w:style>
  <w:style w:type="character" w:customStyle="1" w:styleId="scamendhouse">
    <w:name w:val="sc_amend_house"/>
    <w:uiPriority w:val="1"/>
    <w:qFormat/>
    <w:rsid w:val="003B5E9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B24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07&amp;session=126&amp;summary=B" TargetMode="External" Id="Rf957e7af26244013" /><Relationship Type="http://schemas.openxmlformats.org/officeDocument/2006/relationships/hyperlink" Target="https://www.scstatehouse.gov/sess126_2025-2026/prever/5207_20260218.docx" TargetMode="External" Id="R9636d4405cfb4124" /><Relationship Type="http://schemas.openxmlformats.org/officeDocument/2006/relationships/hyperlink" Target="h:\hj\20260218.docx" TargetMode="External" Id="Rd1d3c9793e704b86" /><Relationship Type="http://schemas.openxmlformats.org/officeDocument/2006/relationships/hyperlink" Target="h:\hj\20260218.docx" TargetMode="External" Id="R9600bd2eff9e44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E34"/>
    <w:rsid w:val="000C5BC7"/>
    <w:rsid w:val="000F401F"/>
    <w:rsid w:val="00140B15"/>
    <w:rsid w:val="001B20DA"/>
    <w:rsid w:val="001C48FD"/>
    <w:rsid w:val="002A7C8A"/>
    <w:rsid w:val="002D4365"/>
    <w:rsid w:val="003757EA"/>
    <w:rsid w:val="003E4FBC"/>
    <w:rsid w:val="003F4940"/>
    <w:rsid w:val="004E2BB5"/>
    <w:rsid w:val="00580C56"/>
    <w:rsid w:val="00601010"/>
    <w:rsid w:val="006B363F"/>
    <w:rsid w:val="007070D2"/>
    <w:rsid w:val="00730C87"/>
    <w:rsid w:val="00776F2C"/>
    <w:rsid w:val="008F7723"/>
    <w:rsid w:val="009031EF"/>
    <w:rsid w:val="00912A5F"/>
    <w:rsid w:val="00940EED"/>
    <w:rsid w:val="00985255"/>
    <w:rsid w:val="009C3651"/>
    <w:rsid w:val="00A51DBA"/>
    <w:rsid w:val="00A62657"/>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f0a67555-550d-4977-ae41-cef18d8d2af2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b22971ef-d3dc-431f-9192-72afc8f8e7c4</T_BILL_REQUEST_REQUEST>
  <T_BILL_R_ORIGINALDRAFT>9ae359e4-3349-4712-adb7-444dd73722a0</T_BILL_R_ORIGINALDRAFT>
  <T_BILL_SPONSOR_SPONSOR>be6de890-7845-459d-926a-ae5193d111d0</T_BILL_SPONSOR_SPONSOR>
  <T_BILL_T_BILLNAME>[5207]</T_BILL_T_BILLNAME>
  <T_BILL_T_BILLNUMBER>5207</T_BILL_T_BILLNUMBER>
  <T_BILL_T_BILLTITLE>TO AMEND THE SOUTH CAROLINA CODE OF LAWS BY AMENDING SECTION 44‑63‑100, RELATING TO COURT ORDERED CHANGES TO BIRTH CERTIFICATES, SO AS TO CHANGE THE TERM “GENDER” TO “SEX”; BY ADDING SECTION 44‑63‑95 SO AS TO PROHIBIT THE DEPARTMENT OF PUBLIC HEALTH FROM CHANGING AN INDIVIDUAL’S SEX IN THE SEX FIELD OF THE BIRTH CERTIFICATE, WITH EXCEPTIONS; AND BY AMENDING SECTION 59‑1‑500, RELATING TO BIRTH CERTIFICATES OF STUDENTS ON SCHOOL SPORTS TEAMS, SO AS TO MAKE CONFORMING CHANGES.</T_BILL_T_BILLTITLE>
  <T_BILL_T_CHAMBER>house</T_BILL_T_CHAMBER>
  <T_BILL_T_FILENAME> </T_BILL_T_FILENAME>
  <T_BILL_T_LEGTYPE>bill_statewide</T_BILL_T_LEGTYPE>
  <T_BILL_T_RATNUMBERSTRING>HNone</T_BILL_T_RATNUMBERSTRING>
  <T_BILL_T_SECTIONS>[{"SectionUUID":"9352095d-974b-4947-b8c7-fb1efbbaedb9","SectionName":"code_section","SectionNumber":1,"SectionType":"code_section","CodeSections":[{"CodeSectionBookmarkName":"cs_T44C63N100_4fe9cb65a","IsConstitutionSection":false,"Identity":"44-63-100","IsNew":false,"SubSections":[{"Level":1,"Identity":"T44C63N100SA","SubSectionBookmarkName":"ss_T44C63N100SA_lv1_dfcbd24d7","IsNewSubSection":false,"SubSectionReplacement":""},{"Level":1,"Identity":"T44C63N100SD","SubSectionBookmarkName":"ss_T44C63N100SD_lv1_c12071ae7","IsNewSubSection":false,"SubSectionReplacement":""}],"TitleRelatedTo":"court ordered changes to birth certificates","TitleSoAsTo":"change the term \"gender\" to \"sex\"","Deleted":false,"IsStricken":false}],"TitleText":"","DisableControls":true,"Deleted":false,"RepealItems":[],"SectionBookmarkName":"bs_num_1_44beba1b2"},{"SectionUUID":"45263408-12fa-4c5d-ba2f-48a5985ac545","SectionName":"code_section","SectionNumber":2,"SectionType":"code_section","CodeSections":[{"CodeSectionBookmarkName":"ns_T44C63N95_bc20f1243","IsConstitutionSection":false,"Identity":"44-63-95","IsNew":true,"SubSections":[{"Level":1,"Identity":"T44C63N95SA","SubSectionBookmarkName":"ss_T44C63N95SA_lv1_32ba7aa86","IsNewSubSection":false,"SubSectionReplacement":""},{"Level":2,"Identity":"T44C63N95S1","SubSectionBookmarkName":"ss_T44C63N95S1_lv2_5682aa972","IsNewSubSection":false,"SubSectionReplacement":""},{"Level":2,"Identity":"T44C63N95S2","SubSectionBookmarkName":"ss_T44C63N95S2_lv2_95e0eb477","IsNewSubSection":false,"SubSectionReplacement":""},{"Level":2,"Identity":"T44C63N95S3","SubSectionBookmarkName":"ss_T44C63N95S3_lv2_0ea35f7c2","IsNewSubSection":false,"SubSectionReplacement":""},{"Level":2,"Identity":"T44C63N95S4","SubSectionBookmarkName":"ss_T44C63N95S4_lv2_a5577cb0a","IsNewSubSection":false,"SubSectionReplacement":""},{"Level":1,"Identity":"T44C63N95SB","SubSectionBookmarkName":"ss_T44C63N95SB_lv1_dacc4a907","IsNewSubSection":false,"SubSectionReplacement":""},{"Level":2,"Identity":"T44C63N95S1","SubSectionBookmarkName":"ss_T44C63N95S1_lv2_d2324f8f4","IsNewSubSection":false,"SubSectionReplacement":""},{"Level":2,"Identity":"T44C63N95S2","SubSectionBookmarkName":"ss_T44C63N95S2_lv2_06b97ed6d","IsNewSubSection":false,"SubSectionReplacement":""},{"Level":3,"Identity":"T44C63N95Sa","SubSectionBookmarkName":"ss_T44C63N95Sa_lv3_de7f85447","IsNewSubSection":false,"SubSectionReplacement":""},{"Level":3,"Identity":"T44C63N95Sb","SubSectionBookmarkName":"ss_T44C63N95Sb_lv3_7c37ad8e3","IsNewSubSection":false,"SubSectionReplacement":""}],"TitleRelatedTo":"","TitleSoAsTo":"prohibit the department of public health from changing an individual's sex in the sex field of the birth certificate, with exceptions","Deleted":false,"IsStricken":false}],"TitleText":"","DisableControls":false,"Deleted":false,"RepealItems":[],"SectionBookmarkName":"bs_num_2_c20a9f8a9"},{"SectionUUID":"e41d4b76-42fd-4e11-a129-1ad31b33cbfb","SectionName":"code_section","SectionNumber":3,"SectionType":"code_section","CodeSections":[{"CodeSectionBookmarkName":"cs_T59C1N500_bff6b7551","IsConstitutionSection":false,"Identity":"59-1-500","IsNew":false,"SubSections":[{"Level":1,"Identity":"T59C1N500SA","SubSectionBookmarkName":"ss_T59C1N500SA_lv1_f41b918ed","IsNewSubSection":false,"SubSectionReplacement":""}],"TitleRelatedTo":"birth certificates of students on school sports teams","TitleSoAsTo":"make conforming changes","Deleted":false,"IsStricken":false}],"TitleText":"","DisableControls":false,"Deleted":false,"RepealItems":[],"SectionBookmarkName":"bs_num_3_9f27bfc2e"},{"SectionUUID":"8f03ca95-8faa-4d43-a9c2-8afc498075bd","SectionName":"standard_eff_date_section","SectionNumber":4,"SectionType":"drafting_clause","CodeSections":[],"TitleText":"","DisableControls":false,"Deleted":false,"RepealItems":[],"SectionBookmarkName":"bs_num_4_lastsection"}]</T_BILL_T_SECTIONS>
  <T_BILL_T_SUBJECT>Birth Certificates</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3996</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2026-02-11T20:30:00Z</cp:lastPrinted>
  <dcterms:created xsi:type="dcterms:W3CDTF">2026-02-18T21:00:00Z</dcterms:created>
  <dcterms:modified xsi:type="dcterms:W3CDTF">2026-02-18T21:01:00Z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d1f4b3ee-73ad-4d73-b3ba-ef8781afebd1</vt:lpwstr>
  </property>
</Properties>
</file>