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Chapman, Brewer, Sessions, Gagnon, Sanders, Hager and Vaughan</w:t>
      </w:r>
    </w:p>
    <w:p>
      <w:pPr>
        <w:widowControl w:val="false"/>
        <w:spacing w:after="0"/>
        <w:jc w:val="left"/>
      </w:pPr>
      <w:r>
        <w:rPr>
          <w:rFonts w:ascii="Times New Roman"/>
          <w:sz w:val="22"/>
        </w:rPr>
        <w:t xml:space="preserve">Document Path: LC-0199PH26.docx</w:t>
      </w:r>
    </w:p>
    <w:p>
      <w:pPr>
        <w:widowControl w:val="false"/>
        <w:spacing w:after="0"/>
        <w:jc w:val="left"/>
      </w:pPr>
    </w:p>
    <w:p>
      <w:pPr>
        <w:widowControl w:val="false"/>
        <w:spacing w:after="0"/>
        <w:jc w:val="left"/>
      </w:pPr>
      <w:r>
        <w:rPr>
          <w:rFonts w:ascii="Times New Roman"/>
          <w:sz w:val="22"/>
        </w:rPr>
        <w:t xml:space="preserve">Introduced in the House on February 19,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Energy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2/19/2026</w:t>
      </w:r>
      <w:r>
        <w:tab/>
        <w:t>House</w:t>
      </w:r>
      <w:r>
        <w:tab/>
        <w:t>Introduced and read first time
 </w:t>
      </w:r>
    </w:p>
    <w:p>
      <w:pPr>
        <w:widowControl w:val="false"/>
        <w:tabs>
          <w:tab w:val="right" w:pos="1008"/>
          <w:tab w:val="left" w:pos="1152"/>
          <w:tab w:val="left" w:pos="1872"/>
          <w:tab w:val="left" w:pos="9187"/>
        </w:tabs>
        <w:spacing w:after="0"/>
        <w:ind w:left="2088" w:hanging="2088"/>
      </w:pPr>
      <w:r>
        <w:tab/>
        <w:t>2/19/2026</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81148e93153449d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c3c5e17db3448fd">
        <w:r>
          <w:rPr>
            <w:rStyle w:val="Hyperlink"/>
            <w:u w:val="single"/>
          </w:rPr>
          <w:t>02/19/2026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9615C" w:rsidRDefault="00432135" w14:paraId="36078C67" w14:textId="55F1021A">
      <w:pPr>
        <w:pStyle w:val="scemptylineheader"/>
      </w:pPr>
      <w:bookmarkStart w:name="open_doc_here" w:id="0"/>
      <w:bookmarkEnd w:id="0"/>
    </w:p>
    <w:p w:rsidRPr="00BB0725" w:rsidR="00A73EFA" w:rsidP="0059615C" w:rsidRDefault="00A73EFA" w14:paraId="5AA2094F" w14:textId="19EA70AC">
      <w:pPr>
        <w:pStyle w:val="scemptylineheader"/>
      </w:pPr>
    </w:p>
    <w:p w:rsidRPr="00BB0725" w:rsidR="00A73EFA" w:rsidP="0059615C" w:rsidRDefault="00A73EFA" w14:paraId="154BF6E4" w14:textId="51F12610">
      <w:pPr>
        <w:pStyle w:val="scemptylineheader"/>
      </w:pPr>
    </w:p>
    <w:p w:rsidRPr="00DF3B44" w:rsidR="00A73EFA" w:rsidP="0059615C" w:rsidRDefault="00A73EFA" w14:paraId="1E4B3E7B" w14:textId="2B4E1AC4">
      <w:pPr>
        <w:pStyle w:val="scemptylineheader"/>
      </w:pPr>
    </w:p>
    <w:p w:rsidRPr="00DF3B44" w:rsidR="00A73EFA" w:rsidP="0059615C" w:rsidRDefault="00A73EFA" w14:paraId="47A8AA42" w14:textId="6E659AB5">
      <w:pPr>
        <w:pStyle w:val="scemptylineheader"/>
      </w:pPr>
    </w:p>
    <w:p w:rsidRPr="00DF3B44" w:rsidR="00A73EFA" w:rsidP="0059615C" w:rsidRDefault="00A73EFA" w14:paraId="2C987AF2" w14:textId="4AECF2DC">
      <w:pPr>
        <w:pStyle w:val="scemptylineheader"/>
      </w:pPr>
    </w:p>
    <w:p w:rsidRPr="00DF3B44" w:rsidR="002C3463" w:rsidP="00037F04" w:rsidRDefault="002C3463" w14:paraId="70B16F00" w14:textId="77777777">
      <w:pPr>
        <w:pStyle w:val="scemptylineheader"/>
      </w:pPr>
    </w:p>
    <w:p w:rsidRPr="00DF3B44" w:rsidR="008E61A1" w:rsidP="00446987" w:rsidRDefault="008E61A1" w14:paraId="61FC5214" w14:textId="77777777">
      <w:pPr>
        <w:pStyle w:val="scemptylineheader"/>
      </w:pPr>
    </w:p>
    <w:p w:rsidRPr="00DF3B44" w:rsidR="002C3463" w:rsidP="00EB120E" w:rsidRDefault="002C3463" w14:paraId="27E5A581" w14:textId="77777777">
      <w:pPr>
        <w:pStyle w:val="scbillheader"/>
      </w:pPr>
      <w:r w:rsidRPr="00DF3B44">
        <w:t>A bill</w:t>
      </w:r>
    </w:p>
    <w:p w:rsidRPr="00DF3B44" w:rsidR="002C3463" w:rsidP="001164F9" w:rsidRDefault="002C3463" w14:paraId="300B105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A00F0" w14:paraId="337EC893" w14:textId="174FF4A4">
          <w:pPr>
            <w:pStyle w:val="scbilltitle"/>
          </w:pPr>
          <w:r>
            <w:t>TO AMEND THE SOUTH CAROLINA CODE OF LAWS BY AMENDING SECTION 6‑10‑30, RELATING TO THE ADOPTION OF THE 2009 EDITION OF THE ENERGY CONSERVATION CODE, SO AS TO LIMIT ITS APPLICATION TO CONSTRUCTION FALLING WITHIN THE SCOPE OF THE INTERNATIONAL RESIDENTIAL CODE; AND BY AMENDING SECTION 6‑10‑40, RELATING TO APPEAL BY LOCAL JURISDICTION FOR VARIANCE TO THE SOUTH CAROLINA BUILDING CODES COUNCIL, SO AS TO REQUIRE THAT STATEWIDE MODIFICATIONS NOT FALLING WITHIN THE SCOPE OF THE INTERNATIONAL RESIDENTIAL CODE MAY BE MADE IN THE SAME MANNER AS OTHER BUILDING CODES.</w:t>
          </w:r>
        </w:p>
      </w:sdtContent>
    </w:sdt>
    <w:bookmarkStart w:name="at_9a5c27e88" w:displacedByCustomXml="prev" w:id="1"/>
    <w:bookmarkEnd w:id="1"/>
    <w:p w:rsidRPr="00DF3B44" w:rsidR="006C18F0" w:rsidP="006C18F0" w:rsidRDefault="006C18F0" w14:paraId="21E1899E" w14:textId="77777777">
      <w:pPr>
        <w:pStyle w:val="scbillwhereasclause"/>
      </w:pPr>
    </w:p>
    <w:p w:rsidRPr="0094541D" w:rsidR="007E06BB" w:rsidP="0094541D" w:rsidRDefault="002C3463" w14:paraId="6469408C" w14:textId="77777777">
      <w:pPr>
        <w:pStyle w:val="scenactingwords"/>
      </w:pPr>
      <w:bookmarkStart w:name="ew_21447bbb8" w:id="2"/>
      <w:r w:rsidRPr="0094541D">
        <w:t>B</w:t>
      </w:r>
      <w:bookmarkEnd w:id="2"/>
      <w:r w:rsidRPr="0094541D">
        <w:t>e it enacted by the General Assembly of the State of South Carolina:</w:t>
      </w:r>
    </w:p>
    <w:p w:rsidR="00264E21" w:rsidP="00264E21" w:rsidRDefault="00264E21" w14:paraId="34DE2602" w14:textId="77777777">
      <w:pPr>
        <w:pStyle w:val="scemptyline"/>
      </w:pPr>
    </w:p>
    <w:p w:rsidR="00264E21" w:rsidP="00264E21" w:rsidRDefault="00264E21" w14:paraId="4964EAD3" w14:textId="77777777">
      <w:pPr>
        <w:pStyle w:val="scdirectionallanguage"/>
      </w:pPr>
      <w:bookmarkStart w:name="bs_num_1_d26fdc1c7" w:id="3"/>
      <w:r>
        <w:t>S</w:t>
      </w:r>
      <w:bookmarkEnd w:id="3"/>
      <w:r>
        <w:t>ECTION 1.</w:t>
      </w:r>
      <w:r>
        <w:tab/>
      </w:r>
      <w:bookmarkStart w:name="dl_d6af5e0ec" w:id="4"/>
      <w:r>
        <w:t>S</w:t>
      </w:r>
      <w:bookmarkEnd w:id="4"/>
      <w:r>
        <w:t>ection 6‑10‑30 of the S.C. Code is amended to read:</w:t>
      </w:r>
    </w:p>
    <w:p w:rsidR="009A0430" w:rsidRDefault="009A0430" w14:paraId="3F918129" w14:textId="77777777">
      <w:pPr>
        <w:pStyle w:val="sccodifiedsection"/>
      </w:pPr>
    </w:p>
    <w:p w:rsidR="009A0430" w:rsidRDefault="009A0430" w14:paraId="4C14D9EF" w14:textId="77FBA5C5">
      <w:pPr>
        <w:pStyle w:val="sccodifiedsection"/>
      </w:pPr>
      <w:r>
        <w:tab/>
      </w:r>
      <w:bookmarkStart w:name="cs_T6C10N30_b2bd24248" w:id="5"/>
      <w:r>
        <w:t>S</w:t>
      </w:r>
      <w:bookmarkEnd w:id="5"/>
      <w:r>
        <w:t>ection 6‑10‑30.</w:t>
      </w:r>
      <w:r>
        <w:tab/>
        <w:t>The 2009 edition of the International Energy Conservation Code is adopted as the Energy Standard</w:t>
      </w:r>
      <w:r w:rsidR="00765D3E">
        <w:rPr>
          <w:rStyle w:val="scinsert"/>
        </w:rPr>
        <w:t xml:space="preserve"> for construction that falls within the scope of the International Residential Code. For all other types of construction, the edition of the International Energy Conservation Code is subject to adoption by the South Carolina Codes Council in accordance with Section 6‑9‑50 as the Energy Standard</w:t>
      </w:r>
      <w:r>
        <w:t>.</w:t>
      </w:r>
      <w:r>
        <w:rPr>
          <w:rStyle w:val="scstrike"/>
        </w:rPr>
        <w:t xml:space="preserve"> All new and renovated buildings and additions constructed within the State must comply with this standard.</w:t>
      </w:r>
    </w:p>
    <w:p w:rsidR="00765D3E" w:rsidP="00765D3E" w:rsidRDefault="00765D3E" w14:paraId="56F99012" w14:textId="77777777">
      <w:pPr>
        <w:pStyle w:val="scemptyline"/>
      </w:pPr>
    </w:p>
    <w:p w:rsidR="00765D3E" w:rsidP="00765D3E" w:rsidRDefault="00765D3E" w14:paraId="3F18F21C" w14:textId="77777777">
      <w:pPr>
        <w:pStyle w:val="scdirectionallanguage"/>
      </w:pPr>
      <w:bookmarkStart w:name="bs_num_2_6ff457436" w:id="6"/>
      <w:r>
        <w:t>S</w:t>
      </w:r>
      <w:bookmarkEnd w:id="6"/>
      <w:r>
        <w:t>ECTION 2.</w:t>
      </w:r>
      <w:r>
        <w:tab/>
      </w:r>
      <w:bookmarkStart w:name="dl_5b2a2cefe" w:id="7"/>
      <w:r>
        <w:t>S</w:t>
      </w:r>
      <w:bookmarkEnd w:id="7"/>
      <w:r>
        <w:t>ection 6‑10‑40 of the S.C. Code is amended to read:</w:t>
      </w:r>
    </w:p>
    <w:p w:rsidR="003C037A" w:rsidRDefault="003C037A" w14:paraId="3B0CE168" w14:textId="77777777">
      <w:pPr>
        <w:pStyle w:val="sccodifiedsection"/>
      </w:pPr>
    </w:p>
    <w:p w:rsidR="003C037A" w:rsidRDefault="003C037A" w14:paraId="78302653" w14:textId="4C97EA78">
      <w:pPr>
        <w:pStyle w:val="sccodifiedsection"/>
      </w:pPr>
      <w:r>
        <w:tab/>
      </w:r>
      <w:bookmarkStart w:name="cs_T6C10N40_3888bc0c1" w:id="8"/>
      <w:r>
        <w:t>S</w:t>
      </w:r>
      <w:bookmarkEnd w:id="8"/>
      <w:r>
        <w:t>ection 6‑10‑40.</w:t>
      </w:r>
      <w:r>
        <w:tab/>
      </w:r>
      <w:bookmarkStart w:name="ss_T6C10N40SA_lv1_cc01e108c" w:id="9"/>
      <w:r w:rsidR="00360413">
        <w:rPr>
          <w:rStyle w:val="scinsert"/>
        </w:rPr>
        <w:t>(</w:t>
      </w:r>
      <w:bookmarkEnd w:id="9"/>
      <w:r w:rsidR="00360413">
        <w:rPr>
          <w:rStyle w:val="scinsert"/>
        </w:rPr>
        <w:t>A)</w:t>
      </w:r>
      <w:r>
        <w:t>A local jurisdiction may appeal to the South Carolina Building Codes Council for a variance from the Energy Standard for application within its jurisdiction based on special local conditions. The council may approve variations if it is established to the council</w:t>
      </w:r>
      <w:r w:rsidR="004F64E8">
        <w:t>’</w:t>
      </w:r>
      <w:r>
        <w:t>s satisfaction that the proposed variance:</w:t>
      </w:r>
    </w:p>
    <w:p w:rsidR="00D65F11" w:rsidRDefault="00360413" w14:paraId="6A3B2C4B" w14:textId="6A316EB8">
      <w:pPr>
        <w:pStyle w:val="sccodifiedsection"/>
      </w:pPr>
      <w:r>
        <w:tab/>
      </w:r>
      <w:r w:rsidR="003C037A">
        <w:tab/>
      </w:r>
      <w:bookmarkStart w:name="ss_T6C10N40S1_lv2_6461a41d5" w:id="10"/>
      <w:r w:rsidR="003C037A">
        <w:t>(</w:t>
      </w:r>
      <w:bookmarkEnd w:id="10"/>
      <w:r w:rsidR="003C037A">
        <w:t>1) is consistent with this chapter, so that its application will not reduce statewide uniformity of effective energy conservation;</w:t>
      </w:r>
    </w:p>
    <w:p w:rsidR="00D65F11" w:rsidRDefault="00360413" w14:paraId="7B1F3A0B" w14:textId="1C272A6D">
      <w:pPr>
        <w:pStyle w:val="sccodifiedsection"/>
      </w:pPr>
      <w:r>
        <w:tab/>
      </w:r>
      <w:r w:rsidR="003C037A">
        <w:tab/>
      </w:r>
      <w:bookmarkStart w:name="ss_T6C10N40S2_lv2_d26ea3682" w:id="11"/>
      <w:r w:rsidR="003C037A">
        <w:t>(</w:t>
      </w:r>
      <w:bookmarkEnd w:id="11"/>
      <w:r w:rsidR="003C037A">
        <w:t>2) does not discriminate against particular technologies, techniques, or materials;</w:t>
      </w:r>
    </w:p>
    <w:p w:rsidR="00D65F11" w:rsidRDefault="00360413" w14:paraId="7802C169" w14:textId="26843751">
      <w:pPr>
        <w:pStyle w:val="sccodifiedsection"/>
      </w:pPr>
      <w:r>
        <w:tab/>
      </w:r>
      <w:r w:rsidR="003C037A">
        <w:tab/>
      </w:r>
      <w:bookmarkStart w:name="ss_T6C10N40S3_lv2_3221e9235" w:id="12"/>
      <w:r w:rsidR="003C037A">
        <w:t>(</w:t>
      </w:r>
      <w:bookmarkEnd w:id="12"/>
      <w:r w:rsidR="003C037A">
        <w:t>3) does not unnecessarily increase the cost of construction and operation of the building in the jurisdiction; or</w:t>
      </w:r>
    </w:p>
    <w:p w:rsidR="00D65F11" w:rsidRDefault="00360413" w14:paraId="1CC2DE72" w14:textId="6E6FB355">
      <w:pPr>
        <w:pStyle w:val="sccodifiedsection"/>
      </w:pPr>
      <w:r>
        <w:lastRenderedPageBreak/>
        <w:tab/>
      </w:r>
      <w:r w:rsidR="003C037A">
        <w:tab/>
      </w:r>
      <w:bookmarkStart w:name="ss_T6C10N40S4_lv2_f6903fc63" w:id="13"/>
      <w:r w:rsidR="003C037A">
        <w:t>(</w:t>
      </w:r>
      <w:bookmarkEnd w:id="13"/>
      <w:r w:rsidR="003C037A">
        <w:t>4) is necessary to protect the public health, safety, and welfare within the jurisdiction.</w:t>
      </w:r>
    </w:p>
    <w:p w:rsidR="00D65F11" w:rsidRDefault="003C037A" w14:paraId="7ADC7448" w14:textId="191F6514">
      <w:pPr>
        <w:pStyle w:val="sccodifiedsection"/>
        <w:rPr>
          <w:rStyle w:val="scinsert"/>
        </w:rPr>
      </w:pPr>
      <w:r>
        <w:tab/>
      </w:r>
      <w:bookmarkStart w:name="ss_T6C10N40SB_lv1_e056d5cb2" w:id="14"/>
      <w:r w:rsidR="00360413">
        <w:rPr>
          <w:rStyle w:val="scinsert"/>
        </w:rPr>
        <w:t>(</w:t>
      </w:r>
      <w:bookmarkEnd w:id="14"/>
      <w:r w:rsidR="00360413">
        <w:rPr>
          <w:rStyle w:val="scinsert"/>
        </w:rPr>
        <w:t xml:space="preserve">B) </w:t>
      </w:r>
      <w:r>
        <w:t>Copies of an approved variance must be provided upon the request by the State Energy Office.</w:t>
      </w:r>
    </w:p>
    <w:p w:rsidR="00360413" w:rsidRDefault="00360413" w14:paraId="7DBE7873" w14:textId="7E561E17">
      <w:pPr>
        <w:pStyle w:val="sccodifiedsection"/>
      </w:pPr>
      <w:r>
        <w:rPr>
          <w:rStyle w:val="scinsert"/>
        </w:rPr>
        <w:tab/>
      </w:r>
      <w:bookmarkStart w:name="ss_T6C10N40SC_lv1_8fed3d837" w:id="15"/>
      <w:r>
        <w:rPr>
          <w:rStyle w:val="scinsert"/>
        </w:rPr>
        <w:t>(</w:t>
      </w:r>
      <w:bookmarkEnd w:id="15"/>
      <w:r>
        <w:rPr>
          <w:rStyle w:val="scinsert"/>
        </w:rPr>
        <w:t>C) Statewide modifications to the Energy Standard for construction not falling within the scope of the International Residential Code, including emergency modifications, may be made in the same manner as other building codes adopted by the South Carolina Building Codes Council pursuant to Chapter 9, Title 6.</w:t>
      </w:r>
    </w:p>
    <w:p w:rsidRPr="00DF3B44" w:rsidR="007E06BB" w:rsidP="00787433" w:rsidRDefault="007E06BB" w14:paraId="7665E92F" w14:textId="77777777">
      <w:pPr>
        <w:pStyle w:val="scemptyline"/>
      </w:pPr>
    </w:p>
    <w:p w:rsidRPr="00DF3B44" w:rsidR="007A10F1" w:rsidP="007A10F1" w:rsidRDefault="00E27805" w14:paraId="3EAFBA2B" w14:textId="77777777">
      <w:pPr>
        <w:pStyle w:val="scnoncodifiedsection"/>
      </w:pPr>
      <w:bookmarkStart w:name="bs_num_3_lastsection" w:id="16"/>
      <w:bookmarkStart w:name="eff_date_section" w:id="17"/>
      <w:r w:rsidRPr="00DF3B44">
        <w:t>S</w:t>
      </w:r>
      <w:bookmarkEnd w:id="16"/>
      <w:r w:rsidRPr="00DF3B44">
        <w:t>ECTION 3.</w:t>
      </w:r>
      <w:r w:rsidRPr="00DF3B44" w:rsidR="005D3013">
        <w:tab/>
      </w:r>
      <w:r w:rsidRPr="00DF3B44" w:rsidR="007A10F1">
        <w:t>This act takes effect upon approval by the Governor.</w:t>
      </w:r>
      <w:bookmarkEnd w:id="17"/>
    </w:p>
    <w:p w:rsidRPr="00DF3B44" w:rsidR="005516F6" w:rsidP="009E4191" w:rsidRDefault="007A10F1" w14:paraId="0734D910"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F7815">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02109" w14:textId="77777777" w:rsidR="003C60AA" w:rsidRDefault="003C60AA" w:rsidP="0010329A">
      <w:pPr>
        <w:spacing w:after="0" w:line="240" w:lineRule="auto"/>
      </w:pPr>
      <w:r>
        <w:separator/>
      </w:r>
    </w:p>
    <w:p w14:paraId="64BFFC1B" w14:textId="77777777" w:rsidR="003C60AA" w:rsidRDefault="003C60AA"/>
  </w:endnote>
  <w:endnote w:type="continuationSeparator" w:id="0">
    <w:p w14:paraId="523FEEBD" w14:textId="77777777" w:rsidR="003C60AA" w:rsidRDefault="003C60AA" w:rsidP="0010329A">
      <w:pPr>
        <w:spacing w:after="0" w:line="240" w:lineRule="auto"/>
      </w:pPr>
      <w:r>
        <w:continuationSeparator/>
      </w:r>
    </w:p>
    <w:p w14:paraId="79B69F6D" w14:textId="77777777" w:rsidR="003C60AA" w:rsidRDefault="003C60AA"/>
  </w:endnote>
  <w:endnote w:type="continuationNotice" w:id="1">
    <w:p w14:paraId="506BADE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85744D4" w14:textId="77777777" w:rsidR="00685035" w:rsidRPr="007B4AF7" w:rsidRDefault="00DD5B7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C0AB8">
              <w:rPr>
                <w:noProof/>
              </w:rPr>
              <w:t>LC-0199PH26.docx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0D9DA" w14:textId="77777777" w:rsidR="003C60AA" w:rsidRDefault="003C60AA" w:rsidP="0010329A">
      <w:pPr>
        <w:spacing w:after="0" w:line="240" w:lineRule="auto"/>
      </w:pPr>
      <w:r>
        <w:separator/>
      </w:r>
    </w:p>
    <w:p w14:paraId="5EF28318" w14:textId="77777777" w:rsidR="003C60AA" w:rsidRDefault="003C60AA"/>
  </w:footnote>
  <w:footnote w:type="continuationSeparator" w:id="0">
    <w:p w14:paraId="370A6EE5" w14:textId="77777777" w:rsidR="003C60AA" w:rsidRDefault="003C60AA" w:rsidP="0010329A">
      <w:pPr>
        <w:spacing w:after="0" w:line="240" w:lineRule="auto"/>
      </w:pPr>
      <w:r>
        <w:continuationSeparator/>
      </w:r>
    </w:p>
    <w:p w14:paraId="264D1EC9" w14:textId="77777777" w:rsidR="003C60AA" w:rsidRDefault="003C60AA"/>
  </w:footnote>
  <w:footnote w:type="continuationNotice" w:id="1">
    <w:p w14:paraId="3A7DFB7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DD5"/>
    <w:rsid w:val="00012912"/>
    <w:rsid w:val="00017FB0"/>
    <w:rsid w:val="00020B5D"/>
    <w:rsid w:val="00026421"/>
    <w:rsid w:val="00030409"/>
    <w:rsid w:val="00037F04"/>
    <w:rsid w:val="000404BF"/>
    <w:rsid w:val="00042156"/>
    <w:rsid w:val="00044B84"/>
    <w:rsid w:val="00047267"/>
    <w:rsid w:val="000479D0"/>
    <w:rsid w:val="0006464F"/>
    <w:rsid w:val="00066B54"/>
    <w:rsid w:val="00072FCD"/>
    <w:rsid w:val="00074A4F"/>
    <w:rsid w:val="00077B65"/>
    <w:rsid w:val="000A3C25"/>
    <w:rsid w:val="000B1AC1"/>
    <w:rsid w:val="000B1BEA"/>
    <w:rsid w:val="000B4C02"/>
    <w:rsid w:val="000B5B4A"/>
    <w:rsid w:val="000B7FE1"/>
    <w:rsid w:val="000C3E88"/>
    <w:rsid w:val="000C46B9"/>
    <w:rsid w:val="000C58E4"/>
    <w:rsid w:val="000C6F9A"/>
    <w:rsid w:val="000D2F44"/>
    <w:rsid w:val="000D33E4"/>
    <w:rsid w:val="000D36EF"/>
    <w:rsid w:val="000E3C8C"/>
    <w:rsid w:val="000E578A"/>
    <w:rsid w:val="000F2250"/>
    <w:rsid w:val="0010045E"/>
    <w:rsid w:val="0010329A"/>
    <w:rsid w:val="00105756"/>
    <w:rsid w:val="001164F9"/>
    <w:rsid w:val="0011719C"/>
    <w:rsid w:val="00124527"/>
    <w:rsid w:val="00140049"/>
    <w:rsid w:val="00171601"/>
    <w:rsid w:val="001730EB"/>
    <w:rsid w:val="00173276"/>
    <w:rsid w:val="00176122"/>
    <w:rsid w:val="0019025B"/>
    <w:rsid w:val="00192AF7"/>
    <w:rsid w:val="00197366"/>
    <w:rsid w:val="001A136C"/>
    <w:rsid w:val="001A2BF4"/>
    <w:rsid w:val="001B6DA2"/>
    <w:rsid w:val="001C25EC"/>
    <w:rsid w:val="001D1E68"/>
    <w:rsid w:val="001F2A41"/>
    <w:rsid w:val="001F313F"/>
    <w:rsid w:val="001F331D"/>
    <w:rsid w:val="001F394C"/>
    <w:rsid w:val="001F5CC4"/>
    <w:rsid w:val="002038AA"/>
    <w:rsid w:val="002114C8"/>
    <w:rsid w:val="0021166F"/>
    <w:rsid w:val="0021357C"/>
    <w:rsid w:val="002162DF"/>
    <w:rsid w:val="00230038"/>
    <w:rsid w:val="00233975"/>
    <w:rsid w:val="00236D73"/>
    <w:rsid w:val="00246535"/>
    <w:rsid w:val="00255DEB"/>
    <w:rsid w:val="00257F60"/>
    <w:rsid w:val="0026148E"/>
    <w:rsid w:val="002625EA"/>
    <w:rsid w:val="00262AC5"/>
    <w:rsid w:val="00264AE9"/>
    <w:rsid w:val="00264E21"/>
    <w:rsid w:val="00274204"/>
    <w:rsid w:val="00274BAB"/>
    <w:rsid w:val="00275AE6"/>
    <w:rsid w:val="002836D8"/>
    <w:rsid w:val="002A7989"/>
    <w:rsid w:val="002B02F3"/>
    <w:rsid w:val="002C3463"/>
    <w:rsid w:val="002C46CB"/>
    <w:rsid w:val="002D266D"/>
    <w:rsid w:val="002D5B3D"/>
    <w:rsid w:val="002D7447"/>
    <w:rsid w:val="002E315A"/>
    <w:rsid w:val="002E4F8C"/>
    <w:rsid w:val="002F1932"/>
    <w:rsid w:val="002F560C"/>
    <w:rsid w:val="002F5847"/>
    <w:rsid w:val="0030425A"/>
    <w:rsid w:val="003059AC"/>
    <w:rsid w:val="00341677"/>
    <w:rsid w:val="003421F1"/>
    <w:rsid w:val="0034279C"/>
    <w:rsid w:val="00354F64"/>
    <w:rsid w:val="003559A1"/>
    <w:rsid w:val="00360413"/>
    <w:rsid w:val="00361563"/>
    <w:rsid w:val="00371D36"/>
    <w:rsid w:val="00373E17"/>
    <w:rsid w:val="003775E6"/>
    <w:rsid w:val="00381998"/>
    <w:rsid w:val="003A5F1C"/>
    <w:rsid w:val="003C037A"/>
    <w:rsid w:val="003C3E2E"/>
    <w:rsid w:val="003C60AA"/>
    <w:rsid w:val="003D4A3C"/>
    <w:rsid w:val="003D55B2"/>
    <w:rsid w:val="003E0033"/>
    <w:rsid w:val="003E5452"/>
    <w:rsid w:val="003E7165"/>
    <w:rsid w:val="003E7FF6"/>
    <w:rsid w:val="004046B5"/>
    <w:rsid w:val="00406F27"/>
    <w:rsid w:val="004141B8"/>
    <w:rsid w:val="00416A50"/>
    <w:rsid w:val="004203B9"/>
    <w:rsid w:val="00422CE3"/>
    <w:rsid w:val="00426D88"/>
    <w:rsid w:val="00426EAC"/>
    <w:rsid w:val="00432135"/>
    <w:rsid w:val="00446987"/>
    <w:rsid w:val="00446D28"/>
    <w:rsid w:val="00466CD0"/>
    <w:rsid w:val="00471EAE"/>
    <w:rsid w:val="00473583"/>
    <w:rsid w:val="00477F32"/>
    <w:rsid w:val="00481850"/>
    <w:rsid w:val="004851A0"/>
    <w:rsid w:val="0048605B"/>
    <w:rsid w:val="0048627F"/>
    <w:rsid w:val="00490AEC"/>
    <w:rsid w:val="004932AB"/>
    <w:rsid w:val="00494BEF"/>
    <w:rsid w:val="004A39E8"/>
    <w:rsid w:val="004A5512"/>
    <w:rsid w:val="004A6BE5"/>
    <w:rsid w:val="004B0C18"/>
    <w:rsid w:val="004C1A04"/>
    <w:rsid w:val="004C20BC"/>
    <w:rsid w:val="004C5C9A"/>
    <w:rsid w:val="004D1442"/>
    <w:rsid w:val="004D3DCB"/>
    <w:rsid w:val="004E1946"/>
    <w:rsid w:val="004E56CF"/>
    <w:rsid w:val="004E66E9"/>
    <w:rsid w:val="004E7DDE"/>
    <w:rsid w:val="004F0090"/>
    <w:rsid w:val="004F172C"/>
    <w:rsid w:val="004F64E8"/>
    <w:rsid w:val="005002ED"/>
    <w:rsid w:val="00500DBC"/>
    <w:rsid w:val="005102BE"/>
    <w:rsid w:val="00523F7F"/>
    <w:rsid w:val="00524D54"/>
    <w:rsid w:val="00530B01"/>
    <w:rsid w:val="00544F6A"/>
    <w:rsid w:val="0054531B"/>
    <w:rsid w:val="005465A0"/>
    <w:rsid w:val="00546C24"/>
    <w:rsid w:val="005476FF"/>
    <w:rsid w:val="005516F6"/>
    <w:rsid w:val="00552842"/>
    <w:rsid w:val="00554E89"/>
    <w:rsid w:val="00564B58"/>
    <w:rsid w:val="00572281"/>
    <w:rsid w:val="0057536E"/>
    <w:rsid w:val="005801DD"/>
    <w:rsid w:val="00592A40"/>
    <w:rsid w:val="0059615C"/>
    <w:rsid w:val="005A28BC"/>
    <w:rsid w:val="005A5377"/>
    <w:rsid w:val="005B7817"/>
    <w:rsid w:val="005C06C8"/>
    <w:rsid w:val="005C23D7"/>
    <w:rsid w:val="005C40EB"/>
    <w:rsid w:val="005D023A"/>
    <w:rsid w:val="005D02B4"/>
    <w:rsid w:val="005D04F9"/>
    <w:rsid w:val="005D3013"/>
    <w:rsid w:val="005E1E50"/>
    <w:rsid w:val="005E2B9C"/>
    <w:rsid w:val="005E3332"/>
    <w:rsid w:val="005F76B0"/>
    <w:rsid w:val="00604429"/>
    <w:rsid w:val="00604B59"/>
    <w:rsid w:val="006067B0"/>
    <w:rsid w:val="00606A8B"/>
    <w:rsid w:val="00607BC7"/>
    <w:rsid w:val="00611EBA"/>
    <w:rsid w:val="006213A8"/>
    <w:rsid w:val="00623BEA"/>
    <w:rsid w:val="006347E9"/>
    <w:rsid w:val="00640C87"/>
    <w:rsid w:val="006454BB"/>
    <w:rsid w:val="00657CF4"/>
    <w:rsid w:val="00661463"/>
    <w:rsid w:val="00663B8D"/>
    <w:rsid w:val="00663E00"/>
    <w:rsid w:val="00664F48"/>
    <w:rsid w:val="00664FAD"/>
    <w:rsid w:val="006700DE"/>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483F"/>
    <w:rsid w:val="00711AA9"/>
    <w:rsid w:val="00722155"/>
    <w:rsid w:val="00730C87"/>
    <w:rsid w:val="00737F19"/>
    <w:rsid w:val="007573CD"/>
    <w:rsid w:val="00760212"/>
    <w:rsid w:val="0076363F"/>
    <w:rsid w:val="00765D3E"/>
    <w:rsid w:val="00777A81"/>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A36"/>
    <w:rsid w:val="00816D52"/>
    <w:rsid w:val="00831048"/>
    <w:rsid w:val="00834272"/>
    <w:rsid w:val="008625C1"/>
    <w:rsid w:val="00864FED"/>
    <w:rsid w:val="0087671D"/>
    <w:rsid w:val="0087771B"/>
    <w:rsid w:val="008806F9"/>
    <w:rsid w:val="00887957"/>
    <w:rsid w:val="00891B4D"/>
    <w:rsid w:val="00897A4A"/>
    <w:rsid w:val="008A00F0"/>
    <w:rsid w:val="008A2DE5"/>
    <w:rsid w:val="008A57E3"/>
    <w:rsid w:val="008B5BF4"/>
    <w:rsid w:val="008C0CEE"/>
    <w:rsid w:val="008C1B18"/>
    <w:rsid w:val="008C4C7B"/>
    <w:rsid w:val="008D46EC"/>
    <w:rsid w:val="008E0E25"/>
    <w:rsid w:val="008E61A1"/>
    <w:rsid w:val="009031EF"/>
    <w:rsid w:val="0091221F"/>
    <w:rsid w:val="00917EA3"/>
    <w:rsid w:val="00917EE0"/>
    <w:rsid w:val="00921C89"/>
    <w:rsid w:val="00922018"/>
    <w:rsid w:val="00926966"/>
    <w:rsid w:val="00926D03"/>
    <w:rsid w:val="00934036"/>
    <w:rsid w:val="00934342"/>
    <w:rsid w:val="00934889"/>
    <w:rsid w:val="0094541D"/>
    <w:rsid w:val="00946FA7"/>
    <w:rsid w:val="009473EA"/>
    <w:rsid w:val="00954E7E"/>
    <w:rsid w:val="009554D9"/>
    <w:rsid w:val="009572F9"/>
    <w:rsid w:val="00960D0F"/>
    <w:rsid w:val="0098366F"/>
    <w:rsid w:val="00983A03"/>
    <w:rsid w:val="00986063"/>
    <w:rsid w:val="00986382"/>
    <w:rsid w:val="00991F67"/>
    <w:rsid w:val="00992876"/>
    <w:rsid w:val="009948E6"/>
    <w:rsid w:val="009A0430"/>
    <w:rsid w:val="009A0DCE"/>
    <w:rsid w:val="009A22CD"/>
    <w:rsid w:val="009A3E4B"/>
    <w:rsid w:val="009B35FD"/>
    <w:rsid w:val="009B6815"/>
    <w:rsid w:val="009B7782"/>
    <w:rsid w:val="009D2967"/>
    <w:rsid w:val="009D3C2B"/>
    <w:rsid w:val="009E4191"/>
    <w:rsid w:val="009F2AB1"/>
    <w:rsid w:val="009F4FAF"/>
    <w:rsid w:val="009F68F1"/>
    <w:rsid w:val="009F7815"/>
    <w:rsid w:val="00A04529"/>
    <w:rsid w:val="00A0584B"/>
    <w:rsid w:val="00A116C8"/>
    <w:rsid w:val="00A153F4"/>
    <w:rsid w:val="00A17135"/>
    <w:rsid w:val="00A215B7"/>
    <w:rsid w:val="00A21A6F"/>
    <w:rsid w:val="00A24E56"/>
    <w:rsid w:val="00A26A62"/>
    <w:rsid w:val="00A35A9B"/>
    <w:rsid w:val="00A4070E"/>
    <w:rsid w:val="00A40CA0"/>
    <w:rsid w:val="00A40CEE"/>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2A12"/>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0EFA"/>
    <w:rsid w:val="00BD42DA"/>
    <w:rsid w:val="00BD4684"/>
    <w:rsid w:val="00BD4C1F"/>
    <w:rsid w:val="00BE08A7"/>
    <w:rsid w:val="00BE40FB"/>
    <w:rsid w:val="00BE4391"/>
    <w:rsid w:val="00BE6793"/>
    <w:rsid w:val="00BF3E48"/>
    <w:rsid w:val="00BF6699"/>
    <w:rsid w:val="00C15F1B"/>
    <w:rsid w:val="00C16288"/>
    <w:rsid w:val="00C17D1D"/>
    <w:rsid w:val="00C20FB4"/>
    <w:rsid w:val="00C331D1"/>
    <w:rsid w:val="00C45923"/>
    <w:rsid w:val="00C543E7"/>
    <w:rsid w:val="00C57F8A"/>
    <w:rsid w:val="00C70225"/>
    <w:rsid w:val="00C72198"/>
    <w:rsid w:val="00C73C7D"/>
    <w:rsid w:val="00C75005"/>
    <w:rsid w:val="00C970DF"/>
    <w:rsid w:val="00CA3AE6"/>
    <w:rsid w:val="00CA7E71"/>
    <w:rsid w:val="00CB2673"/>
    <w:rsid w:val="00CB701D"/>
    <w:rsid w:val="00CC3F0E"/>
    <w:rsid w:val="00CC66A5"/>
    <w:rsid w:val="00CD08C9"/>
    <w:rsid w:val="00CD1FE8"/>
    <w:rsid w:val="00CD38CD"/>
    <w:rsid w:val="00CD3E0C"/>
    <w:rsid w:val="00CD5565"/>
    <w:rsid w:val="00CD616C"/>
    <w:rsid w:val="00CE1A76"/>
    <w:rsid w:val="00CF1323"/>
    <w:rsid w:val="00CF68D6"/>
    <w:rsid w:val="00CF7B4A"/>
    <w:rsid w:val="00D009F8"/>
    <w:rsid w:val="00D027BD"/>
    <w:rsid w:val="00D078DA"/>
    <w:rsid w:val="00D14200"/>
    <w:rsid w:val="00D14995"/>
    <w:rsid w:val="00D204F2"/>
    <w:rsid w:val="00D207BE"/>
    <w:rsid w:val="00D23498"/>
    <w:rsid w:val="00D2455C"/>
    <w:rsid w:val="00D25023"/>
    <w:rsid w:val="00D27F8C"/>
    <w:rsid w:val="00D33843"/>
    <w:rsid w:val="00D54A6F"/>
    <w:rsid w:val="00D57D57"/>
    <w:rsid w:val="00D62E42"/>
    <w:rsid w:val="00D65F11"/>
    <w:rsid w:val="00D772FB"/>
    <w:rsid w:val="00DA1AA0"/>
    <w:rsid w:val="00DA512B"/>
    <w:rsid w:val="00DC44A8"/>
    <w:rsid w:val="00DE4BEE"/>
    <w:rsid w:val="00DE5B3D"/>
    <w:rsid w:val="00DE7112"/>
    <w:rsid w:val="00DF19BE"/>
    <w:rsid w:val="00DF3B44"/>
    <w:rsid w:val="00E107FE"/>
    <w:rsid w:val="00E1372E"/>
    <w:rsid w:val="00E21D30"/>
    <w:rsid w:val="00E24D9A"/>
    <w:rsid w:val="00E27805"/>
    <w:rsid w:val="00E27A11"/>
    <w:rsid w:val="00E30497"/>
    <w:rsid w:val="00E358A2"/>
    <w:rsid w:val="00E35C9A"/>
    <w:rsid w:val="00E3771B"/>
    <w:rsid w:val="00E40979"/>
    <w:rsid w:val="00E43F26"/>
    <w:rsid w:val="00E46670"/>
    <w:rsid w:val="00E52A36"/>
    <w:rsid w:val="00E52F15"/>
    <w:rsid w:val="00E53DF8"/>
    <w:rsid w:val="00E6378B"/>
    <w:rsid w:val="00E63EC3"/>
    <w:rsid w:val="00E653DA"/>
    <w:rsid w:val="00E65958"/>
    <w:rsid w:val="00E66E35"/>
    <w:rsid w:val="00E80847"/>
    <w:rsid w:val="00E84FE5"/>
    <w:rsid w:val="00E86E04"/>
    <w:rsid w:val="00E879A5"/>
    <w:rsid w:val="00E879FC"/>
    <w:rsid w:val="00EA2574"/>
    <w:rsid w:val="00EA2F1F"/>
    <w:rsid w:val="00EA3F2E"/>
    <w:rsid w:val="00EA57EC"/>
    <w:rsid w:val="00EA6208"/>
    <w:rsid w:val="00EA6B41"/>
    <w:rsid w:val="00EB120E"/>
    <w:rsid w:val="00EB34C8"/>
    <w:rsid w:val="00EB46E2"/>
    <w:rsid w:val="00EC0045"/>
    <w:rsid w:val="00ED1534"/>
    <w:rsid w:val="00ED452E"/>
    <w:rsid w:val="00EE3CDA"/>
    <w:rsid w:val="00EF37A8"/>
    <w:rsid w:val="00EF531F"/>
    <w:rsid w:val="00F0286B"/>
    <w:rsid w:val="00F05FE8"/>
    <w:rsid w:val="00F06D86"/>
    <w:rsid w:val="00F13D87"/>
    <w:rsid w:val="00F149E5"/>
    <w:rsid w:val="00F15E33"/>
    <w:rsid w:val="00F17DA2"/>
    <w:rsid w:val="00F22EC0"/>
    <w:rsid w:val="00F24C33"/>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790D"/>
    <w:rsid w:val="00FA0F2E"/>
    <w:rsid w:val="00FA4DB1"/>
    <w:rsid w:val="00FB3F2A"/>
    <w:rsid w:val="00FC0AB8"/>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607E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1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22018"/>
    <w:rPr>
      <w:rFonts w:ascii="Times New Roman" w:hAnsi="Times New Roman"/>
      <w:b w:val="0"/>
      <w:i w:val="0"/>
      <w:sz w:val="22"/>
    </w:rPr>
  </w:style>
  <w:style w:type="paragraph" w:styleId="NoSpacing">
    <w:name w:val="No Spacing"/>
    <w:uiPriority w:val="1"/>
    <w:qFormat/>
    <w:rsid w:val="00922018"/>
    <w:pPr>
      <w:spacing w:after="0" w:line="240" w:lineRule="auto"/>
    </w:pPr>
  </w:style>
  <w:style w:type="paragraph" w:customStyle="1" w:styleId="scemptylineheader">
    <w:name w:val="sc_emptyline_header"/>
    <w:qFormat/>
    <w:rsid w:val="0092201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2201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2201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2201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2201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22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22018"/>
    <w:rPr>
      <w:color w:val="808080"/>
    </w:rPr>
  </w:style>
  <w:style w:type="paragraph" w:customStyle="1" w:styleId="scdirectionallanguage">
    <w:name w:val="sc_directional_language"/>
    <w:qFormat/>
    <w:rsid w:val="0092201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2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2201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2201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2201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2201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2201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2201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2201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2201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2201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2201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2201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2201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2201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2201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2201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22018"/>
    <w:rPr>
      <w:rFonts w:ascii="Times New Roman" w:hAnsi="Times New Roman"/>
      <w:color w:val="auto"/>
      <w:sz w:val="22"/>
    </w:rPr>
  </w:style>
  <w:style w:type="paragraph" w:customStyle="1" w:styleId="scclippagebillheader">
    <w:name w:val="sc_clip_page_bill_header"/>
    <w:qFormat/>
    <w:rsid w:val="0092201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2201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2201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220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018"/>
    <w:rPr>
      <w:lang w:val="en-US"/>
    </w:rPr>
  </w:style>
  <w:style w:type="paragraph" w:styleId="Footer">
    <w:name w:val="footer"/>
    <w:basedOn w:val="Normal"/>
    <w:link w:val="FooterChar"/>
    <w:uiPriority w:val="99"/>
    <w:unhideWhenUsed/>
    <w:rsid w:val="009220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018"/>
    <w:rPr>
      <w:lang w:val="en-US"/>
    </w:rPr>
  </w:style>
  <w:style w:type="paragraph" w:styleId="ListParagraph">
    <w:name w:val="List Paragraph"/>
    <w:basedOn w:val="Normal"/>
    <w:uiPriority w:val="34"/>
    <w:qFormat/>
    <w:rsid w:val="00922018"/>
    <w:pPr>
      <w:ind w:left="720"/>
      <w:contextualSpacing/>
    </w:pPr>
  </w:style>
  <w:style w:type="paragraph" w:customStyle="1" w:styleId="scbillfooter">
    <w:name w:val="sc_bill_footer"/>
    <w:qFormat/>
    <w:rsid w:val="0092201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22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2201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2201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22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22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22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22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22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2201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22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2201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22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22018"/>
    <w:pPr>
      <w:widowControl w:val="0"/>
      <w:suppressAutoHyphens/>
      <w:spacing w:after="0" w:line="360" w:lineRule="auto"/>
    </w:pPr>
    <w:rPr>
      <w:rFonts w:ascii="Times New Roman" w:hAnsi="Times New Roman"/>
      <w:lang w:val="en-US"/>
    </w:rPr>
  </w:style>
  <w:style w:type="paragraph" w:customStyle="1" w:styleId="sctableln">
    <w:name w:val="sc_table_ln"/>
    <w:qFormat/>
    <w:rsid w:val="0092201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2201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22018"/>
    <w:rPr>
      <w:strike/>
      <w:dstrike w:val="0"/>
    </w:rPr>
  </w:style>
  <w:style w:type="character" w:customStyle="1" w:styleId="scinsert">
    <w:name w:val="sc_insert"/>
    <w:uiPriority w:val="1"/>
    <w:qFormat/>
    <w:rsid w:val="00922018"/>
    <w:rPr>
      <w:caps w:val="0"/>
      <w:smallCaps w:val="0"/>
      <w:strike w:val="0"/>
      <w:dstrike w:val="0"/>
      <w:vanish w:val="0"/>
      <w:u w:val="single"/>
      <w:vertAlign w:val="baseline"/>
    </w:rPr>
  </w:style>
  <w:style w:type="character" w:customStyle="1" w:styleId="scinsertred">
    <w:name w:val="sc_insert_red"/>
    <w:uiPriority w:val="1"/>
    <w:qFormat/>
    <w:rsid w:val="00922018"/>
    <w:rPr>
      <w:caps w:val="0"/>
      <w:smallCaps w:val="0"/>
      <w:strike w:val="0"/>
      <w:dstrike w:val="0"/>
      <w:vanish w:val="0"/>
      <w:color w:val="FF0000"/>
      <w:u w:val="single"/>
      <w:vertAlign w:val="baseline"/>
    </w:rPr>
  </w:style>
  <w:style w:type="character" w:customStyle="1" w:styleId="scinsertblue">
    <w:name w:val="sc_insert_blue"/>
    <w:uiPriority w:val="1"/>
    <w:qFormat/>
    <w:rsid w:val="00922018"/>
    <w:rPr>
      <w:caps w:val="0"/>
      <w:smallCaps w:val="0"/>
      <w:strike w:val="0"/>
      <w:dstrike w:val="0"/>
      <w:vanish w:val="0"/>
      <w:color w:val="0070C0"/>
      <w:u w:val="single"/>
      <w:vertAlign w:val="baseline"/>
    </w:rPr>
  </w:style>
  <w:style w:type="character" w:customStyle="1" w:styleId="scstrikered">
    <w:name w:val="sc_strike_red"/>
    <w:uiPriority w:val="1"/>
    <w:qFormat/>
    <w:rsid w:val="00922018"/>
    <w:rPr>
      <w:strike/>
      <w:dstrike w:val="0"/>
      <w:color w:val="FF0000"/>
    </w:rPr>
  </w:style>
  <w:style w:type="character" w:customStyle="1" w:styleId="scstrikeblue">
    <w:name w:val="sc_strike_blue"/>
    <w:uiPriority w:val="1"/>
    <w:qFormat/>
    <w:rsid w:val="00922018"/>
    <w:rPr>
      <w:strike/>
      <w:dstrike w:val="0"/>
      <w:color w:val="0070C0"/>
    </w:rPr>
  </w:style>
  <w:style w:type="character" w:customStyle="1" w:styleId="scinsertbluenounderline">
    <w:name w:val="sc_insert_blue_no_underline"/>
    <w:uiPriority w:val="1"/>
    <w:qFormat/>
    <w:rsid w:val="0092201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2201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22018"/>
    <w:rPr>
      <w:strike/>
      <w:dstrike w:val="0"/>
      <w:color w:val="0070C0"/>
      <w:lang w:val="en-US"/>
    </w:rPr>
  </w:style>
  <w:style w:type="character" w:customStyle="1" w:styleId="scstrikerednoncodified">
    <w:name w:val="sc_strike_red_non_codified"/>
    <w:uiPriority w:val="1"/>
    <w:qFormat/>
    <w:rsid w:val="00922018"/>
    <w:rPr>
      <w:strike/>
      <w:dstrike w:val="0"/>
      <w:color w:val="FF0000"/>
    </w:rPr>
  </w:style>
  <w:style w:type="paragraph" w:customStyle="1" w:styleId="scbillsiglines">
    <w:name w:val="sc_bill_sig_lines"/>
    <w:qFormat/>
    <w:rsid w:val="0092201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22018"/>
    <w:rPr>
      <w:bdr w:val="none" w:sz="0" w:space="0" w:color="auto"/>
      <w:shd w:val="clear" w:color="auto" w:fill="FEC6C6"/>
    </w:rPr>
  </w:style>
  <w:style w:type="character" w:customStyle="1" w:styleId="screstoreblue">
    <w:name w:val="sc_restore_blue"/>
    <w:uiPriority w:val="1"/>
    <w:qFormat/>
    <w:rsid w:val="00922018"/>
    <w:rPr>
      <w:color w:val="4472C4" w:themeColor="accent1"/>
      <w:bdr w:val="none" w:sz="0" w:space="0" w:color="auto"/>
      <w:shd w:val="clear" w:color="auto" w:fill="auto"/>
    </w:rPr>
  </w:style>
  <w:style w:type="character" w:customStyle="1" w:styleId="screstorered">
    <w:name w:val="sc_restore_red"/>
    <w:uiPriority w:val="1"/>
    <w:qFormat/>
    <w:rsid w:val="00922018"/>
    <w:rPr>
      <w:color w:val="FF0000"/>
      <w:bdr w:val="none" w:sz="0" w:space="0" w:color="auto"/>
      <w:shd w:val="clear" w:color="auto" w:fill="auto"/>
    </w:rPr>
  </w:style>
  <w:style w:type="character" w:customStyle="1" w:styleId="scstrikenewblue">
    <w:name w:val="sc_strike_new_blue"/>
    <w:uiPriority w:val="1"/>
    <w:qFormat/>
    <w:rsid w:val="00922018"/>
    <w:rPr>
      <w:strike w:val="0"/>
      <w:dstrike/>
      <w:color w:val="0070C0"/>
      <w:u w:val="none"/>
    </w:rPr>
  </w:style>
  <w:style w:type="character" w:customStyle="1" w:styleId="scstrikenewred">
    <w:name w:val="sc_strike_new_red"/>
    <w:uiPriority w:val="1"/>
    <w:qFormat/>
    <w:rsid w:val="00922018"/>
    <w:rPr>
      <w:strike w:val="0"/>
      <w:dstrike/>
      <w:color w:val="FF0000"/>
      <w:u w:val="none"/>
    </w:rPr>
  </w:style>
  <w:style w:type="character" w:customStyle="1" w:styleId="scamendsenate">
    <w:name w:val="sc_amend_senate"/>
    <w:uiPriority w:val="1"/>
    <w:qFormat/>
    <w:rsid w:val="00922018"/>
    <w:rPr>
      <w:bdr w:val="none" w:sz="0" w:space="0" w:color="auto"/>
      <w:shd w:val="clear" w:color="auto" w:fill="FFF2CC" w:themeFill="accent4" w:themeFillTint="33"/>
    </w:rPr>
  </w:style>
  <w:style w:type="character" w:customStyle="1" w:styleId="scamendhouse">
    <w:name w:val="sc_amend_house"/>
    <w:uiPriority w:val="1"/>
    <w:qFormat/>
    <w:rsid w:val="0092201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255DE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216&amp;session=126&amp;summary=B" TargetMode="External" Id="R81148e93153449d9" /><Relationship Type="http://schemas.openxmlformats.org/officeDocument/2006/relationships/hyperlink" Target="https://www.scstatehouse.gov/sess126_2025-2026/prever/5216_20260219.docx" TargetMode="External" Id="R7c3c5e17db3448f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6148E"/>
    <w:rsid w:val="002A7C8A"/>
    <w:rsid w:val="002D4365"/>
    <w:rsid w:val="003E4FBC"/>
    <w:rsid w:val="003F4940"/>
    <w:rsid w:val="004A39E8"/>
    <w:rsid w:val="004E2BB5"/>
    <w:rsid w:val="00580C56"/>
    <w:rsid w:val="006700DE"/>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CC66A5"/>
    <w:rsid w:val="00D6665C"/>
    <w:rsid w:val="00D900BD"/>
    <w:rsid w:val="00E76813"/>
    <w:rsid w:val="00E86E04"/>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5bbf5894-3c43-41df-982a-4356ffd9e875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2026-02-19T00:00:00-05:00</T_BILL_DT_VERSION>
  <T_BILL_D_HOUSEINTRODATE>2026-02-19</T_BILL_D_HOUSEINTRODATE>
  <T_BILL_D_INTRODATE>2026-02-19</T_BILL_D_INTRODATE>
  <T_BILL_N_INTERNALVERSIONNUMBER>1</T_BILL_N_INTERNALVERSIONNUMBER>
  <T_BILL_N_SESSION>126</T_BILL_N_SESSION>
  <T_BILL_N_VERSIONNUMBER>1</T_BILL_N_VERSIONNUMBER>
  <T_BILL_N_YEAR>2026</T_BILL_N_YEAR>
  <T_BILL_REQUEST_REQUEST>429fbaad-7cef-4287-b932-5e58c7ea29d9</T_BILL_REQUEST_REQUEST>
  <T_BILL_R_ORIGINALDRAFT>4c17551c-6816-409d-a533-8ca22c861fbe</T_BILL_R_ORIGINALDRAFT>
  <T_BILL_SPONSOR_SPONSOR>aa475023-3ce4-48d0-ad45-c61cb03c5f36</T_BILL_SPONSOR_SPONSOR>
  <T_BILL_T_BILLNAME>[5216]</T_BILL_T_BILLNAME>
  <T_BILL_T_BILLNUMBER>5216</T_BILL_T_BILLNUMBER>
  <T_BILL_T_BILLTITLE>TO AMEND THE SOUTH CAROLINA CODE OF LAWS BY AMENDING SECTION 6‑10‑30, RELATING TO THE ADOPTION OF THE 2009 EDITION OF THE ENERGY CONSERVATION CODE, SO AS TO LIMIT ITS APPLICATION TO CONSTRUCTION FALLING WITHIN THE SCOPE OF THE INTERNATIONAL RESIDENTIAL CODE; AND BY AMENDING SECTION 6‑10‑40, RELATING TO APPEAL BY LOCAL JURISDICTION FOR VARIANCE TO THE SOUTH CAROLINA BUILDING CODES COUNCIL, SO AS TO REQUIRE THAT STATEWIDE MODIFICATIONS NOT FALLING WITHIN THE SCOPE OF THE INTERNATIONAL RESIDENTIAL CODE MAY BE MADE IN THE SAME MANNER AS OTHER BUILDING CODES.</T_BILL_T_BILLTITLE>
  <T_BILL_T_CHAMBER>house</T_BILL_T_CHAMBER>
  <T_BILL_T_FILENAME> </T_BILL_T_FILENAME>
  <T_BILL_T_LEGTYPE>bill_statewide</T_BILL_T_LEGTYPE>
  <T_BILL_T_RATNUMBERSTRING>HNone</T_BILL_T_RATNUMBERSTRING>
  <T_BILL_T_SECTIONS>[{"SectionUUID":"452279d5-45ba-47d0-a936-0b31b6ff7154","SectionName":"code_section","SectionNumber":1,"SectionType":"code_section","CodeSections":[{"CodeSectionBookmarkName":"cs_T6C10N30_b2bd24248","IsConstitutionSection":false,"Identity":"6-10-30","IsNew":false,"SubSections":[],"TitleRelatedTo":"the adoption of the 2009 edition of the Energy Conservation Code","TitleSoAsTo":"limit its application to construction falling within the scope of the International Residential Code","Deleted":false,"IsStricken":false}],"TitleText":"","DisableControls":false,"Deleted":false,"RepealItems":[],"SectionBookmarkName":"bs_num_1_d26fdc1c7"},{"SectionUUID":"00670dff-77b7-4db3-b818-d16e4fb7a2ba","SectionName":"code_section","SectionNumber":2,"SectionType":"code_section","CodeSections":[{"CodeSectionBookmarkName":"cs_T6C10N40_3888bc0c1","IsConstitutionSection":false,"Identity":"6-10-40","IsNew":false,"SubSections":[{"Level":2,"Identity":"T6C10N40S1","SubSectionBookmarkName":"ss_T6C10N40S1_lv2_6461a41d5","IsNewSubSection":false,"SubSectionReplacement":""},{"Level":2,"Identity":"T6C10N40S2","SubSectionBookmarkName":"ss_T6C10N40S2_lv2_d26ea3682","IsNewSubSection":false,"SubSectionReplacement":""},{"Level":2,"Identity":"T6C10N40S3","SubSectionBookmarkName":"ss_T6C10N40S3_lv2_3221e9235","IsNewSubSection":false,"SubSectionReplacement":""},{"Level":2,"Identity":"T6C10N40S4","SubSectionBookmarkName":"ss_T6C10N40S4_lv2_f6903fc63","IsNewSubSection":false,"SubSectionReplacement":""},{"Level":1,"Identity":"T6C10N40SA","SubSectionBookmarkName":"ss_T6C10N40SA_lv1_cc01e108c","IsNewSubSection":false,"SubSectionReplacement":""},{"Level":1,"Identity":"T6C10N40SB","SubSectionBookmarkName":"ss_T6C10N40SB_lv1_e056d5cb2","IsNewSubSection":false,"SubSectionReplacement":""},{"Level":1,"Identity":"T6C10N40SC","SubSectionBookmarkName":"ss_T6C10N40SC_lv1_8fed3d837","IsNewSubSection":false,"SubSectionReplacement":""}],"TitleRelatedTo":"Appeal by local jurisdiction for variance to the South Carolina Building Codes Council","TitleSoAsTo":"require that statewide modifications not falling within the scope of the International Residential Code may be made in the same manner as other building codes","Deleted":false,"IsStricken":false}],"TitleText":"","DisableControls":false,"Deleted":false,"RepealItems":[],"SectionBookmarkName":"bs_num_2_6ff457436"},{"SectionUUID":"8f03ca95-8faa-4d43-a9c2-8afc498075bd","SectionName":"standard_eff_date_section","SectionNumber":3,"SectionType":"drafting_clause","CodeSections":[],"TitleText":"","DisableControls":false,"Deleted":false,"RepealItems":[],"SectionBookmarkName":"bs_num_3_lastsection"}]</T_BILL_T_SECTIONS>
  <T_BILL_T_SUBJECT>Energy</T_BILL_T_SUBJECT>
  <T_BILL_UR_DRAFTER>pagehilton@scstatehouse.gov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0ADBB-4750-4D64-A335-3FEF4D5B95E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2148</Characters>
  <Application>Microsoft Office Word</Application>
  <DocSecurity>0</DocSecurity>
  <Lines>52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2026-02-17T15:59:00Z</cp:lastPrinted>
  <dcterms:created xsi:type="dcterms:W3CDTF">2026-02-18T17:51:00Z</dcterms:created>
  <dcterms:modified xsi:type="dcterms:W3CDTF">2026-02-18T17:51:00Z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