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Gagnon, McCravy,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LC-0654WAB-RM26.docx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Introduced in the Senate on February 25, 2026</w:t>
      </w:r>
    </w:p>
    <w:p>
      <w:pPr>
        <w:widowControl w:val="false"/>
        <w:spacing w:after="0"/>
        <w:jc w:val="left"/>
      </w:pPr>
      <w:r>
        <w:rPr>
          <w:rFonts w:ascii="Times New Roman"/>
          <w:sz w:val="22"/>
        </w:rPr>
        <w:t xml:space="preserve">Adopted by the General Assembly on February 25, 2026</w:t>
      </w:r>
    </w:p>
    <w:p>
      <w:pPr>
        <w:widowControl w:val="false"/>
        <w:spacing w:after="0"/>
        <w:jc w:val="left"/>
      </w:pPr>
    </w:p>
    <w:p>
      <w:pPr>
        <w:widowControl w:val="false"/>
        <w:spacing w:after="0"/>
        <w:jc w:val="left"/>
      </w:pPr>
      <w:r>
        <w:rPr>
          <w:rFonts w:ascii="Times New Roman"/>
          <w:sz w:val="22"/>
        </w:rPr>
        <w:t xml:space="preserve">Summary: Ware Shoals HS,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adopted, sent to Senate</w:t>
      </w:r>
      <w:r>
        <w:t xml:space="preserve"> (</w:t>
      </w:r>
      <w:hyperlink w:history="true" r:id="Rb3f4ebc3a8b44ec9">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2/25/2026</w:t>
      </w:r>
      <w:r>
        <w:tab/>
        <w:t>Senate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f01397ed025b47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07564cec2d4874">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24B20" w14:paraId="48DB32D0" w14:textId="6ADFDDB5">
          <w:pPr>
            <w:pStyle w:val="scresolutiontitle"/>
          </w:pPr>
          <w:r w:rsidRPr="00A24B20">
            <w:t>TO CONGRATULATE WARE SHOALS HIGH SCHOOL OF GREENWOOD SCHOOL DISTRICT 51 UPON THE OCCASION OF ITS ONE HUNDREDTH ANNIVERSARY; TO COMMEND THE SCHOOL ON ITS MANY ACHIEVEMENTS OVER THE PAST CENTURY; AND TO WISH ITS STUDENTS, FACULTY, ADMINISTRATORS, AND ALUMNI WELL AS THEY CONTINUE TO HOLD HIGH THE FOUNDING STANDARDS OF WARE SHOALS HIGH SCHOOL.</w:t>
          </w:r>
        </w:p>
      </w:sdtContent>
    </w:sdt>
    <w:p w:rsidRPr="008A567B" w:rsidR="0010776B" w:rsidP="00A477AA" w:rsidRDefault="0010776B" w14:paraId="48DB32D1" w14:textId="77777777">
      <w:pPr>
        <w:pStyle w:val="scresolutiontitle"/>
      </w:pPr>
    </w:p>
    <w:p w:rsidR="00EE5669" w:rsidP="00EE5669" w:rsidRDefault="00591EDD" w14:paraId="5DF49A32" w14:textId="7E64F35F">
      <w:pPr>
        <w:pStyle w:val="scresolutionwhereas"/>
      </w:pPr>
      <w:bookmarkStart w:name="wa_cca84ceed" w:id="1"/>
      <w:r w:rsidRPr="00591EDD">
        <w:t>W</w:t>
      </w:r>
      <w:bookmarkEnd w:id="1"/>
      <w:r w:rsidRPr="00591EDD">
        <w:t>hereas,</w:t>
      </w:r>
      <w:r w:rsidR="00A9569D">
        <w:t xml:space="preserve"> </w:t>
      </w:r>
      <w:r w:rsidR="00EE5669">
        <w:t xml:space="preserve">the South Carolina </w:t>
      </w:r>
      <w:r w:rsidR="00F32BF4">
        <w:t>General Assembly</w:t>
      </w:r>
      <w:r w:rsidR="00EE5669">
        <w:t xml:space="preserve"> notes with pleasure that Ware Shoals High School of Greenwood School District 51 is commemorating a century of tradition, pride, and community at the celebration of its one hundredth anniversary in 2026; and</w:t>
      </w:r>
    </w:p>
    <w:p w:rsidR="00572CC0" w:rsidP="00EE5669" w:rsidRDefault="00572CC0" w14:paraId="62000BA9" w14:textId="77777777">
      <w:pPr>
        <w:pStyle w:val="scresolutionwhereas"/>
      </w:pPr>
    </w:p>
    <w:p w:rsidR="00EE5669" w:rsidP="00EE5669" w:rsidRDefault="00EE5669" w14:paraId="0BCC4B81" w14:textId="3C5515DC">
      <w:pPr>
        <w:pStyle w:val="scresolutionwhereas"/>
      </w:pPr>
      <w:bookmarkStart w:name="wa_08dcf07fc" w:id="2"/>
      <w:r>
        <w:t>W</w:t>
      </w:r>
      <w:bookmarkEnd w:id="2"/>
      <w:r>
        <w:t>hereas, established in 1926, Ware Shoals High was housed in a dedicated high school building constructed to serve the growing student population. This structure remains in use today as the core of the school’s facilities. The 1926 formal establishment of the high school reflect</w:t>
      </w:r>
      <w:r w:rsidR="00175A51">
        <w:t>ed</w:t>
      </w:r>
      <w:r>
        <w:t xml:space="preserve"> the town’s industrial development and commitment to education amid the textile boom in the region. Over the decades, the school has evolved within its district, emphasizing community ties and local history; and</w:t>
      </w:r>
    </w:p>
    <w:p w:rsidR="00EE5669" w:rsidP="00EE5669" w:rsidRDefault="00EE5669" w14:paraId="37795773" w14:textId="77777777">
      <w:pPr>
        <w:pStyle w:val="scresolutionwhereas"/>
      </w:pPr>
    </w:p>
    <w:p w:rsidR="00EE5669" w:rsidP="00EE5669" w:rsidRDefault="00EE5669" w14:paraId="451CAA79" w14:textId="24292C23">
      <w:pPr>
        <w:pStyle w:val="scresolutionwhereas"/>
      </w:pPr>
      <w:bookmarkStart w:name="wa_8609d8ad9" w:id="3"/>
      <w:r>
        <w:t>W</w:t>
      </w:r>
      <w:bookmarkEnd w:id="3"/>
      <w:r>
        <w:t xml:space="preserve">hereas, in celebration of the school’s one hundredth anniversary, various special events will be held from September 30 through October 3, 2026, among them a centennial rededication ceremony, silent auction, pregame tailgate gathering, home football game, pancake breakfast, alumni golf match, </w:t>
      </w:r>
      <w:r w:rsidR="00175A51">
        <w:t xml:space="preserve">school </w:t>
      </w:r>
      <w:r>
        <w:t>open house</w:t>
      </w:r>
      <w:r w:rsidR="00175A51">
        <w:t>, and decade reunions,</w:t>
      </w:r>
      <w:r>
        <w:t xml:space="preserve"> </w:t>
      </w:r>
      <w:r w:rsidR="00175A51">
        <w:t xml:space="preserve">as well as </w:t>
      </w:r>
      <w:r>
        <w:t xml:space="preserve">an all-class reunion </w:t>
      </w:r>
      <w:r w:rsidR="00175A51">
        <w:t>featuring</w:t>
      </w:r>
      <w:r>
        <w:t xml:space="preserve"> a live concert, fireworks, and family activities; and</w:t>
      </w:r>
    </w:p>
    <w:p w:rsidR="00EE5669" w:rsidP="00EE5669" w:rsidRDefault="00EE5669" w14:paraId="77C4B9AC" w14:textId="77777777">
      <w:pPr>
        <w:pStyle w:val="scresolutionwhereas"/>
      </w:pPr>
    </w:p>
    <w:p w:rsidR="00EE5669" w:rsidP="00EE5669" w:rsidRDefault="00EE5669" w14:paraId="5113F3E5" w14:textId="77777777">
      <w:pPr>
        <w:pStyle w:val="scresolutionwhereas"/>
      </w:pPr>
      <w:bookmarkStart w:name="wa_d33135050" w:id="4"/>
      <w:r>
        <w:t>W</w:t>
      </w:r>
      <w:bookmarkEnd w:id="4"/>
      <w:r>
        <w:t>hereas, this highly anticipated celebration will be filled with opportunities to reconnect with classmates, relive cherished memories while creating new ones, and honor the strong legacy and bright future of Ware Shoals High School; and</w:t>
      </w:r>
    </w:p>
    <w:p w:rsidR="00EE5669" w:rsidP="00EE5669" w:rsidRDefault="00EE5669" w14:paraId="05806E23" w14:textId="77777777">
      <w:pPr>
        <w:pStyle w:val="scresolutionwhereas"/>
      </w:pPr>
    </w:p>
    <w:p w:rsidR="00EE5669" w:rsidP="00EE5669" w:rsidRDefault="00EE5669" w14:paraId="0FB44BFE" w14:textId="72C248AB">
      <w:pPr>
        <w:pStyle w:val="scresolutionwhereas"/>
      </w:pPr>
      <w:bookmarkStart w:name="wa_982724b9a" w:id="5"/>
      <w:r>
        <w:t>W</w:t>
      </w:r>
      <w:bookmarkEnd w:id="5"/>
      <w:r>
        <w:t xml:space="preserve">hereas, grateful for the contributions of Ware Shoals High School toward the education of South Carolina’s most precious resource, its youth, the </w:t>
      </w:r>
      <w:r w:rsidR="00F32BF4">
        <w:t xml:space="preserve">General Assembly </w:t>
      </w:r>
      <w:r>
        <w:t>is pleased to congratulate the Ware Shoals Hornets on reaching this golden milestone. The members also look to see continually fulfilled in Ware Shoal’s fine students the confident affirmation contained in their district motto, “Learning, Serving, Leading.” Go, Hornets!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6f9829af9"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66D75A6">
      <w:pPr>
        <w:pStyle w:val="scresolutionmembers"/>
      </w:pPr>
      <w:bookmarkStart w:name="up_e9d1309e1" w:id="7"/>
      <w:r w:rsidRPr="008A567B">
        <w:t>T</w:t>
      </w:r>
      <w:bookmarkEnd w:id="7"/>
      <w:r w:rsidRPr="008A567B">
        <w:t xml:space="preserve">hat the members of the South Carolina General Assembly, by this resolution, </w:t>
      </w:r>
      <w:r w:rsidRPr="00062D85" w:rsidR="00062D85">
        <w:t>congratulate Ware Shoals High School of Greenwood School District 51 upon the occasion of its one hundredth anniversary; commend the school on its many achievements over the past century; and wish its students, faculty, administrators, and alumni well as they continue to hold high the founding standards of Ware Shoals High School.</w:t>
      </w:r>
    </w:p>
    <w:p w:rsidRPr="008A567B" w:rsidR="00B36D5A" w:rsidP="00634744" w:rsidRDefault="00B36D5A" w14:paraId="2A880412" w14:textId="77777777">
      <w:pPr>
        <w:pStyle w:val="scresolutionmembers"/>
      </w:pPr>
    </w:p>
    <w:p w:rsidRPr="008A567B" w:rsidR="00B9052D" w:rsidP="00386AE9" w:rsidRDefault="00007116" w14:paraId="48DB32E8" w14:textId="4F9F046E">
      <w:pPr>
        <w:pStyle w:val="scresolutionbody"/>
      </w:pPr>
      <w:bookmarkStart w:name="up_c5a316d50"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062D85">
        <w:t xml:space="preserve"> </w:t>
      </w:r>
      <w:r w:rsidRPr="00062D85" w:rsidR="00062D85">
        <w:t>Principal Maria Tyre of Ware Shoals High School.</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C00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13719AC" w:rsidR="005955A6" w:rsidRDefault="005407F8"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32C2">
          <w:t>LC-0654WAB-RM26.docx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62D85"/>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0A26"/>
    <w:rsid w:val="001734E7"/>
    <w:rsid w:val="00175A51"/>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9530A"/>
    <w:rsid w:val="002A3211"/>
    <w:rsid w:val="002B0837"/>
    <w:rsid w:val="002C0BA6"/>
    <w:rsid w:val="002D241B"/>
    <w:rsid w:val="002D55D2"/>
    <w:rsid w:val="002E5912"/>
    <w:rsid w:val="002F3C96"/>
    <w:rsid w:val="002F4473"/>
    <w:rsid w:val="00301B21"/>
    <w:rsid w:val="003213C6"/>
    <w:rsid w:val="00325348"/>
    <w:rsid w:val="0032732C"/>
    <w:rsid w:val="00336AD0"/>
    <w:rsid w:val="0034357C"/>
    <w:rsid w:val="00347376"/>
    <w:rsid w:val="0037079A"/>
    <w:rsid w:val="00386AE9"/>
    <w:rsid w:val="003A4798"/>
    <w:rsid w:val="003A4F41"/>
    <w:rsid w:val="003B0461"/>
    <w:rsid w:val="003C4DAB"/>
    <w:rsid w:val="003C6756"/>
    <w:rsid w:val="003D01E8"/>
    <w:rsid w:val="003E5288"/>
    <w:rsid w:val="003F6D79"/>
    <w:rsid w:val="00414435"/>
    <w:rsid w:val="0041760A"/>
    <w:rsid w:val="00417C01"/>
    <w:rsid w:val="004252D4"/>
    <w:rsid w:val="00436096"/>
    <w:rsid w:val="004403BD"/>
    <w:rsid w:val="00450CD0"/>
    <w:rsid w:val="00461441"/>
    <w:rsid w:val="00474ED4"/>
    <w:rsid w:val="004809EE"/>
    <w:rsid w:val="00494085"/>
    <w:rsid w:val="004D63AC"/>
    <w:rsid w:val="004E7D54"/>
    <w:rsid w:val="00503C06"/>
    <w:rsid w:val="00510BBD"/>
    <w:rsid w:val="005273C6"/>
    <w:rsid w:val="005275A2"/>
    <w:rsid w:val="00530A69"/>
    <w:rsid w:val="00545593"/>
    <w:rsid w:val="00545C09"/>
    <w:rsid w:val="00551C74"/>
    <w:rsid w:val="00556EBF"/>
    <w:rsid w:val="0055760A"/>
    <w:rsid w:val="00572CC0"/>
    <w:rsid w:val="00574EC5"/>
    <w:rsid w:val="0057560B"/>
    <w:rsid w:val="00577C6C"/>
    <w:rsid w:val="005834ED"/>
    <w:rsid w:val="00591EDD"/>
    <w:rsid w:val="005955A6"/>
    <w:rsid w:val="00597B6E"/>
    <w:rsid w:val="005A62FE"/>
    <w:rsid w:val="005B6C8D"/>
    <w:rsid w:val="005C2FE2"/>
    <w:rsid w:val="005C7500"/>
    <w:rsid w:val="005D3B34"/>
    <w:rsid w:val="005E2BC9"/>
    <w:rsid w:val="00605102"/>
    <w:rsid w:val="00611909"/>
    <w:rsid w:val="006215AA"/>
    <w:rsid w:val="00634744"/>
    <w:rsid w:val="006419F9"/>
    <w:rsid w:val="00666E48"/>
    <w:rsid w:val="00681C97"/>
    <w:rsid w:val="00685C84"/>
    <w:rsid w:val="00690FDB"/>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93386"/>
    <w:rsid w:val="007A1AE8"/>
    <w:rsid w:val="007A70AE"/>
    <w:rsid w:val="007E01B6"/>
    <w:rsid w:val="007F6D64"/>
    <w:rsid w:val="007F7D1C"/>
    <w:rsid w:val="007F7D64"/>
    <w:rsid w:val="00800D17"/>
    <w:rsid w:val="0080793D"/>
    <w:rsid w:val="008362E8"/>
    <w:rsid w:val="0085786E"/>
    <w:rsid w:val="008833A1"/>
    <w:rsid w:val="008863E7"/>
    <w:rsid w:val="008A1768"/>
    <w:rsid w:val="008A489F"/>
    <w:rsid w:val="008A567B"/>
    <w:rsid w:val="008A6483"/>
    <w:rsid w:val="008B4AC4"/>
    <w:rsid w:val="008B7957"/>
    <w:rsid w:val="008C145E"/>
    <w:rsid w:val="008D05D1"/>
    <w:rsid w:val="008E1DCA"/>
    <w:rsid w:val="008F0F33"/>
    <w:rsid w:val="008F4429"/>
    <w:rsid w:val="009059FF"/>
    <w:rsid w:val="00912F90"/>
    <w:rsid w:val="0094021A"/>
    <w:rsid w:val="00956C29"/>
    <w:rsid w:val="00957ADB"/>
    <w:rsid w:val="00962378"/>
    <w:rsid w:val="009B44AF"/>
    <w:rsid w:val="009C00AC"/>
    <w:rsid w:val="009C6A0B"/>
    <w:rsid w:val="009C7137"/>
    <w:rsid w:val="009F0C77"/>
    <w:rsid w:val="009F4DD1"/>
    <w:rsid w:val="00A02543"/>
    <w:rsid w:val="00A17105"/>
    <w:rsid w:val="00A24B20"/>
    <w:rsid w:val="00A32340"/>
    <w:rsid w:val="00A330FD"/>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3CC0"/>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ABE"/>
    <w:rsid w:val="00C232C2"/>
    <w:rsid w:val="00C26FD1"/>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E60EF"/>
    <w:rsid w:val="00CF63F1"/>
    <w:rsid w:val="00D13595"/>
    <w:rsid w:val="00D24425"/>
    <w:rsid w:val="00D4291B"/>
    <w:rsid w:val="00D62528"/>
    <w:rsid w:val="00D66B80"/>
    <w:rsid w:val="00D72372"/>
    <w:rsid w:val="00D7256C"/>
    <w:rsid w:val="00D73A67"/>
    <w:rsid w:val="00D8028D"/>
    <w:rsid w:val="00D970A9"/>
    <w:rsid w:val="00DC47B1"/>
    <w:rsid w:val="00DF2DD4"/>
    <w:rsid w:val="00DF3845"/>
    <w:rsid w:val="00DF64D9"/>
    <w:rsid w:val="00E1282A"/>
    <w:rsid w:val="00E162B2"/>
    <w:rsid w:val="00E23F5E"/>
    <w:rsid w:val="00E32D96"/>
    <w:rsid w:val="00E41911"/>
    <w:rsid w:val="00E42AB8"/>
    <w:rsid w:val="00E44B57"/>
    <w:rsid w:val="00E848B1"/>
    <w:rsid w:val="00E92EEF"/>
    <w:rsid w:val="00E967A7"/>
    <w:rsid w:val="00E97571"/>
    <w:rsid w:val="00EE5669"/>
    <w:rsid w:val="00EF0692"/>
    <w:rsid w:val="00EF094E"/>
    <w:rsid w:val="00EF2368"/>
    <w:rsid w:val="00EF2A33"/>
    <w:rsid w:val="00F24442"/>
    <w:rsid w:val="00F3245B"/>
    <w:rsid w:val="00F32BF4"/>
    <w:rsid w:val="00F50AE3"/>
    <w:rsid w:val="00F53CDA"/>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57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4357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57C"/>
    <w:rPr>
      <w:rFonts w:eastAsia="Times New Roman" w:cs="Times New Roman"/>
      <w:b/>
      <w:sz w:val="30"/>
      <w:szCs w:val="20"/>
    </w:rPr>
  </w:style>
  <w:style w:type="paragraph" w:styleId="Header">
    <w:name w:val="header"/>
    <w:basedOn w:val="Normal"/>
    <w:link w:val="HeaderChar"/>
    <w:uiPriority w:val="99"/>
    <w:unhideWhenUsed/>
    <w:rsid w:val="0034357C"/>
    <w:pPr>
      <w:tabs>
        <w:tab w:val="center" w:pos="4320"/>
        <w:tab w:val="right" w:pos="8640"/>
      </w:tabs>
    </w:pPr>
  </w:style>
  <w:style w:type="character" w:customStyle="1" w:styleId="HeaderChar">
    <w:name w:val="Header Char"/>
    <w:basedOn w:val="DefaultParagraphFont"/>
    <w:link w:val="Header"/>
    <w:uiPriority w:val="99"/>
    <w:rsid w:val="0034357C"/>
    <w:rPr>
      <w:rFonts w:eastAsia="Times New Roman" w:cs="Times New Roman"/>
      <w:szCs w:val="20"/>
    </w:rPr>
  </w:style>
  <w:style w:type="paragraph" w:styleId="Footer">
    <w:name w:val="footer"/>
    <w:basedOn w:val="Normal"/>
    <w:link w:val="FooterChar"/>
    <w:uiPriority w:val="99"/>
    <w:unhideWhenUsed/>
    <w:rsid w:val="0034357C"/>
    <w:pPr>
      <w:tabs>
        <w:tab w:val="center" w:pos="4680"/>
        <w:tab w:val="right" w:pos="9360"/>
      </w:tabs>
    </w:pPr>
  </w:style>
  <w:style w:type="character" w:customStyle="1" w:styleId="FooterChar">
    <w:name w:val="Footer Char"/>
    <w:basedOn w:val="DefaultParagraphFont"/>
    <w:link w:val="Footer"/>
    <w:uiPriority w:val="99"/>
    <w:rsid w:val="0034357C"/>
    <w:rPr>
      <w:rFonts w:eastAsia="Times New Roman" w:cs="Times New Roman"/>
      <w:szCs w:val="20"/>
    </w:rPr>
  </w:style>
  <w:style w:type="character" w:styleId="PageNumber">
    <w:name w:val="page number"/>
    <w:basedOn w:val="DefaultParagraphFont"/>
    <w:uiPriority w:val="99"/>
    <w:semiHidden/>
    <w:unhideWhenUsed/>
    <w:rsid w:val="0034357C"/>
  </w:style>
  <w:style w:type="character" w:styleId="LineNumber">
    <w:name w:val="line number"/>
    <w:basedOn w:val="DefaultParagraphFont"/>
    <w:uiPriority w:val="99"/>
    <w:semiHidden/>
    <w:unhideWhenUsed/>
    <w:rsid w:val="0034357C"/>
  </w:style>
  <w:style w:type="paragraph" w:customStyle="1" w:styleId="BillDots">
    <w:name w:val="Bill Dots"/>
    <w:basedOn w:val="Normal"/>
    <w:qFormat/>
    <w:rsid w:val="0034357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4357C"/>
    <w:pPr>
      <w:tabs>
        <w:tab w:val="right" w:pos="5904"/>
      </w:tabs>
    </w:pPr>
  </w:style>
  <w:style w:type="paragraph" w:styleId="BalloonText">
    <w:name w:val="Balloon Text"/>
    <w:basedOn w:val="Normal"/>
    <w:link w:val="BalloonTextChar"/>
    <w:uiPriority w:val="99"/>
    <w:semiHidden/>
    <w:unhideWhenUsed/>
    <w:rsid w:val="00343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57C"/>
    <w:rPr>
      <w:rFonts w:ascii="Segoe UI" w:eastAsia="Times New Roman" w:hAnsi="Segoe UI" w:cs="Segoe UI"/>
      <w:sz w:val="18"/>
      <w:szCs w:val="18"/>
    </w:rPr>
  </w:style>
  <w:style w:type="paragraph" w:styleId="ListParagraph">
    <w:name w:val="List Paragraph"/>
    <w:basedOn w:val="Normal"/>
    <w:uiPriority w:val="34"/>
    <w:qFormat/>
    <w:rsid w:val="0034357C"/>
    <w:pPr>
      <w:ind w:left="720"/>
      <w:contextualSpacing/>
    </w:pPr>
  </w:style>
  <w:style w:type="paragraph" w:customStyle="1" w:styleId="scbillheader">
    <w:name w:val="sc_bill_header"/>
    <w:qFormat/>
    <w:rsid w:val="0034357C"/>
    <w:pPr>
      <w:widowControl w:val="0"/>
      <w:suppressAutoHyphens/>
      <w:spacing w:after="0" w:line="240" w:lineRule="auto"/>
      <w:jc w:val="center"/>
    </w:pPr>
    <w:rPr>
      <w:b/>
      <w:caps/>
      <w:sz w:val="30"/>
    </w:rPr>
  </w:style>
  <w:style w:type="paragraph" w:customStyle="1" w:styleId="schouseresolutionbythis">
    <w:name w:val="sc_house_resolution_by_this"/>
    <w:qFormat/>
    <w:rsid w:val="0034357C"/>
    <w:pPr>
      <w:widowControl w:val="0"/>
      <w:suppressAutoHyphens/>
      <w:spacing w:after="0" w:line="240" w:lineRule="auto"/>
      <w:jc w:val="both"/>
    </w:pPr>
  </w:style>
  <w:style w:type="paragraph" w:customStyle="1" w:styleId="schouseresolutionclippageattorney">
    <w:name w:val="sc_house_resolution_clip_page_attorney"/>
    <w:qFormat/>
    <w:rsid w:val="003435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435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435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4357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4357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435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435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4357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4357C"/>
    <w:pPr>
      <w:widowControl w:val="0"/>
      <w:suppressAutoHyphens/>
      <w:spacing w:after="0" w:line="240" w:lineRule="auto"/>
      <w:jc w:val="both"/>
    </w:pPr>
  </w:style>
  <w:style w:type="paragraph" w:customStyle="1" w:styleId="schouseresolutionemptyline">
    <w:name w:val="sc_house_resolution_empty_line"/>
    <w:qFormat/>
    <w:rsid w:val="0034357C"/>
    <w:pPr>
      <w:widowControl w:val="0"/>
      <w:suppressAutoHyphens/>
      <w:spacing w:after="0" w:line="240" w:lineRule="auto"/>
      <w:jc w:val="both"/>
    </w:pPr>
  </w:style>
  <w:style w:type="paragraph" w:customStyle="1" w:styleId="schouseresolutionfurtherresolved">
    <w:name w:val="sc_house_resolution_further_resolved"/>
    <w:qFormat/>
    <w:rsid w:val="0034357C"/>
    <w:pPr>
      <w:widowControl w:val="0"/>
      <w:suppressAutoHyphens/>
      <w:spacing w:after="0" w:line="240" w:lineRule="auto"/>
      <w:jc w:val="both"/>
    </w:pPr>
  </w:style>
  <w:style w:type="paragraph" w:customStyle="1" w:styleId="schouseresolutionheader">
    <w:name w:val="sc_house_resolution_header"/>
    <w:qFormat/>
    <w:rsid w:val="0034357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4357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4357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4357C"/>
    <w:pPr>
      <w:widowControl w:val="0"/>
      <w:suppressLineNumbers/>
      <w:suppressAutoHyphens/>
      <w:jc w:val="left"/>
    </w:pPr>
    <w:rPr>
      <w:b/>
    </w:rPr>
  </w:style>
  <w:style w:type="paragraph" w:customStyle="1" w:styleId="schouseresolutionjackettitle">
    <w:name w:val="sc_house_resolution_jacket_title"/>
    <w:qFormat/>
    <w:rsid w:val="0034357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4357C"/>
    <w:pPr>
      <w:widowControl w:val="0"/>
      <w:suppressAutoHyphens/>
      <w:spacing w:after="0" w:line="360" w:lineRule="auto"/>
      <w:jc w:val="both"/>
    </w:pPr>
  </w:style>
  <w:style w:type="paragraph" w:customStyle="1" w:styleId="scresolutionwhereas">
    <w:name w:val="sc_resolution_whereas"/>
    <w:qFormat/>
    <w:rsid w:val="0034357C"/>
    <w:pPr>
      <w:widowControl w:val="0"/>
      <w:suppressAutoHyphens/>
      <w:spacing w:after="0" w:line="360" w:lineRule="auto"/>
      <w:jc w:val="both"/>
    </w:pPr>
  </w:style>
  <w:style w:type="paragraph" w:customStyle="1" w:styleId="schouseresolutionxx">
    <w:name w:val="sc_house_resolution_xx"/>
    <w:qFormat/>
    <w:rsid w:val="0034357C"/>
    <w:pPr>
      <w:widowControl w:val="0"/>
      <w:suppressAutoHyphens/>
      <w:spacing w:after="0" w:line="240" w:lineRule="auto"/>
      <w:jc w:val="center"/>
    </w:pPr>
  </w:style>
  <w:style w:type="paragraph" w:customStyle="1" w:styleId="scconresoattyda">
    <w:name w:val="sc_con_reso_atty_da"/>
    <w:qFormat/>
    <w:rsid w:val="0034357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4357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4357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4357C"/>
    <w:pPr>
      <w:widowControl w:val="0"/>
      <w:suppressAutoHyphens/>
      <w:spacing w:after="0" w:line="360" w:lineRule="auto"/>
      <w:jc w:val="both"/>
    </w:pPr>
  </w:style>
  <w:style w:type="paragraph" w:customStyle="1" w:styleId="scresolutionemptyline">
    <w:name w:val="sc_resolution_empty_line"/>
    <w:qFormat/>
    <w:rsid w:val="0034357C"/>
    <w:pPr>
      <w:widowControl w:val="0"/>
      <w:suppressAutoHyphens/>
      <w:spacing w:after="0" w:line="240" w:lineRule="auto"/>
      <w:jc w:val="both"/>
    </w:pPr>
  </w:style>
  <w:style w:type="paragraph" w:customStyle="1" w:styleId="scresolutionfooter">
    <w:name w:val="sc_resolution_footer"/>
    <w:link w:val="scresolutionfooterChar"/>
    <w:qFormat/>
    <w:rsid w:val="0034357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4357C"/>
    <w:rPr>
      <w:rFonts w:eastAsia="Times New Roman" w:cs="Times New Roman"/>
      <w:szCs w:val="20"/>
    </w:rPr>
  </w:style>
  <w:style w:type="paragraph" w:customStyle="1" w:styleId="scresolutionheader">
    <w:name w:val="sc_resolution_header"/>
    <w:qFormat/>
    <w:rsid w:val="0034357C"/>
    <w:pPr>
      <w:widowControl w:val="0"/>
      <w:suppressAutoHyphens/>
      <w:spacing w:after="0" w:line="240" w:lineRule="auto"/>
      <w:jc w:val="center"/>
    </w:pPr>
    <w:rPr>
      <w:b/>
      <w:caps/>
      <w:sz w:val="30"/>
    </w:rPr>
  </w:style>
  <w:style w:type="paragraph" w:customStyle="1" w:styleId="scresolutiontitle">
    <w:name w:val="sc_resolution_title"/>
    <w:qFormat/>
    <w:rsid w:val="0034357C"/>
    <w:pPr>
      <w:widowControl w:val="0"/>
      <w:suppressAutoHyphens/>
      <w:spacing w:after="0" w:line="240" w:lineRule="auto"/>
      <w:jc w:val="both"/>
    </w:pPr>
    <w:rPr>
      <w:caps/>
    </w:rPr>
  </w:style>
  <w:style w:type="paragraph" w:customStyle="1" w:styleId="scresolutionxx">
    <w:name w:val="sc_resolution_xx"/>
    <w:qFormat/>
    <w:rsid w:val="0034357C"/>
    <w:pPr>
      <w:widowControl w:val="0"/>
      <w:suppressAutoHyphens/>
      <w:spacing w:after="0" w:line="240" w:lineRule="auto"/>
      <w:jc w:val="center"/>
    </w:pPr>
  </w:style>
  <w:style w:type="character" w:customStyle="1" w:styleId="scsenateclippagepath">
    <w:name w:val="sc_senate_clip_page_path"/>
    <w:uiPriority w:val="1"/>
    <w:qFormat/>
    <w:rsid w:val="0034357C"/>
    <w:rPr>
      <w:rFonts w:ascii="Times New Roman" w:hAnsi="Times New Roman"/>
      <w:caps/>
      <w:smallCaps w:val="0"/>
      <w:sz w:val="22"/>
    </w:rPr>
  </w:style>
  <w:style w:type="paragraph" w:customStyle="1" w:styleId="scsenateresolutionclippagebottom">
    <w:name w:val="sc_senate_resolution_clip_page_bottom"/>
    <w:qFormat/>
    <w:rsid w:val="0034357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4357C"/>
    <w:pPr>
      <w:widowControl w:val="0"/>
      <w:suppressLineNumbers/>
      <w:suppressAutoHyphens/>
    </w:pPr>
  </w:style>
  <w:style w:type="paragraph" w:customStyle="1" w:styleId="scsenateresolutionclippagerepdocumentname">
    <w:name w:val="sc_senate_resolution_clip_page_rep_document_name"/>
    <w:qFormat/>
    <w:rsid w:val="0034357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4357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4357C"/>
    <w:rPr>
      <w:color w:val="808080"/>
    </w:rPr>
  </w:style>
  <w:style w:type="paragraph" w:customStyle="1" w:styleId="scbillfooter">
    <w:name w:val="sc_bill_footer"/>
    <w:qFormat/>
    <w:rsid w:val="0034357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4357C"/>
    <w:pPr>
      <w:widowControl w:val="0"/>
      <w:suppressAutoHyphens/>
      <w:spacing w:after="0" w:line="360" w:lineRule="auto"/>
      <w:jc w:val="both"/>
    </w:pPr>
  </w:style>
  <w:style w:type="paragraph" w:customStyle="1" w:styleId="scdraftheader">
    <w:name w:val="sc_draft_header"/>
    <w:qFormat/>
    <w:rsid w:val="0034357C"/>
    <w:pPr>
      <w:widowControl w:val="0"/>
      <w:suppressAutoHyphens/>
      <w:spacing w:after="0" w:line="240" w:lineRule="auto"/>
    </w:pPr>
  </w:style>
  <w:style w:type="paragraph" w:customStyle="1" w:styleId="scemptyline">
    <w:name w:val="sc_empty_line"/>
    <w:qFormat/>
    <w:rsid w:val="0034357C"/>
    <w:pPr>
      <w:widowControl w:val="0"/>
      <w:suppressAutoHyphens/>
      <w:spacing w:after="0" w:line="360" w:lineRule="auto"/>
      <w:jc w:val="both"/>
    </w:pPr>
  </w:style>
  <w:style w:type="paragraph" w:customStyle="1" w:styleId="scemptylineheader">
    <w:name w:val="sc_emptyline_header"/>
    <w:qFormat/>
    <w:rsid w:val="0034357C"/>
    <w:pPr>
      <w:widowControl w:val="0"/>
      <w:suppressAutoHyphens/>
      <w:spacing w:after="0" w:line="240" w:lineRule="auto"/>
      <w:jc w:val="both"/>
    </w:pPr>
  </w:style>
  <w:style w:type="character" w:customStyle="1" w:styleId="scstrike">
    <w:name w:val="sc_strike"/>
    <w:uiPriority w:val="1"/>
    <w:qFormat/>
    <w:rsid w:val="0034357C"/>
    <w:rPr>
      <w:strike/>
      <w:dstrike w:val="0"/>
    </w:rPr>
  </w:style>
  <w:style w:type="character" w:customStyle="1" w:styleId="scstrikeblue">
    <w:name w:val="sc_strike_blue"/>
    <w:uiPriority w:val="1"/>
    <w:qFormat/>
    <w:rsid w:val="0034357C"/>
    <w:rPr>
      <w:strike/>
      <w:dstrike w:val="0"/>
      <w:color w:val="0070C0"/>
    </w:rPr>
  </w:style>
  <w:style w:type="character" w:customStyle="1" w:styleId="scstrikebluenoncodified">
    <w:name w:val="sc_strike_blue_non_codified"/>
    <w:uiPriority w:val="1"/>
    <w:qFormat/>
    <w:rsid w:val="0034357C"/>
    <w:rPr>
      <w:strike/>
      <w:dstrike w:val="0"/>
      <w:color w:val="0070C0"/>
      <w:lang w:val="en-US"/>
    </w:rPr>
  </w:style>
  <w:style w:type="character" w:customStyle="1" w:styleId="scstrikered">
    <w:name w:val="sc_strike_red"/>
    <w:uiPriority w:val="1"/>
    <w:qFormat/>
    <w:rsid w:val="0034357C"/>
    <w:rPr>
      <w:strike/>
      <w:dstrike w:val="0"/>
      <w:color w:val="FF0000"/>
    </w:rPr>
  </w:style>
  <w:style w:type="character" w:customStyle="1" w:styleId="scstrikerednoncodified">
    <w:name w:val="sc_strike_red_non_codified"/>
    <w:uiPriority w:val="1"/>
    <w:qFormat/>
    <w:rsid w:val="0034357C"/>
    <w:rPr>
      <w:strike/>
      <w:dstrike w:val="0"/>
      <w:color w:val="FF0000"/>
    </w:rPr>
  </w:style>
  <w:style w:type="paragraph" w:customStyle="1" w:styleId="sctablecodifiedsection">
    <w:name w:val="sc_table_codified_section"/>
    <w:qFormat/>
    <w:rsid w:val="0034357C"/>
    <w:pPr>
      <w:widowControl w:val="0"/>
      <w:suppressAutoHyphens/>
      <w:spacing w:after="0" w:line="360" w:lineRule="auto"/>
    </w:pPr>
  </w:style>
  <w:style w:type="paragraph" w:customStyle="1" w:styleId="sctableln">
    <w:name w:val="sc_table_ln"/>
    <w:qFormat/>
    <w:rsid w:val="0034357C"/>
    <w:pPr>
      <w:widowControl w:val="0"/>
      <w:suppressAutoHyphens/>
      <w:spacing w:after="0" w:line="360" w:lineRule="auto"/>
      <w:jc w:val="right"/>
    </w:pPr>
  </w:style>
  <w:style w:type="paragraph" w:customStyle="1" w:styleId="sctablenoncodifiedsection">
    <w:name w:val="sc_table_non_codified_section"/>
    <w:qFormat/>
    <w:rsid w:val="0034357C"/>
    <w:pPr>
      <w:widowControl w:val="0"/>
      <w:suppressAutoHyphens/>
      <w:spacing w:after="0" w:line="360" w:lineRule="auto"/>
    </w:pPr>
  </w:style>
  <w:style w:type="paragraph" w:customStyle="1" w:styleId="scnowthereforebold">
    <w:name w:val="sc_now_therefore_bold"/>
    <w:uiPriority w:val="1"/>
    <w:qFormat/>
    <w:rsid w:val="0034357C"/>
    <w:pPr>
      <w:widowControl w:val="0"/>
      <w:suppressAutoHyphens/>
      <w:spacing w:after="0" w:line="480" w:lineRule="auto"/>
    </w:pPr>
    <w:rPr>
      <w:rFonts w:eastAsia="Calibri" w:cs="Times New Roman"/>
    </w:rPr>
  </w:style>
  <w:style w:type="paragraph" w:customStyle="1" w:styleId="scbillsiglines">
    <w:name w:val="sc_bill_sig_lines"/>
    <w:qFormat/>
    <w:rsid w:val="0034357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4357C"/>
    <w:pPr>
      <w:widowControl w:val="0"/>
      <w:suppressAutoHyphens/>
      <w:spacing w:after="0" w:line="240" w:lineRule="auto"/>
      <w:jc w:val="center"/>
    </w:pPr>
  </w:style>
  <w:style w:type="character" w:customStyle="1" w:styleId="scinsertblue">
    <w:name w:val="sc_insert_blue"/>
    <w:uiPriority w:val="1"/>
    <w:qFormat/>
    <w:rsid w:val="0034357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4357C"/>
    <w:rPr>
      <w:caps w:val="0"/>
      <w:smallCaps w:val="0"/>
      <w:strike w:val="0"/>
      <w:dstrike w:val="0"/>
      <w:vanish w:val="0"/>
      <w:color w:val="0070C0"/>
      <w:u w:val="none"/>
      <w:vertAlign w:val="baseline"/>
    </w:rPr>
  </w:style>
  <w:style w:type="character" w:customStyle="1" w:styleId="scinsert">
    <w:name w:val="sc_insert"/>
    <w:uiPriority w:val="1"/>
    <w:qFormat/>
    <w:rsid w:val="0034357C"/>
    <w:rPr>
      <w:caps w:val="0"/>
      <w:smallCaps w:val="0"/>
      <w:strike w:val="0"/>
      <w:dstrike w:val="0"/>
      <w:vanish w:val="0"/>
      <w:u w:val="single"/>
      <w:vertAlign w:val="baseline"/>
    </w:rPr>
  </w:style>
  <w:style w:type="character" w:customStyle="1" w:styleId="scinsertred">
    <w:name w:val="sc_insert_red"/>
    <w:uiPriority w:val="1"/>
    <w:qFormat/>
    <w:rsid w:val="0034357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4357C"/>
    <w:rPr>
      <w:caps w:val="0"/>
      <w:smallCaps w:val="0"/>
      <w:strike w:val="0"/>
      <w:dstrike w:val="0"/>
      <w:vanish w:val="0"/>
      <w:color w:val="FF0000"/>
      <w:u w:val="none"/>
      <w:vertAlign w:val="baseline"/>
    </w:rPr>
  </w:style>
  <w:style w:type="character" w:customStyle="1" w:styleId="scamendhouse">
    <w:name w:val="sc_amend_house"/>
    <w:uiPriority w:val="1"/>
    <w:qFormat/>
    <w:rsid w:val="0034357C"/>
    <w:rPr>
      <w:bdr w:val="none" w:sz="0" w:space="0" w:color="auto"/>
      <w:shd w:val="clear" w:color="auto" w:fill="FDE9D9" w:themeFill="accent6" w:themeFillTint="33"/>
    </w:rPr>
  </w:style>
  <w:style w:type="character" w:customStyle="1" w:styleId="scamendsenate">
    <w:name w:val="sc_amend_senate"/>
    <w:uiPriority w:val="1"/>
    <w:qFormat/>
    <w:rsid w:val="0034357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34357C"/>
    <w:pPr>
      <w:spacing w:after="0" w:line="240" w:lineRule="auto"/>
    </w:pPr>
    <w:rPr>
      <w:i/>
    </w:rPr>
  </w:style>
  <w:style w:type="paragraph" w:customStyle="1" w:styleId="sccoversheetsenate">
    <w:name w:val="sc_coversheet_senate"/>
    <w:qFormat/>
    <w:rsid w:val="0034357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30&amp;session=126&amp;summary=B" TargetMode="External" Id="Rf01397ed025b479c" /><Relationship Type="http://schemas.openxmlformats.org/officeDocument/2006/relationships/hyperlink" Target="https://www.scstatehouse.gov/sess126_2025-2026/prever/5230_20260224.docx" TargetMode="External" Id="R5607564cec2d4874" /><Relationship Type="http://schemas.openxmlformats.org/officeDocument/2006/relationships/hyperlink" Target="h:\hj\20260224.docx" TargetMode="External" Id="Rb3f4ebc3a8b44e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5D3B34"/>
    <w:rsid w:val="0070758B"/>
    <w:rsid w:val="00767F3F"/>
    <w:rsid w:val="008679A5"/>
    <w:rsid w:val="008A0DC7"/>
    <w:rsid w:val="008B6DEB"/>
    <w:rsid w:val="00923B72"/>
    <w:rsid w:val="00933812"/>
    <w:rsid w:val="00983571"/>
    <w:rsid w:val="00A17AE2"/>
    <w:rsid w:val="00AD5948"/>
    <w:rsid w:val="00B32D1D"/>
    <w:rsid w:val="00B961CE"/>
    <w:rsid w:val="00C87589"/>
    <w:rsid w:val="00D13595"/>
    <w:rsid w:val="00D24425"/>
    <w:rsid w:val="00D36FFC"/>
    <w:rsid w:val="00D41BDA"/>
    <w:rsid w:val="00D76641"/>
    <w:rsid w:val="00D933DA"/>
    <w:rsid w:val="00E11E71"/>
    <w:rsid w:val="00E23F5E"/>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03139975-5dd6-4504-bef5-d7be79122f81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D_SENATEINTRODATE>2026-02-25</T_BILL_D_SENATEINTRODATE>
  <T_BILL_N_INTERNALVERSIONNUMBER>1</T_BILL_N_INTERNALVERSIONNUMBER>
  <T_BILL_N_SESSION>126</T_BILL_N_SESSION>
  <T_BILL_N_VERSIONNUMBER>1</T_BILL_N_VERSIONNUMBER>
  <T_BILL_N_YEAR>2026</T_BILL_N_YEAR>
  <T_BILL_REQUEST_REQUEST>2f1e7a47-37e1-423d-a6dd-fbe53654d7b7</T_BILL_REQUEST_REQUEST>
  <T_BILL_R_ORIGINALDRAFT>bcb4d8b8-a8a0-43cb-8e7e-8fb2cb91f823</T_BILL_R_ORIGINALDRAFT>
  <T_BILL_SPONSOR_SPONSOR>97cc598e-2dd5-4f36-8639-bcc2d887cf78</T_BILL_SPONSOR_SPONSOR>
  <T_BILL_T_BILLNAME>[5230]</T_BILL_T_BILLNAME>
  <T_BILL_T_BILLNUMBER>5230</T_BILL_T_BILLNUMBER>
  <T_BILL_T_BILLTITLE>TO CONGRATULATE WARE SHOALS HIGH SCHOOL OF GREENWOOD SCHOOL DISTRICT 51 UPON THE OCCASION OF ITS ONE HUNDREDTH ANNIVERSARY; TO COMMEND THE SCHOOL ON ITS MANY ACHIEVEMENTS OVER THE PAST CENTURY; AND TO WISH ITS STUDENTS, FACULTY, ADMINISTRATORS, AND ALUMNI WELL AS THEY CONTINUE TO HOLD HIGH THE FOUNDING STANDARDS OF WARE SHOALS HIGH SCHOOL.</T_BILL_T_BILLTITLE>
  <T_BILL_T_CHAMBER>house</T_BILL_T_CHAMBER>
  <T_BILL_T_FILENAME> </T_BILL_T_FILENAME>
  <T_BILL_T_LEGTYPE>concurrent_resolution</T_BILL_T_LEGTYPE>
  <T_BILL_T_RATNUMBERSTRING>HNone</T_BILL_T_RATNUMBERSTRING>
  <T_BILL_T_SUBJECT>Ware Shoals HS, 100th anniversary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2A02F475-48D4-4AA3-B2CC-265A6B0A81B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2425</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2026-02-19T15:09:00Z</cp:lastPrinted>
  <dcterms:created xsi:type="dcterms:W3CDTF">2026-02-19T16:01:00Z</dcterms:created>
  <dcterms:modified xsi:type="dcterms:W3CDTF">2026-02-19T16:01:00Z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