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Long</w:t>
      </w:r>
    </w:p>
    <w:p>
      <w:pPr>
        <w:widowControl w:val="false"/>
        <w:spacing w:after="0"/>
        <w:jc w:val="left"/>
      </w:pPr>
      <w:r>
        <w:rPr>
          <w:rFonts w:ascii="Times New Roman"/>
          <w:sz w:val="22"/>
        </w:rPr>
        <w:t xml:space="preserve">Document Path: LC-0299HA26.docx</w:t>
      </w:r>
    </w:p>
    <w:p>
      <w:pPr>
        <w:widowControl w:val="false"/>
        <w:spacing w:after="0"/>
        <w:jc w:val="left"/>
      </w:pPr>
    </w:p>
    <w:p>
      <w:pPr>
        <w:widowControl w:val="false"/>
        <w:spacing w:after="0"/>
        <w:jc w:val="left"/>
      </w:pPr>
      <w:r>
        <w:rPr>
          <w:rFonts w:ascii="Times New Roman"/>
          <w:sz w:val="22"/>
        </w:rPr>
        <w:t xml:space="preserve">Introduced in the House on February 26,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Prohibit Legal Representation Funding for Unlawfully Present Individuals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2/26/2026</w:t>
      </w:r>
      <w:r>
        <w:tab/>
        <w:t>House</w:t>
      </w:r>
      <w:r>
        <w:tab/>
        <w:t>Introduced and read first time
 </w:t>
      </w:r>
    </w:p>
    <w:p>
      <w:pPr>
        <w:widowControl w:val="false"/>
        <w:tabs>
          <w:tab w:val="right" w:pos="1008"/>
          <w:tab w:val="left" w:pos="1152"/>
          <w:tab w:val="left" w:pos="1872"/>
          <w:tab w:val="left" w:pos="9187"/>
        </w:tabs>
        <w:spacing w:after="0"/>
        <w:ind w:left="2088" w:hanging="2088"/>
      </w:pPr>
      <w:r>
        <w:tab/>
        <w:t>2/26/2026</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a8f06f398035434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e9fa736c12f4abb">
        <w:r>
          <w:rPr>
            <w:rStyle w:val="Hyperlink"/>
            <w:u w:val="single"/>
          </w:rPr>
          <w:t>02/26/2026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F3507" w14:paraId="40FEFADA" w14:textId="14343C09">
          <w:pPr>
            <w:pStyle w:val="scbilltitle"/>
          </w:pPr>
          <w:r>
            <w:t>TO AMEND THE SOUTH CAROLINA CODE OF LAWS BY ADDING SECTION 11‑1‑130 SO AS TO PROHIBIT THE USE OF STATE AND LOCAL GOVERNMENT FUNDS FOR THE LEGAL REPRESENTATION OF INDIVIDUALS UNLAWFULLY PRESENT IN THE UNITED STATES.</w:t>
          </w:r>
        </w:p>
      </w:sdtContent>
    </w:sdt>
    <w:bookmarkStart w:name="at_942809d1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07a868d5" w:id="2"/>
      <w:r w:rsidRPr="0094541D">
        <w:t>B</w:t>
      </w:r>
      <w:bookmarkEnd w:id="2"/>
      <w:r w:rsidRPr="0094541D">
        <w:t>e it enacted by the General Assembly of the State of South Carolina:</w:t>
      </w:r>
    </w:p>
    <w:p w:rsidRPr="00DF3B44" w:rsidR="007E06BB" w:rsidP="00787433" w:rsidRDefault="007E06BB" w14:paraId="3D8F1FED" w14:textId="77777777">
      <w:pPr>
        <w:pStyle w:val="scemptyline"/>
      </w:pPr>
    </w:p>
    <w:p w:rsidR="004D2FC9" w:rsidRDefault="004D2FC9" w14:paraId="6385E7A7" w14:textId="77777777">
      <w:pPr>
        <w:pStyle w:val="scdirectionallanguage"/>
      </w:pPr>
      <w:bookmarkStart w:name="bs_num_1_f8233b5aa" w:id="3"/>
      <w:r>
        <w:t>S</w:t>
      </w:r>
      <w:bookmarkEnd w:id="3"/>
      <w:r>
        <w:t>ECTION 1.</w:t>
      </w:r>
      <w:r>
        <w:tab/>
      </w:r>
      <w:bookmarkStart w:name="dl_6194852cd" w:id="4"/>
      <w:r>
        <w:t>C</w:t>
      </w:r>
      <w:bookmarkEnd w:id="4"/>
      <w:r>
        <w:t>hapter 1, Title 11 of the S.C. Code is amended by adding:</w:t>
      </w:r>
    </w:p>
    <w:p w:rsidR="004D2FC9" w:rsidRDefault="004D2FC9" w14:paraId="1CBAE2DA" w14:textId="77777777">
      <w:pPr>
        <w:pStyle w:val="scnewcodesection"/>
      </w:pPr>
    </w:p>
    <w:p w:rsidR="004D2FC9" w:rsidRDefault="004D2FC9" w14:paraId="00493DEB" w14:textId="608C6D2E">
      <w:pPr>
        <w:pStyle w:val="scnewcodesection"/>
      </w:pPr>
      <w:r>
        <w:tab/>
      </w:r>
      <w:bookmarkStart w:name="ns_T11C1N130_89fc5f0e8" w:id="5"/>
      <w:r>
        <w:t>S</w:t>
      </w:r>
      <w:bookmarkEnd w:id="5"/>
      <w:r>
        <w:t>ection 11‑1‑130.</w:t>
      </w:r>
      <w:r>
        <w:tab/>
      </w:r>
      <w:r w:rsidR="00E224B8">
        <w:t>State funds and local government funds shall not be used to fund the legal representation of individuals who are not United States citizens or who are unlawfully present in the United States. “Legal representation” includes immigration proceedings and appeals.</w:t>
      </w:r>
    </w:p>
    <w:p w:rsidR="004D2FC9" w:rsidRDefault="004D2FC9" w14:paraId="14D91C18" w14:textId="77777777">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3544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48327E9" w:rsidR="00685035" w:rsidRPr="007B4AF7" w:rsidRDefault="00E4665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16C4D">
              <w:rPr>
                <w:noProof/>
              </w:rPr>
              <w:t>LC-0299HA26.docx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06A83"/>
    <w:rsid w:val="001164F9"/>
    <w:rsid w:val="00116C4D"/>
    <w:rsid w:val="001170F7"/>
    <w:rsid w:val="0011719C"/>
    <w:rsid w:val="00140049"/>
    <w:rsid w:val="00171601"/>
    <w:rsid w:val="001730EB"/>
    <w:rsid w:val="00173276"/>
    <w:rsid w:val="00176122"/>
    <w:rsid w:val="0019025B"/>
    <w:rsid w:val="00192AF7"/>
    <w:rsid w:val="00197366"/>
    <w:rsid w:val="001A136C"/>
    <w:rsid w:val="001B5265"/>
    <w:rsid w:val="001B6DA2"/>
    <w:rsid w:val="001C25EC"/>
    <w:rsid w:val="001F2A41"/>
    <w:rsid w:val="001F313F"/>
    <w:rsid w:val="001F331D"/>
    <w:rsid w:val="001F3507"/>
    <w:rsid w:val="001F394C"/>
    <w:rsid w:val="002038AA"/>
    <w:rsid w:val="002114C8"/>
    <w:rsid w:val="0021166F"/>
    <w:rsid w:val="002162DF"/>
    <w:rsid w:val="00230038"/>
    <w:rsid w:val="00233975"/>
    <w:rsid w:val="00234FBD"/>
    <w:rsid w:val="00236D73"/>
    <w:rsid w:val="00246535"/>
    <w:rsid w:val="00252AB9"/>
    <w:rsid w:val="0025349E"/>
    <w:rsid w:val="00257F60"/>
    <w:rsid w:val="002625EA"/>
    <w:rsid w:val="00262AC5"/>
    <w:rsid w:val="00264AE9"/>
    <w:rsid w:val="002712D7"/>
    <w:rsid w:val="00275AE6"/>
    <w:rsid w:val="002836D8"/>
    <w:rsid w:val="002A4D87"/>
    <w:rsid w:val="002A7989"/>
    <w:rsid w:val="002B02F3"/>
    <w:rsid w:val="002C3463"/>
    <w:rsid w:val="002D266D"/>
    <w:rsid w:val="002D5B3D"/>
    <w:rsid w:val="002D7447"/>
    <w:rsid w:val="002E315A"/>
    <w:rsid w:val="002E4F8C"/>
    <w:rsid w:val="002F560C"/>
    <w:rsid w:val="002F5847"/>
    <w:rsid w:val="0030425A"/>
    <w:rsid w:val="0033340E"/>
    <w:rsid w:val="003421F1"/>
    <w:rsid w:val="0034279C"/>
    <w:rsid w:val="00353A90"/>
    <w:rsid w:val="00354F64"/>
    <w:rsid w:val="003559A1"/>
    <w:rsid w:val="00361563"/>
    <w:rsid w:val="00371D36"/>
    <w:rsid w:val="00373E17"/>
    <w:rsid w:val="003775E6"/>
    <w:rsid w:val="00381998"/>
    <w:rsid w:val="003A5F1C"/>
    <w:rsid w:val="003C3E2E"/>
    <w:rsid w:val="003C60AA"/>
    <w:rsid w:val="003D4A3C"/>
    <w:rsid w:val="003D55B2"/>
    <w:rsid w:val="003E0033"/>
    <w:rsid w:val="003E5452"/>
    <w:rsid w:val="003E7165"/>
    <w:rsid w:val="003E7FF6"/>
    <w:rsid w:val="004046B5"/>
    <w:rsid w:val="00406F27"/>
    <w:rsid w:val="004141B8"/>
    <w:rsid w:val="004203B9"/>
    <w:rsid w:val="00432135"/>
    <w:rsid w:val="0043394B"/>
    <w:rsid w:val="00446987"/>
    <w:rsid w:val="00446D28"/>
    <w:rsid w:val="00466CD0"/>
    <w:rsid w:val="00473583"/>
    <w:rsid w:val="00477F32"/>
    <w:rsid w:val="00481850"/>
    <w:rsid w:val="004851A0"/>
    <w:rsid w:val="0048627F"/>
    <w:rsid w:val="004932AB"/>
    <w:rsid w:val="00494BEF"/>
    <w:rsid w:val="004A5512"/>
    <w:rsid w:val="004A6BE5"/>
    <w:rsid w:val="004B0C18"/>
    <w:rsid w:val="004B168B"/>
    <w:rsid w:val="004C1A04"/>
    <w:rsid w:val="004C20BC"/>
    <w:rsid w:val="004C28A9"/>
    <w:rsid w:val="004C5C9A"/>
    <w:rsid w:val="004D1442"/>
    <w:rsid w:val="004D2FC9"/>
    <w:rsid w:val="004D3DCB"/>
    <w:rsid w:val="004D6E64"/>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20"/>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202A"/>
    <w:rsid w:val="006964F9"/>
    <w:rsid w:val="006A395F"/>
    <w:rsid w:val="006A65E2"/>
    <w:rsid w:val="006B37BD"/>
    <w:rsid w:val="006B6F81"/>
    <w:rsid w:val="006C092D"/>
    <w:rsid w:val="006C099D"/>
    <w:rsid w:val="006C18F0"/>
    <w:rsid w:val="006C5C3D"/>
    <w:rsid w:val="006C7E01"/>
    <w:rsid w:val="006D64A5"/>
    <w:rsid w:val="006E0935"/>
    <w:rsid w:val="006E353F"/>
    <w:rsid w:val="006E35AB"/>
    <w:rsid w:val="00711AA9"/>
    <w:rsid w:val="00722155"/>
    <w:rsid w:val="0072227B"/>
    <w:rsid w:val="00730C87"/>
    <w:rsid w:val="00737F19"/>
    <w:rsid w:val="00782BF8"/>
    <w:rsid w:val="00783C75"/>
    <w:rsid w:val="007849D9"/>
    <w:rsid w:val="00786437"/>
    <w:rsid w:val="00787433"/>
    <w:rsid w:val="007A10F1"/>
    <w:rsid w:val="007A3D50"/>
    <w:rsid w:val="007B2D29"/>
    <w:rsid w:val="007B412F"/>
    <w:rsid w:val="007B4AF7"/>
    <w:rsid w:val="007B4DBF"/>
    <w:rsid w:val="007C5458"/>
    <w:rsid w:val="007D2C67"/>
    <w:rsid w:val="007E06BB"/>
    <w:rsid w:val="007E25FA"/>
    <w:rsid w:val="007F50D1"/>
    <w:rsid w:val="00816D52"/>
    <w:rsid w:val="00831048"/>
    <w:rsid w:val="00834272"/>
    <w:rsid w:val="0083521F"/>
    <w:rsid w:val="00850E0F"/>
    <w:rsid w:val="008568F9"/>
    <w:rsid w:val="008625C1"/>
    <w:rsid w:val="0087671D"/>
    <w:rsid w:val="008806F9"/>
    <w:rsid w:val="00887957"/>
    <w:rsid w:val="008A57E3"/>
    <w:rsid w:val="008A6E21"/>
    <w:rsid w:val="008B5BF4"/>
    <w:rsid w:val="008C0B10"/>
    <w:rsid w:val="008C0CEE"/>
    <w:rsid w:val="008C1B18"/>
    <w:rsid w:val="008D46EC"/>
    <w:rsid w:val="008E0E25"/>
    <w:rsid w:val="008E61A1"/>
    <w:rsid w:val="009031EF"/>
    <w:rsid w:val="0091796B"/>
    <w:rsid w:val="00917EA3"/>
    <w:rsid w:val="00917EE0"/>
    <w:rsid w:val="00921C89"/>
    <w:rsid w:val="00926966"/>
    <w:rsid w:val="00926D03"/>
    <w:rsid w:val="00934036"/>
    <w:rsid w:val="00934889"/>
    <w:rsid w:val="0094541D"/>
    <w:rsid w:val="009473EA"/>
    <w:rsid w:val="00954E7E"/>
    <w:rsid w:val="009554D9"/>
    <w:rsid w:val="009572F9"/>
    <w:rsid w:val="00960D0F"/>
    <w:rsid w:val="009832DD"/>
    <w:rsid w:val="0098366F"/>
    <w:rsid w:val="00983A03"/>
    <w:rsid w:val="00986063"/>
    <w:rsid w:val="00991F67"/>
    <w:rsid w:val="00992876"/>
    <w:rsid w:val="00992890"/>
    <w:rsid w:val="009A0DCE"/>
    <w:rsid w:val="009A1013"/>
    <w:rsid w:val="009A22CD"/>
    <w:rsid w:val="009A3E4B"/>
    <w:rsid w:val="009B35FD"/>
    <w:rsid w:val="009B6815"/>
    <w:rsid w:val="009C7FAD"/>
    <w:rsid w:val="009D2967"/>
    <w:rsid w:val="009D3C2B"/>
    <w:rsid w:val="009E4191"/>
    <w:rsid w:val="009F2AB1"/>
    <w:rsid w:val="009F4FAF"/>
    <w:rsid w:val="009F68F1"/>
    <w:rsid w:val="00A04529"/>
    <w:rsid w:val="00A0584B"/>
    <w:rsid w:val="00A17135"/>
    <w:rsid w:val="00A21A6F"/>
    <w:rsid w:val="00A23686"/>
    <w:rsid w:val="00A23A02"/>
    <w:rsid w:val="00A24E56"/>
    <w:rsid w:val="00A26A62"/>
    <w:rsid w:val="00A27445"/>
    <w:rsid w:val="00A35A9B"/>
    <w:rsid w:val="00A4070E"/>
    <w:rsid w:val="00A40CA0"/>
    <w:rsid w:val="00A504A7"/>
    <w:rsid w:val="00A53677"/>
    <w:rsid w:val="00A53BF2"/>
    <w:rsid w:val="00A60D68"/>
    <w:rsid w:val="00A65FBC"/>
    <w:rsid w:val="00A73EFA"/>
    <w:rsid w:val="00A77A3B"/>
    <w:rsid w:val="00A84929"/>
    <w:rsid w:val="00A92F6F"/>
    <w:rsid w:val="00A96910"/>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1278"/>
    <w:rsid w:val="00BD42DA"/>
    <w:rsid w:val="00BD4684"/>
    <w:rsid w:val="00BE08A7"/>
    <w:rsid w:val="00BE355F"/>
    <w:rsid w:val="00BE4391"/>
    <w:rsid w:val="00BF3E48"/>
    <w:rsid w:val="00C15F1B"/>
    <w:rsid w:val="00C16288"/>
    <w:rsid w:val="00C17D1D"/>
    <w:rsid w:val="00C42FC0"/>
    <w:rsid w:val="00C45923"/>
    <w:rsid w:val="00C543E7"/>
    <w:rsid w:val="00C70225"/>
    <w:rsid w:val="00C72198"/>
    <w:rsid w:val="00C73C7D"/>
    <w:rsid w:val="00C75005"/>
    <w:rsid w:val="00C970DF"/>
    <w:rsid w:val="00CA5B11"/>
    <w:rsid w:val="00CA7E71"/>
    <w:rsid w:val="00CB2673"/>
    <w:rsid w:val="00CB701D"/>
    <w:rsid w:val="00CC3F0E"/>
    <w:rsid w:val="00CD08C9"/>
    <w:rsid w:val="00CD1FE8"/>
    <w:rsid w:val="00CD38CD"/>
    <w:rsid w:val="00CD3E0C"/>
    <w:rsid w:val="00CD5565"/>
    <w:rsid w:val="00CD616C"/>
    <w:rsid w:val="00CF68D6"/>
    <w:rsid w:val="00CF7B4A"/>
    <w:rsid w:val="00CF7E48"/>
    <w:rsid w:val="00D009F8"/>
    <w:rsid w:val="00D02C86"/>
    <w:rsid w:val="00D078DA"/>
    <w:rsid w:val="00D14995"/>
    <w:rsid w:val="00D204F2"/>
    <w:rsid w:val="00D2455C"/>
    <w:rsid w:val="00D25023"/>
    <w:rsid w:val="00D27F8C"/>
    <w:rsid w:val="00D33843"/>
    <w:rsid w:val="00D35444"/>
    <w:rsid w:val="00D51F1B"/>
    <w:rsid w:val="00D54A6F"/>
    <w:rsid w:val="00D57D57"/>
    <w:rsid w:val="00D62E42"/>
    <w:rsid w:val="00D772FB"/>
    <w:rsid w:val="00DA1AA0"/>
    <w:rsid w:val="00DA512B"/>
    <w:rsid w:val="00DC44A8"/>
    <w:rsid w:val="00DE4BEE"/>
    <w:rsid w:val="00DE51B1"/>
    <w:rsid w:val="00DE5B3D"/>
    <w:rsid w:val="00DE7112"/>
    <w:rsid w:val="00DF19BE"/>
    <w:rsid w:val="00DF3B44"/>
    <w:rsid w:val="00E11F65"/>
    <w:rsid w:val="00E1372E"/>
    <w:rsid w:val="00E15CC7"/>
    <w:rsid w:val="00E21D30"/>
    <w:rsid w:val="00E224B8"/>
    <w:rsid w:val="00E24D9A"/>
    <w:rsid w:val="00E27805"/>
    <w:rsid w:val="00E27A11"/>
    <w:rsid w:val="00E30497"/>
    <w:rsid w:val="00E358A2"/>
    <w:rsid w:val="00E35C9A"/>
    <w:rsid w:val="00E3771B"/>
    <w:rsid w:val="00E40979"/>
    <w:rsid w:val="00E43F26"/>
    <w:rsid w:val="00E461B0"/>
    <w:rsid w:val="00E52A36"/>
    <w:rsid w:val="00E55995"/>
    <w:rsid w:val="00E6378B"/>
    <w:rsid w:val="00E63EC3"/>
    <w:rsid w:val="00E6417F"/>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D7F5B"/>
    <w:rsid w:val="00EE3CDA"/>
    <w:rsid w:val="00EF37A8"/>
    <w:rsid w:val="00EF531F"/>
    <w:rsid w:val="00EF7959"/>
    <w:rsid w:val="00F05FE8"/>
    <w:rsid w:val="00F06D86"/>
    <w:rsid w:val="00F13D87"/>
    <w:rsid w:val="00F149E5"/>
    <w:rsid w:val="00F15E33"/>
    <w:rsid w:val="00F17DA2"/>
    <w:rsid w:val="00F22EC0"/>
    <w:rsid w:val="00F25C47"/>
    <w:rsid w:val="00F27D7B"/>
    <w:rsid w:val="00F31D34"/>
    <w:rsid w:val="00F342A1"/>
    <w:rsid w:val="00F35B07"/>
    <w:rsid w:val="00F363F8"/>
    <w:rsid w:val="00F36FBA"/>
    <w:rsid w:val="00F44D36"/>
    <w:rsid w:val="00F46262"/>
    <w:rsid w:val="00F4795D"/>
    <w:rsid w:val="00F50A61"/>
    <w:rsid w:val="00F525CD"/>
    <w:rsid w:val="00F5286C"/>
    <w:rsid w:val="00F52E12"/>
    <w:rsid w:val="00F638CA"/>
    <w:rsid w:val="00F657C5"/>
    <w:rsid w:val="00F732E4"/>
    <w:rsid w:val="00F900B4"/>
    <w:rsid w:val="00F90A8F"/>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E0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50E0F"/>
    <w:rPr>
      <w:rFonts w:ascii="Times New Roman" w:hAnsi="Times New Roman"/>
      <w:b w:val="0"/>
      <w:i w:val="0"/>
      <w:sz w:val="22"/>
    </w:rPr>
  </w:style>
  <w:style w:type="paragraph" w:styleId="NoSpacing">
    <w:name w:val="No Spacing"/>
    <w:uiPriority w:val="1"/>
    <w:qFormat/>
    <w:rsid w:val="00850E0F"/>
    <w:pPr>
      <w:spacing w:after="0" w:line="240" w:lineRule="auto"/>
    </w:pPr>
  </w:style>
  <w:style w:type="paragraph" w:customStyle="1" w:styleId="scemptylineheader">
    <w:name w:val="sc_emptyline_header"/>
    <w:qFormat/>
    <w:rsid w:val="00850E0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50E0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50E0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50E0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50E0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50E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50E0F"/>
    <w:rPr>
      <w:color w:val="808080"/>
    </w:rPr>
  </w:style>
  <w:style w:type="paragraph" w:customStyle="1" w:styleId="scdirectionallanguage">
    <w:name w:val="sc_directional_language"/>
    <w:qFormat/>
    <w:rsid w:val="00850E0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50E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50E0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50E0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50E0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50E0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50E0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50E0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50E0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50E0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50E0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50E0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50E0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50E0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50E0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50E0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50E0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50E0F"/>
    <w:rPr>
      <w:rFonts w:ascii="Times New Roman" w:hAnsi="Times New Roman"/>
      <w:color w:val="auto"/>
      <w:sz w:val="22"/>
    </w:rPr>
  </w:style>
  <w:style w:type="paragraph" w:customStyle="1" w:styleId="scclippagebillheader">
    <w:name w:val="sc_clip_page_bill_header"/>
    <w:qFormat/>
    <w:rsid w:val="00850E0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50E0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50E0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50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E0F"/>
    <w:rPr>
      <w:lang w:val="en-US"/>
    </w:rPr>
  </w:style>
  <w:style w:type="paragraph" w:styleId="Footer">
    <w:name w:val="footer"/>
    <w:basedOn w:val="Normal"/>
    <w:link w:val="FooterChar"/>
    <w:uiPriority w:val="99"/>
    <w:unhideWhenUsed/>
    <w:rsid w:val="00850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E0F"/>
    <w:rPr>
      <w:lang w:val="en-US"/>
    </w:rPr>
  </w:style>
  <w:style w:type="paragraph" w:styleId="ListParagraph">
    <w:name w:val="List Paragraph"/>
    <w:basedOn w:val="Normal"/>
    <w:uiPriority w:val="34"/>
    <w:qFormat/>
    <w:rsid w:val="00850E0F"/>
    <w:pPr>
      <w:ind w:left="720"/>
      <w:contextualSpacing/>
    </w:pPr>
  </w:style>
  <w:style w:type="paragraph" w:customStyle="1" w:styleId="scbillfooter">
    <w:name w:val="sc_bill_footer"/>
    <w:qFormat/>
    <w:rsid w:val="00850E0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50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50E0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50E0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50E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50E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50E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50E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50E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50E0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50E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50E0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50E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50E0F"/>
    <w:pPr>
      <w:widowControl w:val="0"/>
      <w:suppressAutoHyphens/>
      <w:spacing w:after="0" w:line="360" w:lineRule="auto"/>
    </w:pPr>
    <w:rPr>
      <w:rFonts w:ascii="Times New Roman" w:hAnsi="Times New Roman"/>
      <w:lang w:val="en-US"/>
    </w:rPr>
  </w:style>
  <w:style w:type="paragraph" w:customStyle="1" w:styleId="sctableln">
    <w:name w:val="sc_table_ln"/>
    <w:qFormat/>
    <w:rsid w:val="00850E0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50E0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50E0F"/>
    <w:rPr>
      <w:strike/>
      <w:dstrike w:val="0"/>
    </w:rPr>
  </w:style>
  <w:style w:type="character" w:customStyle="1" w:styleId="scinsert">
    <w:name w:val="sc_insert"/>
    <w:uiPriority w:val="1"/>
    <w:qFormat/>
    <w:rsid w:val="00850E0F"/>
    <w:rPr>
      <w:caps w:val="0"/>
      <w:smallCaps w:val="0"/>
      <w:strike w:val="0"/>
      <w:dstrike w:val="0"/>
      <w:vanish w:val="0"/>
      <w:u w:val="single"/>
      <w:vertAlign w:val="baseline"/>
    </w:rPr>
  </w:style>
  <w:style w:type="character" w:customStyle="1" w:styleId="scinsertred">
    <w:name w:val="sc_insert_red"/>
    <w:uiPriority w:val="1"/>
    <w:qFormat/>
    <w:rsid w:val="00850E0F"/>
    <w:rPr>
      <w:caps w:val="0"/>
      <w:smallCaps w:val="0"/>
      <w:strike w:val="0"/>
      <w:dstrike w:val="0"/>
      <w:vanish w:val="0"/>
      <w:color w:val="FF0000"/>
      <w:u w:val="single"/>
      <w:vertAlign w:val="baseline"/>
    </w:rPr>
  </w:style>
  <w:style w:type="character" w:customStyle="1" w:styleId="scinsertblue">
    <w:name w:val="sc_insert_blue"/>
    <w:uiPriority w:val="1"/>
    <w:qFormat/>
    <w:rsid w:val="00850E0F"/>
    <w:rPr>
      <w:caps w:val="0"/>
      <w:smallCaps w:val="0"/>
      <w:strike w:val="0"/>
      <w:dstrike w:val="0"/>
      <w:vanish w:val="0"/>
      <w:color w:val="0070C0"/>
      <w:u w:val="single"/>
      <w:vertAlign w:val="baseline"/>
    </w:rPr>
  </w:style>
  <w:style w:type="character" w:customStyle="1" w:styleId="scstrikered">
    <w:name w:val="sc_strike_red"/>
    <w:uiPriority w:val="1"/>
    <w:qFormat/>
    <w:rsid w:val="00850E0F"/>
    <w:rPr>
      <w:strike/>
      <w:dstrike w:val="0"/>
      <w:color w:val="FF0000"/>
    </w:rPr>
  </w:style>
  <w:style w:type="character" w:customStyle="1" w:styleId="scstrikeblue">
    <w:name w:val="sc_strike_blue"/>
    <w:uiPriority w:val="1"/>
    <w:qFormat/>
    <w:rsid w:val="00850E0F"/>
    <w:rPr>
      <w:strike/>
      <w:dstrike w:val="0"/>
      <w:color w:val="0070C0"/>
    </w:rPr>
  </w:style>
  <w:style w:type="character" w:customStyle="1" w:styleId="scinsertbluenounderline">
    <w:name w:val="sc_insert_blue_no_underline"/>
    <w:uiPriority w:val="1"/>
    <w:qFormat/>
    <w:rsid w:val="00850E0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50E0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50E0F"/>
    <w:rPr>
      <w:strike/>
      <w:dstrike w:val="0"/>
      <w:color w:val="0070C0"/>
      <w:lang w:val="en-US"/>
    </w:rPr>
  </w:style>
  <w:style w:type="character" w:customStyle="1" w:styleId="scstrikerednoncodified">
    <w:name w:val="sc_strike_red_non_codified"/>
    <w:uiPriority w:val="1"/>
    <w:qFormat/>
    <w:rsid w:val="00850E0F"/>
    <w:rPr>
      <w:strike/>
      <w:dstrike w:val="0"/>
      <w:color w:val="FF0000"/>
    </w:rPr>
  </w:style>
  <w:style w:type="paragraph" w:customStyle="1" w:styleId="scbillsiglines">
    <w:name w:val="sc_bill_sig_lines"/>
    <w:qFormat/>
    <w:rsid w:val="00850E0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50E0F"/>
    <w:rPr>
      <w:bdr w:val="none" w:sz="0" w:space="0" w:color="auto"/>
      <w:shd w:val="clear" w:color="auto" w:fill="FEC6C6"/>
    </w:rPr>
  </w:style>
  <w:style w:type="character" w:customStyle="1" w:styleId="screstoreblue">
    <w:name w:val="sc_restore_blue"/>
    <w:uiPriority w:val="1"/>
    <w:qFormat/>
    <w:rsid w:val="00850E0F"/>
    <w:rPr>
      <w:color w:val="4472C4" w:themeColor="accent1"/>
      <w:bdr w:val="none" w:sz="0" w:space="0" w:color="auto"/>
      <w:shd w:val="clear" w:color="auto" w:fill="auto"/>
    </w:rPr>
  </w:style>
  <w:style w:type="character" w:customStyle="1" w:styleId="screstorered">
    <w:name w:val="sc_restore_red"/>
    <w:uiPriority w:val="1"/>
    <w:qFormat/>
    <w:rsid w:val="00850E0F"/>
    <w:rPr>
      <w:color w:val="FF0000"/>
      <w:bdr w:val="none" w:sz="0" w:space="0" w:color="auto"/>
      <w:shd w:val="clear" w:color="auto" w:fill="auto"/>
    </w:rPr>
  </w:style>
  <w:style w:type="character" w:customStyle="1" w:styleId="scstrikenewblue">
    <w:name w:val="sc_strike_new_blue"/>
    <w:uiPriority w:val="1"/>
    <w:qFormat/>
    <w:rsid w:val="00850E0F"/>
    <w:rPr>
      <w:strike w:val="0"/>
      <w:dstrike/>
      <w:color w:val="0070C0"/>
      <w:u w:val="none"/>
    </w:rPr>
  </w:style>
  <w:style w:type="character" w:customStyle="1" w:styleId="scstrikenewred">
    <w:name w:val="sc_strike_new_red"/>
    <w:uiPriority w:val="1"/>
    <w:qFormat/>
    <w:rsid w:val="00850E0F"/>
    <w:rPr>
      <w:strike w:val="0"/>
      <w:dstrike/>
      <w:color w:val="FF0000"/>
      <w:u w:val="none"/>
    </w:rPr>
  </w:style>
  <w:style w:type="character" w:customStyle="1" w:styleId="scamendsenate">
    <w:name w:val="sc_amend_senate"/>
    <w:uiPriority w:val="1"/>
    <w:qFormat/>
    <w:rsid w:val="00850E0F"/>
    <w:rPr>
      <w:bdr w:val="none" w:sz="0" w:space="0" w:color="auto"/>
      <w:shd w:val="clear" w:color="auto" w:fill="FFF2CC" w:themeFill="accent4" w:themeFillTint="33"/>
    </w:rPr>
  </w:style>
  <w:style w:type="character" w:customStyle="1" w:styleId="scamendhouse">
    <w:name w:val="sc_amend_house"/>
    <w:uiPriority w:val="1"/>
    <w:qFormat/>
    <w:rsid w:val="00850E0F"/>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77&amp;session=126&amp;summary=B" TargetMode="External" Id="Ra8f06f3980354344" /><Relationship Type="http://schemas.openxmlformats.org/officeDocument/2006/relationships/hyperlink" Target="https://www.scstatehouse.gov/sess126_2025-2026/prever/5277_20260226.docx" TargetMode="External" Id="R5e9fa736c12f4ab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30C87"/>
    <w:rsid w:val="00776F2C"/>
    <w:rsid w:val="00786437"/>
    <w:rsid w:val="008A6E21"/>
    <w:rsid w:val="008F7723"/>
    <w:rsid w:val="009031EF"/>
    <w:rsid w:val="00912A5F"/>
    <w:rsid w:val="00940EED"/>
    <w:rsid w:val="00985255"/>
    <w:rsid w:val="009C3651"/>
    <w:rsid w:val="009C7FAD"/>
    <w:rsid w:val="00A51DBA"/>
    <w:rsid w:val="00B20DA6"/>
    <w:rsid w:val="00B457AF"/>
    <w:rsid w:val="00BE355F"/>
    <w:rsid w:val="00BF56C3"/>
    <w:rsid w:val="00C818FB"/>
    <w:rsid w:val="00CC0451"/>
    <w:rsid w:val="00D6665C"/>
    <w:rsid w:val="00D900BD"/>
    <w:rsid w:val="00DE51B1"/>
    <w:rsid w:val="00E15CC7"/>
    <w:rsid w:val="00E461B0"/>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f16a5254-1d8e-47ad-ae33-409faee4f5c3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2026-02-26T00:00:00-05:00</T_BILL_DT_VERSION>
  <T_BILL_D_HOUSEINTRODATE>2026-02-26</T_BILL_D_HOUSEINTRODATE>
  <T_BILL_D_INTRODATE>2026-02-26</T_BILL_D_INTRODATE>
  <T_BILL_N_INTERNALVERSIONNUMBER>1</T_BILL_N_INTERNALVERSIONNUMBER>
  <T_BILL_N_SESSION>126</T_BILL_N_SESSION>
  <T_BILL_N_VERSIONNUMBER>1</T_BILL_N_VERSIONNUMBER>
  <T_BILL_N_YEAR>2026</T_BILL_N_YEAR>
  <T_BILL_REQUEST_REQUEST>0c9863ac-b796-4292-907b-9885c758565b</T_BILL_REQUEST_REQUEST>
  <T_BILL_R_ORIGINALDRAFT>45e128d9-19d7-4be2-8044-a153ccfdf23c</T_BILL_R_ORIGINALDRAFT>
  <T_BILL_SPONSOR_SPONSOR>9bb51e5b-e46a-4e64-a876-1c6f4bfc890e</T_BILL_SPONSOR_SPONSOR>
  <T_BILL_T_BILLNAME>[5277]</T_BILL_T_BILLNAME>
  <T_BILL_T_BILLNUMBER>5277</T_BILL_T_BILLNUMBER>
  <T_BILL_T_BILLTITLE>TO AMEND THE SOUTH CAROLINA CODE OF LAWS BY ADDING SECTION 11‑1‑130 SO AS TO PROHIBIT THE USE OF STATE AND LOCAL GOVERNMENT FUNDS FOR THE LEGAL REPRESENTATION OF INDIVIDUALS UNLAWFULLY PRESENT IN THE UNITED STATES.</T_BILL_T_BILLTITLE>
  <T_BILL_T_CHAMBER>house</T_BILL_T_CHAMBER>
  <T_BILL_T_FILENAME> </T_BILL_T_FILENAME>
  <T_BILL_T_LEGTYPE>bill_statewide</T_BILL_T_LEGTYPE>
  <T_BILL_T_RATNUMBERSTRING>HNone</T_BILL_T_RATNUMBERSTRING>
  <T_BILL_T_SECTIONS>[{"SectionUUID":"4a1572ed-bf97-4429-8300-86c4d8dec876","SectionName":"code_section","SectionNumber":1,"SectionType":"code_section","CodeSections":[{"CodeSectionBookmarkName":"ns_T11C1N130_89fc5f0e8","IsConstitutionSection":false,"Identity":"11-1-130","IsNew":true,"SubSections":[],"TitleRelatedTo":"","TitleSoAsTo":"Prohibit state and local government funds for legal representation for inidividuals unlawfully present in the United states","Deleted":false,"IsStricken":false}],"TitleText":"","DisableControls":false,"Deleted":false,"RepealItems":[],"SectionBookmarkName":"bs_num_1_f8233b5aa"},{"SectionUUID":"8f03ca95-8faa-4d43-a9c2-8afc498075bd","SectionName":"standard_eff_date_section","SectionNumber":2,"SectionType":"drafting_clause","CodeSections":[],"TitleText":"","DisableControls":false,"Deleted":false,"RepealItems":[],"SectionBookmarkName":"bs_num_2_lastsection"}]</T_BILL_T_SECTIONS>
  <T_BILL_T_SUBJECT>Prohibit Legal Representation Funding for Unlawfully Present Individuals</T_BILL_T_SUBJECT>
  <T_BILL_UR_DRAFTER>heatheranderson@scstatehouse.gov</T_BILL_UR_DRAFTER>
  <T_BILL_UR_DRAFTINGASSISTANT>katierogers@scstatehouse.gov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A2CA5-3871-4798-8B26-2EAF8DE252F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611</Characters>
  <Application>Microsoft Office Word</Application>
  <DocSecurity>0</DocSecurity>
  <Lines>25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2026-02-19T15:49:00Z</cp:lastPrinted>
  <dcterms:created xsi:type="dcterms:W3CDTF">2026-02-23T15:31:00Z</dcterms:created>
  <dcterms:modified xsi:type="dcterms:W3CDTF">2026-02-23T15:31:00Z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