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5286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Long, T. Moore, Yow, C. Mitchell, Martin, Edgerton, Chumley, Magnuson, Lawson, Frank, Huff, Crawford, Chapman, Gilliam, Atkinson, Sanders, Burns, Bailey, Guest, Hardee and Hager</w:t>
      </w:r>
    </w:p>
    <w:p>
      <w:pPr>
        <w:widowControl w:val="false"/>
        <w:spacing w:after="0"/>
        <w:jc w:val="left"/>
      </w:pPr>
      <w:r>
        <w:rPr>
          <w:rFonts w:ascii="Times New Roman"/>
          <w:sz w:val="22"/>
        </w:rPr>
        <w:t xml:space="preserve">Document Path: LC-0324HA26.docx</w:t>
      </w:r>
    </w:p>
    <w:p>
      <w:pPr>
        <w:widowControl w:val="false"/>
        <w:spacing w:after="0"/>
        <w:jc w:val="left"/>
      </w:pPr>
    </w:p>
    <w:p>
      <w:pPr>
        <w:widowControl w:val="false"/>
        <w:spacing w:after="0"/>
        <w:jc w:val="left"/>
      </w:pPr>
      <w:r>
        <w:rPr>
          <w:rFonts w:ascii="Times New Roman"/>
          <w:sz w:val="22"/>
        </w:rPr>
        <w:t xml:space="preserve">Introduced in the House on February 26,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Data Center Moratorium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2/26/2026</w:t>
      </w:r>
      <w:r>
        <w:tab/>
        <w:t>House</w:t>
      </w:r>
      <w:r>
        <w:tab/>
        <w:t>Introduced and read first time
 </w:t>
      </w:r>
    </w:p>
    <w:p>
      <w:pPr>
        <w:widowControl w:val="false"/>
        <w:tabs>
          <w:tab w:val="right" w:pos="1008"/>
          <w:tab w:val="left" w:pos="1152"/>
          <w:tab w:val="left" w:pos="1872"/>
          <w:tab w:val="left" w:pos="9187"/>
        </w:tabs>
        <w:spacing w:after="0"/>
        <w:ind w:left="2088" w:hanging="2088"/>
      </w:pPr>
      <w:r>
        <w:tab/>
        <w:t>2/26/2026</w:t>
      </w:r>
      <w:r>
        <w:tab/>
        <w:t>House</w:t>
      </w:r>
      <w:r>
        <w:tab/>
        <w:t xml:space="preserve">Referred to Committee on</w:t>
      </w:r>
      <w:r>
        <w:rPr>
          <w:b/>
        </w:rPr>
        <w:t xml:space="preserve"> Ways and Means</w:t>
      </w:r>
    </w:p>
    <w:p>
      <w:pPr>
        <w:widowControl w:val="false"/>
        <w:spacing w:after="0"/>
        <w:jc w:val="left"/>
      </w:pPr>
    </w:p>
    <w:p>
      <w:pPr>
        <w:widowControl w:val="false"/>
        <w:spacing w:after="0"/>
        <w:jc w:val="left"/>
      </w:pPr>
      <w:r>
        <w:rPr>
          <w:rFonts w:ascii="Times New Roman"/>
          <w:sz w:val="22"/>
        </w:rPr>
        <w:t xml:space="preserve">View the latest </w:t>
      </w:r>
      <w:hyperlink r:id="R40094d593c524f7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ab5f61592ad4923">
        <w:r>
          <w:rPr>
            <w:rStyle w:val="Hyperlink"/>
            <w:u w:val="single"/>
          </w:rPr>
          <w:t>02/26/2026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A81066" w:rsidRDefault="00991F67" w14:paraId="34D2EA4A" w14:textId="5230F574">
      <w:pPr>
        <w:pStyle w:val="scemptylineheader"/>
      </w:pPr>
      <w:bookmarkStart w:name="open_doc_here" w:id="0"/>
      <w:bookmarkEnd w:id="0"/>
    </w:p>
    <w:p w:rsidRPr="00105D52" w:rsidR="002851CF" w:rsidP="00A81066" w:rsidRDefault="002851CF" w14:paraId="1FA882A8" w14:textId="3B45333D">
      <w:pPr>
        <w:pStyle w:val="scemptylineheader"/>
      </w:pPr>
    </w:p>
    <w:p w:rsidRPr="00105D52" w:rsidR="002851CF" w:rsidP="00A81066" w:rsidRDefault="002851CF" w14:paraId="258A4A7B" w14:textId="68CB8BAA">
      <w:pPr>
        <w:pStyle w:val="scemptylineheader"/>
      </w:pPr>
    </w:p>
    <w:p w:rsidRPr="00105D52" w:rsidR="009B2ECA" w:rsidP="00A81066" w:rsidRDefault="009B2ECA" w14:paraId="0B7B3D7A" w14:textId="63B9F729">
      <w:pPr>
        <w:pStyle w:val="scemptylineheader"/>
      </w:pPr>
    </w:p>
    <w:p w:rsidRPr="00105D52" w:rsidR="009B2ECA" w:rsidP="00A81066" w:rsidRDefault="009B2ECA" w14:paraId="70A89330" w14:textId="704BCA24">
      <w:pPr>
        <w:pStyle w:val="scemptylineheader"/>
      </w:pPr>
    </w:p>
    <w:p w:rsidRPr="00105D52" w:rsidR="009B2ECA" w:rsidP="00A81066" w:rsidRDefault="009B2ECA" w14:paraId="02B9039A" w14:textId="2696B6A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B1E33888016C4ED9979018C63885EAC7"/>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CE6AEA" w14:paraId="4E30D107" w14:textId="2BDC0C2A">
          <w:pPr>
            <w:pStyle w:val="scbilltitle"/>
          </w:pPr>
          <w:r>
            <w:rPr>
              <w:caps w:val="0"/>
            </w:rPr>
            <w:t>TO PROHIBIT GOVERNMENTAL ENTITIES OF THIS STATE, COUNTIES, MUNICIPALITIES, OR POLITICAL SUBDIVISIONS FROM GRANTING FINAL APPROVAL FOR APPLICATIONS OR PERMITS FOR, OR INCENTIVES OR OTHER REQUESTS RELATED TO, NEW DATA CENTERS UNTIL JANUARY 1, 2028, AND TO DEFINE “DATA CENTER.”</w:t>
          </w:r>
        </w:p>
      </w:sdtContent>
    </w:sdt>
    <w:p w:rsidR="00207826" w:rsidP="004434BF" w:rsidRDefault="00207826" w14:paraId="69B9DA7F" w14:textId="5F0612A3">
      <w:pPr>
        <w:pStyle w:val="scbillwhereasclause"/>
      </w:pPr>
    </w:p>
    <w:p w:rsidRPr="00105D52" w:rsidR="00F751FE" w:rsidP="001C682C" w:rsidRDefault="001C682C" w14:paraId="6D3CD473" w14:textId="25207875">
      <w:pPr>
        <w:pStyle w:val="scenactingwords"/>
      </w:pPr>
      <w:bookmarkStart w:name="ew_ed8340e35" w:id="1"/>
      <w:r w:rsidRPr="00105D52">
        <w:t>B</w:t>
      </w:r>
      <w:bookmarkEnd w:id="1"/>
      <w:r w:rsidRPr="00105D52">
        <w:t>e it enacted by the General Assembly of the State of South Carolina:</w:t>
      </w:r>
    </w:p>
    <w:p w:rsidR="008D3B52" w:rsidP="008D3B52" w:rsidRDefault="008D3B52" w14:paraId="60E4A94C" w14:textId="77777777">
      <w:pPr>
        <w:pStyle w:val="scemptyline"/>
      </w:pPr>
    </w:p>
    <w:p w:rsidR="005A43D8" w:rsidP="00424421" w:rsidRDefault="008D3B52" w14:paraId="7881900D" w14:textId="733BE6E7">
      <w:pPr>
        <w:pStyle w:val="scnoncodifiedsection"/>
      </w:pPr>
      <w:bookmarkStart w:name="bs_num_1_98fa52de0" w:id="2"/>
      <w:r>
        <w:t>S</w:t>
      </w:r>
      <w:bookmarkEnd w:id="2"/>
      <w:r>
        <w:t>ECTION 1.</w:t>
      </w:r>
      <w:r>
        <w:tab/>
      </w:r>
      <w:r w:rsidR="008F673E">
        <w:t>No</w:t>
      </w:r>
      <w:r w:rsidR="005A43D8">
        <w:t xml:space="preserve"> governmental entity of this State, county, municipality, or a political subdivision thereof, </w:t>
      </w:r>
      <w:r w:rsidR="008F673E">
        <w:t xml:space="preserve">shall grant final approval </w:t>
      </w:r>
      <w:r w:rsidR="00CE6AEA">
        <w:t>for</w:t>
      </w:r>
      <w:r w:rsidR="008F673E">
        <w:t xml:space="preserve"> any application</w:t>
      </w:r>
      <w:r w:rsidR="007111E6">
        <w:t>s or permits for, or incentives or other requests related to, a new data center until January 1, 2028. This includes</w:t>
      </w:r>
      <w:r w:rsidR="00CE6AEA">
        <w:t>,</w:t>
      </w:r>
      <w:r w:rsidR="007111E6">
        <w:t xml:space="preserve"> but is not limited to, </w:t>
      </w:r>
      <w:r w:rsidR="008F673E">
        <w:t>rezoning, special exception</w:t>
      </w:r>
      <w:r w:rsidR="007111E6">
        <w:t>s</w:t>
      </w:r>
      <w:r w:rsidR="008F673E">
        <w:t>, special use permit</w:t>
      </w:r>
      <w:r w:rsidR="002E54F2">
        <w:t>s</w:t>
      </w:r>
      <w:r w:rsidR="008F673E">
        <w:t xml:space="preserve">, </w:t>
      </w:r>
      <w:r w:rsidR="007111E6">
        <w:t>building permits</w:t>
      </w:r>
      <w:r w:rsidR="00830867">
        <w:t>,</w:t>
      </w:r>
      <w:r w:rsidR="007111E6">
        <w:t xml:space="preserve"> </w:t>
      </w:r>
      <w:r w:rsidR="008F673E">
        <w:t>site plan</w:t>
      </w:r>
      <w:r w:rsidR="007111E6">
        <w:t>s</w:t>
      </w:r>
      <w:r w:rsidR="008F673E">
        <w:t>, plan of development for siting</w:t>
      </w:r>
      <w:r w:rsidR="00830867">
        <w:t>, economic incentives, fee in lieu of taxes, or any other form of incentive</w:t>
      </w:r>
      <w:r w:rsidR="008F673E">
        <w:t>.</w:t>
      </w:r>
      <w:r w:rsidR="005A43D8">
        <w:t xml:space="preserve"> For purposes of this section, “data center” means a facility whose primary </w:t>
      </w:r>
      <w:r w:rsidRPr="005A43D8" w:rsidR="005A43D8">
        <w:t xml:space="preserve">services are the storage, management, and processing of digital data and is used to house (i) computer and network systems, including associated components such as servers, network equipment and appliances, telecommunications, and data storage systems; (ii) systems for monitoring and managing infrastructure performance; (iii) equipment used for the transformation, transmission, distribution, or management of at least one megawatt of capacity of electrical power and cooling, including substations, uninterruptible power supply systems, all electrical plant equipment, and associated air handlers; (iv) </w:t>
      </w:r>
      <w:r w:rsidR="00CE6AEA">
        <w:t>i</w:t>
      </w:r>
      <w:r w:rsidRPr="005A43D8" w:rsidR="005A43D8">
        <w:t>nternet‑related equipment and services; (v) data communications connections; (vi) environmental controls; (vii) fire protection systems; and (viii) security systems and services</w:t>
      </w:r>
      <w:r w:rsidR="005A43D8">
        <w:t>.</w:t>
      </w:r>
    </w:p>
    <w:p w:rsidRPr="00105D52" w:rsidR="009C43C3" w:rsidP="00351A09" w:rsidRDefault="009C43C3" w14:paraId="790F6824" w14:textId="3F3FB70E">
      <w:pPr>
        <w:pStyle w:val="scemptyline"/>
      </w:pPr>
    </w:p>
    <w:p w:rsidRPr="00105D52" w:rsidR="009C43C3" w:rsidP="00741923" w:rsidRDefault="0077594C" w14:paraId="78EA7715" w14:textId="7C5238F2">
      <w:pPr>
        <w:pStyle w:val="scnoncodifiedsection"/>
      </w:pPr>
      <w:bookmarkStart w:name="bs_num_2_lastsection" w:id="3"/>
      <w:bookmarkStart w:name="eff_date_section" w:id="4"/>
      <w:r w:rsidRPr="00105D52">
        <w:t>S</w:t>
      </w:r>
      <w:bookmarkEnd w:id="3"/>
      <w:r w:rsidRPr="00105D52">
        <w:t>ECTION 2.</w:t>
      </w:r>
      <w:r w:rsidRPr="00105D52">
        <w:tab/>
      </w:r>
      <w:r w:rsidRPr="00105D52" w:rsidR="000758C3">
        <w:t>This joint resolution takes effect upon approval by the Governor</w:t>
      </w:r>
      <w:r w:rsidRPr="00105D52" w:rsidR="00936D1A">
        <w:t>.</w:t>
      </w:r>
      <w:bookmarkEnd w:id="4"/>
    </w:p>
    <w:p w:rsidRPr="00105D52" w:rsidR="002A667A" w:rsidP="002A667A" w:rsidRDefault="000D6B78" w14:paraId="4D179924" w14:textId="76B3E682">
      <w:pPr>
        <w:pStyle w:val="scbillendxx"/>
      </w:pPr>
      <w:bookmarkStart w:name="up_2622c25fb" w:id="5"/>
      <w:r w:rsidRPr="00105D52">
        <w:t>‑</w:t>
      </w:r>
      <w:bookmarkEnd w:id="5"/>
      <w:r w:rsidRPr="00105D52">
        <w:t>‑</w:t>
      </w:r>
      <w:r w:rsidRPr="00105D52" w:rsidR="002A667A">
        <w:t>‑‑XX</w:t>
      </w:r>
      <w:r w:rsidRPr="00105D52">
        <w:t>‑‑</w:t>
      </w:r>
      <w:r w:rsidRPr="00105D52" w:rsidR="002A667A">
        <w:t>‑‑</w:t>
      </w:r>
    </w:p>
    <w:sectPr w:rsidRPr="00105D52" w:rsidR="002A667A" w:rsidSect="00112F54">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16045" w14:textId="77777777" w:rsidR="00110404" w:rsidRDefault="00110404" w:rsidP="00674220">
      <w:pPr>
        <w:spacing w:after="0" w:line="240" w:lineRule="auto"/>
      </w:pPr>
      <w:r>
        <w:separator/>
      </w:r>
    </w:p>
  </w:endnote>
  <w:endnote w:type="continuationSeparator" w:id="0">
    <w:p w14:paraId="0E61E57F" w14:textId="77777777" w:rsidR="00110404" w:rsidRDefault="00110404" w:rsidP="00674220">
      <w:pPr>
        <w:spacing w:after="0" w:line="240" w:lineRule="auto"/>
      </w:pPr>
      <w:r>
        <w:continuationSeparator/>
      </w:r>
    </w:p>
  </w:endnote>
  <w:endnote w:type="continuationNotice" w:id="1">
    <w:p w14:paraId="178352E6" w14:textId="77777777" w:rsidR="00110404" w:rsidRDefault="00110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1E08" w14:textId="126631BE" w:rsidR="00674220" w:rsidRDefault="00561B7B"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26BE0">
          <w:rPr>
            <w:noProof/>
          </w:rPr>
          <w:t>LC-0324HA26.docx</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77C39" w14:textId="77777777" w:rsidR="00110404" w:rsidRDefault="00110404" w:rsidP="00674220">
      <w:pPr>
        <w:spacing w:after="0" w:line="240" w:lineRule="auto"/>
      </w:pPr>
      <w:r>
        <w:separator/>
      </w:r>
    </w:p>
  </w:footnote>
  <w:footnote w:type="continuationSeparator" w:id="0">
    <w:p w14:paraId="76F87126" w14:textId="77777777" w:rsidR="00110404" w:rsidRDefault="00110404" w:rsidP="00674220">
      <w:pPr>
        <w:spacing w:after="0" w:line="240" w:lineRule="auto"/>
      </w:pPr>
      <w:r>
        <w:continuationSeparator/>
      </w:r>
    </w:p>
  </w:footnote>
  <w:footnote w:type="continuationNotice" w:id="1">
    <w:p w14:paraId="58156040" w14:textId="77777777" w:rsidR="00110404" w:rsidRDefault="0011040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26BE0"/>
    <w:rsid w:val="00037916"/>
    <w:rsid w:val="000562E4"/>
    <w:rsid w:val="00061E8E"/>
    <w:rsid w:val="0007386F"/>
    <w:rsid w:val="000758C3"/>
    <w:rsid w:val="0009245B"/>
    <w:rsid w:val="000B67F5"/>
    <w:rsid w:val="000D6B78"/>
    <w:rsid w:val="000E4143"/>
    <w:rsid w:val="000E582D"/>
    <w:rsid w:val="000F706E"/>
    <w:rsid w:val="00102FCA"/>
    <w:rsid w:val="00105D52"/>
    <w:rsid w:val="00110404"/>
    <w:rsid w:val="00110702"/>
    <w:rsid w:val="00112F54"/>
    <w:rsid w:val="00122B67"/>
    <w:rsid w:val="00130830"/>
    <w:rsid w:val="00136013"/>
    <w:rsid w:val="00137445"/>
    <w:rsid w:val="00152B7B"/>
    <w:rsid w:val="00162FE7"/>
    <w:rsid w:val="00166A4D"/>
    <w:rsid w:val="001720FC"/>
    <w:rsid w:val="00191D34"/>
    <w:rsid w:val="001A12D9"/>
    <w:rsid w:val="001A1493"/>
    <w:rsid w:val="001B50D2"/>
    <w:rsid w:val="001C51B3"/>
    <w:rsid w:val="001C682C"/>
    <w:rsid w:val="001D0712"/>
    <w:rsid w:val="001F2A41"/>
    <w:rsid w:val="00201CDB"/>
    <w:rsid w:val="00202067"/>
    <w:rsid w:val="00202D6C"/>
    <w:rsid w:val="002038AA"/>
    <w:rsid w:val="00207826"/>
    <w:rsid w:val="00222152"/>
    <w:rsid w:val="002230E1"/>
    <w:rsid w:val="002356C1"/>
    <w:rsid w:val="00237034"/>
    <w:rsid w:val="002608CD"/>
    <w:rsid w:val="00280BA8"/>
    <w:rsid w:val="002851CF"/>
    <w:rsid w:val="002952D5"/>
    <w:rsid w:val="002A2C79"/>
    <w:rsid w:val="002A3222"/>
    <w:rsid w:val="002A667A"/>
    <w:rsid w:val="002A6902"/>
    <w:rsid w:val="002B02F3"/>
    <w:rsid w:val="002B5BEA"/>
    <w:rsid w:val="002C1939"/>
    <w:rsid w:val="002E0094"/>
    <w:rsid w:val="002E1999"/>
    <w:rsid w:val="002E54F2"/>
    <w:rsid w:val="002E580C"/>
    <w:rsid w:val="00314400"/>
    <w:rsid w:val="003337A0"/>
    <w:rsid w:val="00335981"/>
    <w:rsid w:val="00337EAF"/>
    <w:rsid w:val="00351A09"/>
    <w:rsid w:val="003561EA"/>
    <w:rsid w:val="0037090B"/>
    <w:rsid w:val="003C084B"/>
    <w:rsid w:val="003C444D"/>
    <w:rsid w:val="003C4F86"/>
    <w:rsid w:val="003D225B"/>
    <w:rsid w:val="0040332C"/>
    <w:rsid w:val="004073A8"/>
    <w:rsid w:val="004124D5"/>
    <w:rsid w:val="00424421"/>
    <w:rsid w:val="00430AB2"/>
    <w:rsid w:val="004368D3"/>
    <w:rsid w:val="004434BF"/>
    <w:rsid w:val="00444A93"/>
    <w:rsid w:val="00456EB7"/>
    <w:rsid w:val="00463356"/>
    <w:rsid w:val="0048740B"/>
    <w:rsid w:val="00490B14"/>
    <w:rsid w:val="004932AB"/>
    <w:rsid w:val="00495B3B"/>
    <w:rsid w:val="004A3741"/>
    <w:rsid w:val="004A72B7"/>
    <w:rsid w:val="004B759D"/>
    <w:rsid w:val="004C40D0"/>
    <w:rsid w:val="004C4345"/>
    <w:rsid w:val="004E13A3"/>
    <w:rsid w:val="00512914"/>
    <w:rsid w:val="00515667"/>
    <w:rsid w:val="00547DD5"/>
    <w:rsid w:val="00560F91"/>
    <w:rsid w:val="00581E48"/>
    <w:rsid w:val="00592861"/>
    <w:rsid w:val="005A43D8"/>
    <w:rsid w:val="005A57B0"/>
    <w:rsid w:val="005A70E5"/>
    <w:rsid w:val="005B7817"/>
    <w:rsid w:val="005C40EB"/>
    <w:rsid w:val="005D32B1"/>
    <w:rsid w:val="005E7403"/>
    <w:rsid w:val="005F7E77"/>
    <w:rsid w:val="006040D9"/>
    <w:rsid w:val="00627829"/>
    <w:rsid w:val="00636FDD"/>
    <w:rsid w:val="00654DDD"/>
    <w:rsid w:val="00674220"/>
    <w:rsid w:val="00677E52"/>
    <w:rsid w:val="00684741"/>
    <w:rsid w:val="00695EBA"/>
    <w:rsid w:val="00696ABA"/>
    <w:rsid w:val="006B5610"/>
    <w:rsid w:val="006C6ADF"/>
    <w:rsid w:val="006D41CD"/>
    <w:rsid w:val="006F3E07"/>
    <w:rsid w:val="006F4754"/>
    <w:rsid w:val="00702736"/>
    <w:rsid w:val="007111E6"/>
    <w:rsid w:val="00725309"/>
    <w:rsid w:val="007262F1"/>
    <w:rsid w:val="00741923"/>
    <w:rsid w:val="00747A48"/>
    <w:rsid w:val="00747FC4"/>
    <w:rsid w:val="0077594C"/>
    <w:rsid w:val="00777280"/>
    <w:rsid w:val="007834CB"/>
    <w:rsid w:val="007B02BC"/>
    <w:rsid w:val="007B2941"/>
    <w:rsid w:val="007F179F"/>
    <w:rsid w:val="00807D9F"/>
    <w:rsid w:val="00810D57"/>
    <w:rsid w:val="00820309"/>
    <w:rsid w:val="008242C7"/>
    <w:rsid w:val="00830867"/>
    <w:rsid w:val="00831020"/>
    <w:rsid w:val="00841E8F"/>
    <w:rsid w:val="008577F1"/>
    <w:rsid w:val="00857D61"/>
    <w:rsid w:val="00876AA5"/>
    <w:rsid w:val="00884CA2"/>
    <w:rsid w:val="008A6ED6"/>
    <w:rsid w:val="008C2AD9"/>
    <w:rsid w:val="008D0D0E"/>
    <w:rsid w:val="008D3B52"/>
    <w:rsid w:val="008E26EE"/>
    <w:rsid w:val="008F673E"/>
    <w:rsid w:val="00902A77"/>
    <w:rsid w:val="0090596A"/>
    <w:rsid w:val="00912484"/>
    <w:rsid w:val="0091469C"/>
    <w:rsid w:val="00924C65"/>
    <w:rsid w:val="00935259"/>
    <w:rsid w:val="00936D1A"/>
    <w:rsid w:val="00937B34"/>
    <w:rsid w:val="009417B9"/>
    <w:rsid w:val="00943199"/>
    <w:rsid w:val="009552CC"/>
    <w:rsid w:val="00956988"/>
    <w:rsid w:val="00956AA2"/>
    <w:rsid w:val="00967247"/>
    <w:rsid w:val="009848D5"/>
    <w:rsid w:val="00991F67"/>
    <w:rsid w:val="0099392D"/>
    <w:rsid w:val="00997553"/>
    <w:rsid w:val="009A3B31"/>
    <w:rsid w:val="009A3F5C"/>
    <w:rsid w:val="009B2ECA"/>
    <w:rsid w:val="009C43C3"/>
    <w:rsid w:val="009C5797"/>
    <w:rsid w:val="009D1A37"/>
    <w:rsid w:val="009D54F7"/>
    <w:rsid w:val="009F1884"/>
    <w:rsid w:val="00A02894"/>
    <w:rsid w:val="00A10047"/>
    <w:rsid w:val="00A14AD5"/>
    <w:rsid w:val="00A2172F"/>
    <w:rsid w:val="00A23283"/>
    <w:rsid w:val="00A30A93"/>
    <w:rsid w:val="00A30AD0"/>
    <w:rsid w:val="00A37BF1"/>
    <w:rsid w:val="00A5760E"/>
    <w:rsid w:val="00A73649"/>
    <w:rsid w:val="00A81066"/>
    <w:rsid w:val="00A8574D"/>
    <w:rsid w:val="00A90B87"/>
    <w:rsid w:val="00A96112"/>
    <w:rsid w:val="00AC0422"/>
    <w:rsid w:val="00AC6E7F"/>
    <w:rsid w:val="00AC7E8F"/>
    <w:rsid w:val="00AE0454"/>
    <w:rsid w:val="00AE57E8"/>
    <w:rsid w:val="00AE5E6E"/>
    <w:rsid w:val="00AF18EB"/>
    <w:rsid w:val="00B2206F"/>
    <w:rsid w:val="00B23615"/>
    <w:rsid w:val="00B2707D"/>
    <w:rsid w:val="00B31851"/>
    <w:rsid w:val="00B3575E"/>
    <w:rsid w:val="00B40D25"/>
    <w:rsid w:val="00B92F98"/>
    <w:rsid w:val="00B94DD0"/>
    <w:rsid w:val="00BC489A"/>
    <w:rsid w:val="00BE1040"/>
    <w:rsid w:val="00BE51D1"/>
    <w:rsid w:val="00C2363D"/>
    <w:rsid w:val="00C27A02"/>
    <w:rsid w:val="00C322B0"/>
    <w:rsid w:val="00C603CF"/>
    <w:rsid w:val="00C73C7D"/>
    <w:rsid w:val="00C75DCE"/>
    <w:rsid w:val="00C8640B"/>
    <w:rsid w:val="00C9143E"/>
    <w:rsid w:val="00C95722"/>
    <w:rsid w:val="00CA2D40"/>
    <w:rsid w:val="00CA76AC"/>
    <w:rsid w:val="00CB35A8"/>
    <w:rsid w:val="00CB3A21"/>
    <w:rsid w:val="00CB5547"/>
    <w:rsid w:val="00CB6A8B"/>
    <w:rsid w:val="00CB7268"/>
    <w:rsid w:val="00CB7E9D"/>
    <w:rsid w:val="00CC0075"/>
    <w:rsid w:val="00CC0258"/>
    <w:rsid w:val="00CC45B2"/>
    <w:rsid w:val="00CD2FA8"/>
    <w:rsid w:val="00CD3E0C"/>
    <w:rsid w:val="00CD5745"/>
    <w:rsid w:val="00CE2AE5"/>
    <w:rsid w:val="00CE6AEA"/>
    <w:rsid w:val="00CF0C03"/>
    <w:rsid w:val="00CF502F"/>
    <w:rsid w:val="00D01B6B"/>
    <w:rsid w:val="00D03992"/>
    <w:rsid w:val="00D20D80"/>
    <w:rsid w:val="00D2612D"/>
    <w:rsid w:val="00D4165A"/>
    <w:rsid w:val="00D56452"/>
    <w:rsid w:val="00D63CD2"/>
    <w:rsid w:val="00D73569"/>
    <w:rsid w:val="00D76E08"/>
    <w:rsid w:val="00D775E1"/>
    <w:rsid w:val="00D90A37"/>
    <w:rsid w:val="00DA3FC5"/>
    <w:rsid w:val="00DC14A6"/>
    <w:rsid w:val="00DF413D"/>
    <w:rsid w:val="00E13307"/>
    <w:rsid w:val="00E15B89"/>
    <w:rsid w:val="00E22922"/>
    <w:rsid w:val="00E26254"/>
    <w:rsid w:val="00E26DE6"/>
    <w:rsid w:val="00E32CC9"/>
    <w:rsid w:val="00E33E4F"/>
    <w:rsid w:val="00E46D12"/>
    <w:rsid w:val="00E4700B"/>
    <w:rsid w:val="00E47F05"/>
    <w:rsid w:val="00E52955"/>
    <w:rsid w:val="00E53AAD"/>
    <w:rsid w:val="00E671A9"/>
    <w:rsid w:val="00E80853"/>
    <w:rsid w:val="00EA1A7B"/>
    <w:rsid w:val="00EA2574"/>
    <w:rsid w:val="00EA3586"/>
    <w:rsid w:val="00EB0B43"/>
    <w:rsid w:val="00EB0F12"/>
    <w:rsid w:val="00EC7577"/>
    <w:rsid w:val="00ED296F"/>
    <w:rsid w:val="00ED4053"/>
    <w:rsid w:val="00ED6275"/>
    <w:rsid w:val="00EE1159"/>
    <w:rsid w:val="00EF3015"/>
    <w:rsid w:val="00F1362B"/>
    <w:rsid w:val="00F22150"/>
    <w:rsid w:val="00F42575"/>
    <w:rsid w:val="00F44E29"/>
    <w:rsid w:val="00F62234"/>
    <w:rsid w:val="00F64849"/>
    <w:rsid w:val="00F652B8"/>
    <w:rsid w:val="00F751FE"/>
    <w:rsid w:val="00FD0B09"/>
    <w:rsid w:val="00FD33BC"/>
    <w:rsid w:val="00FD3616"/>
    <w:rsid w:val="00FE4340"/>
    <w:rsid w:val="00FE52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422"/>
  </w:style>
  <w:style w:type="paragraph" w:styleId="Heading1">
    <w:name w:val="heading 1"/>
    <w:basedOn w:val="Normal"/>
    <w:next w:val="Normal"/>
    <w:link w:val="Heading1Char"/>
    <w:uiPriority w:val="9"/>
    <w:qFormat/>
    <w:rsid w:val="00AC04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C0422"/>
    <w:rPr>
      <w:rFonts w:ascii="Times New Roman" w:hAnsi="Times New Roman"/>
      <w:b w:val="0"/>
      <w:i w:val="0"/>
      <w:sz w:val="22"/>
    </w:rPr>
  </w:style>
  <w:style w:type="character" w:customStyle="1" w:styleId="Heading1Char">
    <w:name w:val="Heading 1 Char"/>
    <w:basedOn w:val="DefaultParagraphFont"/>
    <w:link w:val="Heading1"/>
    <w:uiPriority w:val="9"/>
    <w:rsid w:val="00AC0422"/>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AC0422"/>
    <w:rPr>
      <w:rFonts w:ascii="Aharoni" w:hAnsi="Aharoni"/>
      <w:sz w:val="44"/>
      <w:lang w:val="en-US"/>
    </w:rPr>
  </w:style>
  <w:style w:type="paragraph" w:customStyle="1" w:styleId="scbillheader">
    <w:name w:val="sc_bill_header"/>
    <w:qFormat/>
    <w:rsid w:val="00AC0422"/>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AC0422"/>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AC0422"/>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AC0422"/>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AC0422"/>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AC0422"/>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AC0422"/>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AC0422"/>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AC0422"/>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AC0422"/>
    <w:rPr>
      <w:rFonts w:ascii="Times New Roman" w:hAnsi="Times New Roman"/>
      <w:b w:val="0"/>
      <w:i w:val="0"/>
      <w:sz w:val="28"/>
      <w:lang w:val="en-US"/>
    </w:rPr>
  </w:style>
  <w:style w:type="paragraph" w:customStyle="1" w:styleId="scamendselectionboxes">
    <w:name w:val="sc_amend_selectionboxes"/>
    <w:basedOn w:val="Normal"/>
    <w:qFormat/>
    <w:rsid w:val="00AC0422"/>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AC0422"/>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AC0422"/>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AC0422"/>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AC0422"/>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AC042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AC0422"/>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AC04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AC0422"/>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AC0422"/>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AC0422"/>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C0422"/>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AC0422"/>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AC0422"/>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AC0422"/>
    <w:rPr>
      <w:rFonts w:ascii="Times New Roman" w:hAnsi="Times New Roman"/>
      <w:color w:val="auto"/>
      <w:sz w:val="22"/>
      <w:lang w:val="en-US"/>
    </w:rPr>
  </w:style>
  <w:style w:type="paragraph" w:customStyle="1" w:styleId="scclippagedocpath">
    <w:name w:val="sc_clip_page_doc_path"/>
    <w:qFormat/>
    <w:rsid w:val="00AC0422"/>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AC0422"/>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AC04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AC042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AC0422"/>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AC0422"/>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AC0422"/>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AC0422"/>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AC042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AC042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AC042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C042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C0422"/>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AC042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AC042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C0422"/>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AC0422"/>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AC0422"/>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AC0422"/>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AC04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AC04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C04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AC0422"/>
    <w:rPr>
      <w:rFonts w:ascii="Times New Roman" w:hAnsi="Times New Roman"/>
      <w:b w:val="0"/>
      <w:i w:val="0"/>
      <w:caps/>
      <w:smallCaps w:val="0"/>
      <w:color w:val="auto"/>
      <w:sz w:val="22"/>
      <w:lang w:val="en-US"/>
    </w:rPr>
  </w:style>
  <w:style w:type="paragraph" w:customStyle="1" w:styleId="scbillsenatebackjacket">
    <w:name w:val="sc_bill_senate_back_jacket"/>
    <w:qFormat/>
    <w:rsid w:val="00AC042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AC0422"/>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AC0422"/>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AC0422"/>
    <w:rPr>
      <w:rFonts w:ascii="Times New Roman" w:hAnsi="Times New Roman"/>
      <w:caps/>
      <w:smallCaps w:val="0"/>
      <w:sz w:val="22"/>
      <w:lang w:val="en-US"/>
    </w:rPr>
  </w:style>
  <w:style w:type="paragraph" w:customStyle="1" w:styleId="scsenateresolution">
    <w:name w:val="sc_senate_resolution"/>
    <w:qFormat/>
    <w:rsid w:val="00AC0422"/>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AC0422"/>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AC0422"/>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AC0422"/>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AC0422"/>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AC0422"/>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AC0422"/>
  </w:style>
  <w:style w:type="paragraph" w:customStyle="1" w:styleId="scsenateresolutionclippagedraftingassistant">
    <w:name w:val="sc_senate_resolution_clip_page_drafting_assistant"/>
    <w:qFormat/>
    <w:rsid w:val="00AC0422"/>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AC0422"/>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AC0422"/>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AC0422"/>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AC0422"/>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AC0422"/>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AC0422"/>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AC0422"/>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AC0422"/>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AC0422"/>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AC0422"/>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AC0422"/>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AC0422"/>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AC0422"/>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AC042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C04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C042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C04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C04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C04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C04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C04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AC0422"/>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AC0422"/>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AC0422"/>
    <w:rPr>
      <w:rFonts w:ascii="Times New Roman" w:hAnsi="Times New Roman"/>
      <w:b w:val="0"/>
      <w:i w:val="0"/>
      <w:caps/>
      <w:smallCaps w:val="0"/>
      <w:sz w:val="28"/>
      <w:lang w:val="en-US"/>
    </w:rPr>
  </w:style>
  <w:style w:type="paragraph" w:customStyle="1" w:styleId="scconfrepcodifiedsection">
    <w:name w:val="sc_confrep_codified_section"/>
    <w:qFormat/>
    <w:rsid w:val="00AC04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AC04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AC0422"/>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AC0422"/>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AC0422"/>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AC0422"/>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AC0422"/>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AC0422"/>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AC0422"/>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AC0422"/>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AC0422"/>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AC0422"/>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AC0422"/>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AC0422"/>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AC0422"/>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AC0422"/>
    <w:rPr>
      <w:color w:val="808080"/>
    </w:rPr>
  </w:style>
  <w:style w:type="paragraph" w:customStyle="1" w:styleId="scjrblanksection">
    <w:name w:val="sc_jr_blank_section"/>
    <w:qFormat/>
    <w:rsid w:val="00AC04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AC04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C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AC04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AC04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422"/>
  </w:style>
  <w:style w:type="paragraph" w:styleId="Footer">
    <w:name w:val="footer"/>
    <w:basedOn w:val="Normal"/>
    <w:link w:val="FooterChar"/>
    <w:uiPriority w:val="99"/>
    <w:unhideWhenUsed/>
    <w:rsid w:val="00AC0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422"/>
  </w:style>
  <w:style w:type="paragraph" w:customStyle="1" w:styleId="sctablecodifiedsection">
    <w:name w:val="sc_table_codified_section"/>
    <w:qFormat/>
    <w:rsid w:val="00AC0422"/>
    <w:pPr>
      <w:widowControl w:val="0"/>
      <w:suppressAutoHyphens/>
      <w:spacing w:after="0" w:line="360" w:lineRule="auto"/>
    </w:pPr>
    <w:rPr>
      <w:rFonts w:ascii="Times New Roman" w:hAnsi="Times New Roman"/>
      <w:lang w:val="en-US"/>
    </w:rPr>
  </w:style>
  <w:style w:type="paragraph" w:customStyle="1" w:styleId="sctableln">
    <w:name w:val="sc_table_ln"/>
    <w:qFormat/>
    <w:rsid w:val="00AC042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C0422"/>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AC0422"/>
    <w:rPr>
      <w:strike/>
      <w:dstrike w:val="0"/>
      <w:color w:val="0070C0"/>
      <w:lang w:val="en-US"/>
    </w:rPr>
  </w:style>
  <w:style w:type="character" w:customStyle="1" w:styleId="scstrikered">
    <w:name w:val="sc_strike_red"/>
    <w:uiPriority w:val="1"/>
    <w:qFormat/>
    <w:rsid w:val="00AC0422"/>
    <w:rPr>
      <w:strike/>
      <w:dstrike w:val="0"/>
      <w:color w:val="FF0000"/>
      <w:lang w:val="en-US"/>
    </w:rPr>
  </w:style>
  <w:style w:type="character" w:customStyle="1" w:styleId="scinsert">
    <w:name w:val="sc_insert"/>
    <w:uiPriority w:val="1"/>
    <w:qFormat/>
    <w:rsid w:val="00AC0422"/>
    <w:rPr>
      <w:caps w:val="0"/>
      <w:smallCaps w:val="0"/>
      <w:strike w:val="0"/>
      <w:dstrike w:val="0"/>
      <w:vanish w:val="0"/>
      <w:u w:val="single"/>
      <w:vertAlign w:val="baseline"/>
      <w:lang w:val="en-US"/>
    </w:rPr>
  </w:style>
  <w:style w:type="character" w:customStyle="1" w:styleId="scinsertblue">
    <w:name w:val="sc_insert_blue"/>
    <w:uiPriority w:val="1"/>
    <w:qFormat/>
    <w:rsid w:val="00AC0422"/>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AC0422"/>
    <w:rPr>
      <w:caps w:val="0"/>
      <w:smallCaps w:val="0"/>
      <w:strike w:val="0"/>
      <w:dstrike w:val="0"/>
      <w:vanish w:val="0"/>
      <w:color w:val="0070C0"/>
      <w:u w:val="none"/>
      <w:vertAlign w:val="baseline"/>
      <w:lang w:val="en-US"/>
    </w:rPr>
  </w:style>
  <w:style w:type="character" w:customStyle="1" w:styleId="scinsertred">
    <w:name w:val="sc_insert_red"/>
    <w:uiPriority w:val="1"/>
    <w:qFormat/>
    <w:rsid w:val="00AC0422"/>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AC0422"/>
    <w:rPr>
      <w:caps w:val="0"/>
      <w:smallCaps w:val="0"/>
      <w:strike w:val="0"/>
      <w:dstrike w:val="0"/>
      <w:vanish w:val="0"/>
      <w:color w:val="FF0000"/>
      <w:u w:val="none"/>
      <w:vertAlign w:val="baseline"/>
      <w:lang w:val="en-US"/>
    </w:rPr>
  </w:style>
  <w:style w:type="character" w:customStyle="1" w:styleId="scstrike">
    <w:name w:val="sc_strike"/>
    <w:uiPriority w:val="1"/>
    <w:qFormat/>
    <w:rsid w:val="00AC0422"/>
    <w:rPr>
      <w:strike/>
      <w:dstrike w:val="0"/>
      <w:lang w:val="en-US"/>
    </w:rPr>
  </w:style>
  <w:style w:type="character" w:customStyle="1" w:styleId="scstrikebluenoncodified">
    <w:name w:val="sc_strike_blue_non_codified"/>
    <w:uiPriority w:val="1"/>
    <w:qFormat/>
    <w:rsid w:val="00AC0422"/>
    <w:rPr>
      <w:strike/>
      <w:dstrike w:val="0"/>
      <w:color w:val="0070C0"/>
      <w:lang w:val="en-US"/>
    </w:rPr>
  </w:style>
  <w:style w:type="character" w:customStyle="1" w:styleId="scstrikerednoncodified">
    <w:name w:val="sc_strike_red_non_codified"/>
    <w:uiPriority w:val="1"/>
    <w:qFormat/>
    <w:rsid w:val="00AC0422"/>
    <w:rPr>
      <w:strike/>
      <w:dstrike w:val="0"/>
      <w:color w:val="FF0000"/>
      <w:lang w:val="en-US"/>
    </w:rPr>
  </w:style>
  <w:style w:type="paragraph" w:customStyle="1" w:styleId="scbillsiglines">
    <w:name w:val="sc_bill_sig_lines"/>
    <w:qFormat/>
    <w:rsid w:val="00AC042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C0422"/>
    <w:rPr>
      <w:bdr w:val="none" w:sz="0" w:space="0" w:color="auto"/>
      <w:shd w:val="clear" w:color="auto" w:fill="FEC6C6"/>
    </w:rPr>
  </w:style>
  <w:style w:type="character" w:customStyle="1" w:styleId="screstoreblue">
    <w:name w:val="sc_restore_blue"/>
    <w:uiPriority w:val="1"/>
    <w:qFormat/>
    <w:rsid w:val="00AC0422"/>
    <w:rPr>
      <w:color w:val="4472C4" w:themeColor="accent1"/>
      <w:bdr w:val="none" w:sz="0" w:space="0" w:color="auto"/>
      <w:shd w:val="clear" w:color="auto" w:fill="auto"/>
    </w:rPr>
  </w:style>
  <w:style w:type="character" w:customStyle="1" w:styleId="screstorered">
    <w:name w:val="sc_restore_red"/>
    <w:uiPriority w:val="1"/>
    <w:qFormat/>
    <w:rsid w:val="00AC0422"/>
    <w:rPr>
      <w:color w:val="FF0000"/>
      <w:bdr w:val="none" w:sz="0" w:space="0" w:color="auto"/>
      <w:shd w:val="clear" w:color="auto" w:fill="auto"/>
    </w:rPr>
  </w:style>
  <w:style w:type="character" w:customStyle="1" w:styleId="scamendhouse">
    <w:name w:val="sc_amend_house"/>
    <w:uiPriority w:val="1"/>
    <w:qFormat/>
    <w:rsid w:val="00AC0422"/>
    <w:rPr>
      <w:bdr w:val="none" w:sz="0" w:space="0" w:color="auto"/>
      <w:shd w:val="clear" w:color="auto" w:fill="E2EFD9" w:themeFill="accent6" w:themeFillTint="33"/>
    </w:rPr>
  </w:style>
  <w:style w:type="character" w:customStyle="1" w:styleId="scamendsenate">
    <w:name w:val="sc_amend_senate"/>
    <w:uiPriority w:val="1"/>
    <w:qFormat/>
    <w:rsid w:val="00AC0422"/>
    <w:rPr>
      <w:bdr w:val="none" w:sz="0" w:space="0" w:color="auto"/>
      <w:shd w:val="clear" w:color="auto" w:fill="FFF2CC" w:themeFill="accent4" w:themeFillTint="33"/>
    </w:rPr>
  </w:style>
  <w:style w:type="character" w:customStyle="1" w:styleId="scstrikenewblue">
    <w:name w:val="sc_strike_new_blue"/>
    <w:uiPriority w:val="1"/>
    <w:qFormat/>
    <w:rsid w:val="00AC0422"/>
    <w:rPr>
      <w:strike w:val="0"/>
      <w:dstrike/>
      <w:color w:val="0070C0"/>
      <w:u w:val="none"/>
    </w:rPr>
  </w:style>
  <w:style w:type="character" w:customStyle="1" w:styleId="scstrikenewred">
    <w:name w:val="sc_strike_new_red"/>
    <w:uiPriority w:val="1"/>
    <w:qFormat/>
    <w:rsid w:val="00AC0422"/>
    <w:rPr>
      <w:strike w:val="0"/>
      <w:dstrike/>
      <w:color w:val="FF0000"/>
      <w:u w:val="none"/>
    </w:rPr>
  </w:style>
  <w:style w:type="paragraph" w:customStyle="1" w:styleId="sccoversheetheader">
    <w:name w:val="sc_coversheet_header"/>
    <w:qFormat/>
    <w:rsid w:val="009C5797"/>
    <w:pPr>
      <w:spacing w:after="0" w:line="240" w:lineRule="auto"/>
    </w:pPr>
    <w:rPr>
      <w:rFonts w:ascii="Times New Roman" w:hAnsi="Times New Roman"/>
      <w:b/>
      <w:bCs/>
      <w:caps/>
      <w:lang w:val="en-US"/>
    </w:rPr>
  </w:style>
  <w:style w:type="paragraph" w:customStyle="1" w:styleId="sccoversheetitalics">
    <w:name w:val="sc_coversheet_italics"/>
    <w:qFormat/>
    <w:rsid w:val="00AC0422"/>
    <w:pPr>
      <w:spacing w:after="0" w:line="240" w:lineRule="auto"/>
    </w:pPr>
    <w:rPr>
      <w:rFonts w:ascii="Times New Roman" w:hAnsi="Times New Roman"/>
      <w:i/>
      <w:lang w:val="en-US"/>
    </w:rPr>
  </w:style>
  <w:style w:type="paragraph" w:customStyle="1" w:styleId="sccoversheetsenate">
    <w:name w:val="sc_coversheet_senate"/>
    <w:qFormat/>
    <w:rsid w:val="00AC0422"/>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5286&amp;session=126&amp;summary=B" TargetMode="External" Id="R40094d593c524f74" /><Relationship Type="http://schemas.openxmlformats.org/officeDocument/2006/relationships/hyperlink" Target="https://www.scstatehouse.gov/sess126_2025-2026/prever/5286_20260226.docx" TargetMode="External" Id="R4ab5f61592ad492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
      <w:docPartPr>
        <w:name w:val="B1E33888016C4ED9979018C63885EAC7"/>
        <w:category>
          <w:name w:val="General"/>
          <w:gallery w:val="placeholder"/>
        </w:category>
        <w:types>
          <w:type w:val="bbPlcHdr"/>
        </w:types>
        <w:behaviors>
          <w:behavior w:val="content"/>
        </w:behaviors>
        <w:guid w:val="{F7B5F58F-C1B4-4A58-82BA-F50A5A383FB7}"/>
      </w:docPartPr>
      <w:docPartBody>
        <w:p w:rsidR="0094764F" w:rsidRDefault="00616D59">
          <w:pPr>
            <w:pStyle w:val="B1E33888016C4ED9979018C63885EAC7"/>
          </w:pPr>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03B70"/>
    <w:rsid w:val="00111C14"/>
    <w:rsid w:val="003E0E59"/>
    <w:rsid w:val="004073A8"/>
    <w:rsid w:val="004F5550"/>
    <w:rsid w:val="00501E6F"/>
    <w:rsid w:val="00507587"/>
    <w:rsid w:val="00566531"/>
    <w:rsid w:val="005B01B7"/>
    <w:rsid w:val="006005F9"/>
    <w:rsid w:val="00616D59"/>
    <w:rsid w:val="0063236C"/>
    <w:rsid w:val="00716BDF"/>
    <w:rsid w:val="00747FC4"/>
    <w:rsid w:val="008012F7"/>
    <w:rsid w:val="008744C6"/>
    <w:rsid w:val="0094764F"/>
    <w:rsid w:val="009C4429"/>
    <w:rsid w:val="009F6A8C"/>
    <w:rsid w:val="00AC6E7F"/>
    <w:rsid w:val="00AE5E6E"/>
    <w:rsid w:val="00B41EFF"/>
    <w:rsid w:val="00D8287A"/>
    <w:rsid w:val="00D90437"/>
    <w:rsid w:val="00E80853"/>
    <w:rsid w:val="00EB0F12"/>
    <w:rsid w:val="00EF3015"/>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D59"/>
    <w:rPr>
      <w:color w:val="808080"/>
    </w:rPr>
  </w:style>
  <w:style w:type="paragraph" w:customStyle="1" w:styleId="B1E33888016C4ED9979018C63885EAC7">
    <w:name w:val="B1E33888016C4ED9979018C63885EAC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DOCUMENT_TYPE>Bill</DOCUMENT_TYPE>
  <FILENAME>&lt;&lt;filename&gt;&gt;</FILENAME>
  <ID>a4b58dee-09f2-4f6d-b6b3-395672d69b4a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2026-02-26T00:00:00-05:00</T_BILL_DT_VERSION>
  <T_BILL_D_HOUSEINTRODATE>2026-02-26</T_BILL_D_HOUSEINTRODATE>
  <T_BILL_D_INTRODATE>2026-02-26</T_BILL_D_INTRODATE>
  <T_BILL_N_INTERNALVERSIONNUMBER>1</T_BILL_N_INTERNALVERSIONNUMBER>
  <T_BILL_N_SESSION>126</T_BILL_N_SESSION>
  <T_BILL_N_VERSIONNUMBER>1</T_BILL_N_VERSIONNUMBER>
  <T_BILL_N_YEAR>2026</T_BILL_N_YEAR>
  <T_BILL_REQUEST_REQUEST>2ae3aa35-3be5-413c-9e2d-ccee264646c2</T_BILL_REQUEST_REQUEST>
  <T_BILL_R_ORIGINALDRAFT>e8e210af-0e80-4b4b-8783-0478f369f8a6</T_BILL_R_ORIGINALDRAFT>
  <T_BILL_SPONSOR_SPONSOR>9bb51e5b-e46a-4e64-a876-1c6f4bfc890e</T_BILL_SPONSOR_SPONSOR>
  <T_BILL_T_BILLNAME>[5286]</T_BILL_T_BILLNAME>
  <T_BILL_T_BILLNUMBER>5286</T_BILL_T_BILLNUMBER>
  <T_BILL_T_BILLTITLE>TO PROHIBIT GOVERNMENTAL ENTITIES OF THIS STATE, COUNTIES, MUNICIPALITIES, OR POLITICAL SUBDIVISIONS FROM GRANTING FINAL APPROVAL FOR APPLICATIONS OR PERMITS FOR, OR INCENTIVES OR OTHER REQUESTS RELATED TO, NEW DATA CENTERS UNTIL JANUARY 1, 2028, AND TO DEFINE “DATA CENTER.”</T_BILL_T_BILLTITLE>
  <T_BILL_T_CHAMBER>house</T_BILL_T_CHAMBER>
  <T_BILL_T_FILENAME> </T_BILL_T_FILENAME>
  <T_BILL_T_LEGTYPE>joint_resolution</T_BILL_T_LEGTYPE>
  <T_BILL_T_RATNUMBERSTRING>HNone</T_BILL_T_RATNUMBERSTRING>
  <T_BILL_T_SECTIONS>[{"SectionUUID":"448a533b-47ed-4364-8dce-ee680eca67e6","SectionName":"New Blank SECTION","SectionNumber":1,"SectionType":"new","CodeSections":[],"TitleText":"","DisableControls":false,"Deleted":false,"RepealItems":[],"SectionBookmarkName":"bs_num_1_98fa52de0"},{"SectionUUID":"4d94fc57-c7fa-4162-b372-8d178987614d","SectionName":"standard_eff_date_section","SectionNumber":2,"SectionType":"drafting_clause","CodeSections":[],"TitleText":"","DisableControls":false,"Deleted":false,"RepealItems":[],"SectionBookmarkName":"bs_num_2_lastsection"}]</T_BILL_T_SECTIONS>
  <T_BILL_T_SUBJECT>Data Center Moratorium</T_BILL_T_SUBJECT>
  <T_BILL_UR_DRAFTER>heatheranderson@scstatehouse.gov</T_BILL_UR_DRAFTER>
  <T_BILL_UR_DRAFTINGASSISTANT>katierogers@scstatehouse.gov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B07DF-AE18-4C24-8F9F-DA91A3F0772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F6C741B1-06A1-4CD5-9531-297007DA2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1551</Characters>
  <Application>Microsoft Office Word</Application>
  <DocSecurity>0</DocSecurity>
  <Lines>34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2026-02-25T15:01:00Z</cp:lastPrinted>
  <dcterms:created xsi:type="dcterms:W3CDTF">2026-02-25T15:02:00Z</dcterms:created>
  <dcterms:modified xsi:type="dcterms:W3CDTF">2026-02-25T15:02:00Z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1e5fb39b-f4e9-494b-9fd1-2fa63e3e96fb</vt:lpwstr>
  </property>
</Properties>
</file>