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 and T.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LC-0320HA26.docx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Natural Gas Price Reserve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81c738461c342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e33323538f24a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42ea8024f6042c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ca418f1d2d44d9">
        <w:r>
          <w:rPr>
            <w:rStyle w:val="Hyperlink"/>
            <w:u w:val="single"/>
          </w:rPr>
          <w:t>03/05/2026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11EE9" w:rsidRDefault="00432135" w14:paraId="5B9355AB" w14:textId="2946EBB5">
      <w:pPr>
        <w:pStyle w:val="scemptylineheader"/>
      </w:pPr>
      <w:bookmarkStart w:name="open_doc_here" w:id="0"/>
      <w:bookmarkEnd w:id="0"/>
    </w:p>
    <w:p w:rsidRPr="00BB0725" w:rsidR="00A73EFA" w:rsidP="00C11EE9" w:rsidRDefault="00A73EFA" w14:paraId="3E4A5531" w14:textId="20CD48B6">
      <w:pPr>
        <w:pStyle w:val="scemptylineheader"/>
      </w:pPr>
    </w:p>
    <w:p w:rsidRPr="00BB0725" w:rsidR="00A73EFA" w:rsidP="00C11EE9" w:rsidRDefault="00A73EFA" w14:paraId="44B30AFF" w14:textId="7E6B2C4E">
      <w:pPr>
        <w:pStyle w:val="scemptylineheader"/>
      </w:pPr>
    </w:p>
    <w:p w:rsidRPr="00DF3B44" w:rsidR="00A73EFA" w:rsidP="00C11EE9" w:rsidRDefault="00A73EFA" w14:paraId="23B9BC71" w14:textId="708FA365">
      <w:pPr>
        <w:pStyle w:val="scemptylineheader"/>
      </w:pPr>
    </w:p>
    <w:p w:rsidRPr="00DF3B44" w:rsidR="00A73EFA" w:rsidP="00C11EE9" w:rsidRDefault="00A73EFA" w14:paraId="277F12CB" w14:textId="517C4BA8">
      <w:pPr>
        <w:pStyle w:val="scemptylineheader"/>
      </w:pPr>
    </w:p>
    <w:p w:rsidRPr="00DF3B44" w:rsidR="00A73EFA" w:rsidP="00C11EE9" w:rsidRDefault="00A73EFA" w14:paraId="5100C41F" w14:textId="286F5083">
      <w:pPr>
        <w:pStyle w:val="scemptylineheader"/>
      </w:pPr>
    </w:p>
    <w:p w:rsidRPr="00DF3B44" w:rsidR="002C3463" w:rsidP="00037F04" w:rsidRDefault="002C3463" w14:paraId="2570B2F4" w14:textId="77777777">
      <w:pPr>
        <w:pStyle w:val="scemptylineheader"/>
      </w:pPr>
    </w:p>
    <w:p w:rsidRPr="00DF3B44" w:rsidR="008E61A1" w:rsidP="00446987" w:rsidRDefault="008E61A1" w14:paraId="6F8DFE60" w14:textId="77777777">
      <w:pPr>
        <w:pStyle w:val="scemptylineheader"/>
      </w:pPr>
    </w:p>
    <w:p w:rsidRPr="00DF3B44" w:rsidR="002C3463" w:rsidP="00EB120E" w:rsidRDefault="002C3463" w14:paraId="35648A8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D226AC6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E3D08" w14:paraId="5C672E0E" w14:textId="77C36E6E">
          <w:pPr>
            <w:pStyle w:val="scbilltitle"/>
          </w:pPr>
          <w:r>
            <w:t xml:space="preserve">TO AMEND THE SOUTH CAROLINA CODE OF LAWS BY ADDING ARTICLE 12 TO CHAPTER 5, TITLE 58 SO AS </w:t>
          </w:r>
          <w:r w:rsidR="009F2F10">
            <w:t xml:space="preserve">TO </w:t>
          </w:r>
          <w:r>
            <w:t>REQUIRE A PUBLIC UTILITY PROVIDING NATURAL GAS DISTRIBUTION SERVICES TO RESIDENTIAL CUSTOMERS TO ESTABLISH AND MAINTAIN NATURAL GAS PRICE RESERVES, AND TO PROVIDE FOR FUNDING USAGE AND COST RECOVERY; AND TO REQUIRE AN ANNUAL REPORT TO THE PUBLIC SERVICE COMMISSION.</w:t>
          </w:r>
        </w:p>
      </w:sdtContent>
    </w:sdt>
    <w:bookmarkStart w:name="at_51a2198a9" w:displacedByCustomXml="prev" w:id="1"/>
    <w:bookmarkEnd w:id="1"/>
    <w:p w:rsidRPr="00DF3B44" w:rsidR="006C18F0" w:rsidP="006C18F0" w:rsidRDefault="006C18F0" w14:paraId="7D5EC04D" w14:textId="77777777">
      <w:pPr>
        <w:pStyle w:val="scbillwhereasclause"/>
      </w:pPr>
    </w:p>
    <w:p w:rsidRPr="0094541D" w:rsidR="007E06BB" w:rsidP="0094541D" w:rsidRDefault="002C3463" w14:paraId="3704356C" w14:textId="77777777">
      <w:pPr>
        <w:pStyle w:val="scenactingwords"/>
      </w:pPr>
      <w:bookmarkStart w:name="ew_8d6ebf091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378235FE" w14:textId="77777777">
      <w:pPr>
        <w:pStyle w:val="scemptyline"/>
      </w:pPr>
    </w:p>
    <w:p w:rsidR="00FB65C2" w:rsidRDefault="00FB65C2" w14:paraId="195E2F3C" w14:textId="77777777">
      <w:pPr>
        <w:pStyle w:val="scdirectionallanguage"/>
      </w:pPr>
      <w:bookmarkStart w:name="bs_num_1_29cd3ba0c" w:id="3"/>
      <w:r>
        <w:t>S</w:t>
      </w:r>
      <w:bookmarkEnd w:id="3"/>
      <w:r>
        <w:t>ECTION 1.</w:t>
      </w:r>
      <w:r>
        <w:tab/>
      </w:r>
      <w:bookmarkStart w:name="dl_d778bfa04" w:id="4"/>
      <w:r>
        <w:t>C</w:t>
      </w:r>
      <w:bookmarkEnd w:id="4"/>
      <w:r>
        <w:t>hapter 5, Title 58 of the S.C. Code is amended by adding:</w:t>
      </w:r>
    </w:p>
    <w:p w:rsidR="00FB65C2" w:rsidRDefault="00FB65C2" w14:paraId="4D46E218" w14:textId="77777777">
      <w:pPr>
        <w:pStyle w:val="scnewcodesection"/>
      </w:pPr>
    </w:p>
    <w:p w:rsidR="00FB65C2" w:rsidRDefault="00FB65C2" w14:paraId="335C8FA2" w14:textId="77777777">
      <w:pPr>
        <w:pStyle w:val="scnewcodesection"/>
        <w:jc w:val="center"/>
      </w:pPr>
      <w:bookmarkStart w:name="up_f53ea6dad" w:id="5"/>
      <w:r>
        <w:t>A</w:t>
      </w:r>
      <w:bookmarkEnd w:id="5"/>
      <w:r>
        <w:t>rticle 12</w:t>
      </w:r>
    </w:p>
    <w:p w:rsidR="00FB65C2" w:rsidRDefault="00FB65C2" w14:paraId="00FEF653" w14:textId="77777777">
      <w:pPr>
        <w:pStyle w:val="scnewcodesection"/>
      </w:pPr>
    </w:p>
    <w:p w:rsidR="00FB65C2" w:rsidRDefault="00563444" w14:paraId="503C71AB" w14:textId="79569D97">
      <w:pPr>
        <w:pStyle w:val="scnewcodesection"/>
        <w:jc w:val="center"/>
      </w:pPr>
      <w:bookmarkStart w:name="up_18e580d21" w:id="6"/>
      <w:r>
        <w:t>N</w:t>
      </w:r>
      <w:bookmarkEnd w:id="6"/>
      <w:r>
        <w:t>atural Gas Price Reserve</w:t>
      </w:r>
    </w:p>
    <w:p w:rsidR="00DF6511" w:rsidRDefault="00DF6511" w14:paraId="39E18AB5" w14:textId="77777777">
      <w:pPr>
        <w:pStyle w:val="scnewcodesection"/>
        <w:jc w:val="center"/>
      </w:pPr>
    </w:p>
    <w:p w:rsidR="00FB65C2" w:rsidRDefault="00FB65C2" w14:paraId="1C93220A" w14:textId="77777777">
      <w:pPr>
        <w:pStyle w:val="scnewcodesection"/>
      </w:pPr>
      <w:r>
        <w:tab/>
      </w:r>
      <w:bookmarkStart w:name="ns_T58C5N1210_7a42f35de" w:id="7"/>
      <w:r>
        <w:t>S</w:t>
      </w:r>
      <w:bookmarkEnd w:id="7"/>
      <w:r>
        <w:t>ection 58‑5‑1210.</w:t>
      </w:r>
      <w:r>
        <w:tab/>
      </w:r>
      <w:bookmarkStart w:name="up_15c4bbd8d" w:id="8"/>
      <w:r w:rsidR="00DF6511">
        <w:t>F</w:t>
      </w:r>
      <w:bookmarkEnd w:id="8"/>
      <w:r w:rsidR="00DF6511">
        <w:t>or purposes of this article:</w:t>
      </w:r>
    </w:p>
    <w:p w:rsidR="00DF6511" w:rsidP="00DF6511" w:rsidRDefault="00DF6511" w14:paraId="538D9CC5" w14:textId="77777777">
      <w:pPr>
        <w:pStyle w:val="scnewcodesection"/>
      </w:pPr>
      <w:r>
        <w:tab/>
      </w:r>
      <w:bookmarkStart w:name="ss_T58C5N1210S1_lv1_357504f6a" w:id="9"/>
      <w:r>
        <w:t>(</w:t>
      </w:r>
      <w:bookmarkEnd w:id="9"/>
      <w:r>
        <w:t xml:space="preserve">1) </w:t>
      </w:r>
      <w:r w:rsidRPr="00DF6511">
        <w:t>“Extraordinary gas costs” means wholesale gas costs that exceed historical seasonal averages by a threshold established by regulation, including costs arising from spot market or daily index pricing.</w:t>
      </w:r>
    </w:p>
    <w:p w:rsidR="00DF6511" w:rsidP="00DF6511" w:rsidRDefault="00DF6511" w14:paraId="7AC401D0" w14:textId="5C23341D">
      <w:pPr>
        <w:pStyle w:val="scnewcodesection"/>
      </w:pPr>
      <w:r>
        <w:tab/>
      </w:r>
      <w:bookmarkStart w:name="ss_T58C5N1210S2_lv1_caf720f31" w:id="10"/>
      <w:r>
        <w:t>(</w:t>
      </w:r>
      <w:bookmarkEnd w:id="10"/>
      <w:r>
        <w:t xml:space="preserve">2) “Natural gas price reserve” means a restricted fund established for the sole purpose of mitigating the rate impact of extraordinary </w:t>
      </w:r>
      <w:r w:rsidR="00AA6B8C">
        <w:t xml:space="preserve">natural </w:t>
      </w:r>
      <w:r>
        <w:t>gas costs</w:t>
      </w:r>
      <w:r w:rsidR="00AB410B">
        <w:t xml:space="preserve"> </w:t>
      </w:r>
      <w:r w:rsidRPr="008A25E7" w:rsidR="00AB410B">
        <w:t>for residential customers</w:t>
      </w:r>
      <w:r>
        <w:t>.</w:t>
      </w:r>
    </w:p>
    <w:p w:rsidR="00947BF2" w:rsidP="00DF6511" w:rsidRDefault="00947BF2" w14:paraId="51471DB4" w14:textId="3DD0D37A">
      <w:pPr>
        <w:pStyle w:val="scnewcodesection"/>
        <w:rPr>
          <w:rStyle w:val="scstrike"/>
        </w:rPr>
      </w:pPr>
      <w:r>
        <w:tab/>
      </w:r>
      <w:bookmarkStart w:name="ss_T58C5N1210S3_lv1_f7a0ec27f" w:id="11"/>
      <w:r>
        <w:t>(</w:t>
      </w:r>
      <w:bookmarkEnd w:id="11"/>
      <w:r>
        <w:t xml:space="preserve">3) “Public utility” has the same meaning as </w:t>
      </w:r>
      <w:r w:rsidR="00AA6B8C">
        <w:t xml:space="preserve">provided </w:t>
      </w:r>
      <w:r>
        <w:t>in Section 58‑5‑10.</w:t>
      </w:r>
    </w:p>
    <w:p w:rsidR="00FB65C2" w:rsidRDefault="00FB65C2" w14:paraId="4C867702" w14:textId="77777777">
      <w:pPr>
        <w:pStyle w:val="scnewcodesection"/>
      </w:pPr>
    </w:p>
    <w:p w:rsidR="00FB65C2" w:rsidRDefault="00FB65C2" w14:paraId="5D9057AC" w14:textId="6FDD9BF1">
      <w:pPr>
        <w:pStyle w:val="scnewcodesection"/>
      </w:pPr>
      <w:r>
        <w:tab/>
      </w:r>
      <w:bookmarkStart w:name="ns_T58C5N1220_5b9eed145" w:id="12"/>
      <w:r>
        <w:t>S</w:t>
      </w:r>
      <w:bookmarkEnd w:id="12"/>
      <w:r>
        <w:t>ection 58‑5‑1220.</w:t>
      </w:r>
      <w:r>
        <w:tab/>
      </w:r>
      <w:bookmarkStart w:name="ss_T58C5N1220SA_lv1_6278d139d" w:id="13"/>
      <w:r w:rsidR="005B3173">
        <w:t>(</w:t>
      </w:r>
      <w:bookmarkEnd w:id="13"/>
      <w:r w:rsidR="005B3173">
        <w:t xml:space="preserve">A) </w:t>
      </w:r>
      <w:r w:rsidR="00E905C1">
        <w:t>Notwithstanding any other provision of law, a</w:t>
      </w:r>
      <w:r w:rsidRPr="00C1092D" w:rsidR="00C1092D">
        <w:t xml:space="preserve"> public utility providing natural gas distribution service to residential customers must establish and maintain a natural gas price reserve. This </w:t>
      </w:r>
      <w:r w:rsidR="00AB410B">
        <w:t xml:space="preserve">natural gas price </w:t>
      </w:r>
      <w:r w:rsidRPr="00C1092D" w:rsidR="00C1092D">
        <w:t>reserve shall be funded by modest per‑</w:t>
      </w:r>
      <w:proofErr w:type="spellStart"/>
      <w:r w:rsidRPr="00C1092D" w:rsidR="00C1092D">
        <w:t>therm</w:t>
      </w:r>
      <w:proofErr w:type="spellEnd"/>
      <w:r w:rsidRPr="00C1092D" w:rsidR="00C1092D">
        <w:t xml:space="preserve"> surcharges during nonemergency periods, excess margins realized during favorable pricing years, and revenues derived from </w:t>
      </w:r>
      <w:r w:rsidR="00AB410B">
        <w:t xml:space="preserve">natural gas </w:t>
      </w:r>
      <w:r w:rsidRPr="00C1092D" w:rsidR="00C1092D">
        <w:t xml:space="preserve">capacity releases. Funds in </w:t>
      </w:r>
      <w:r w:rsidR="00AB410B">
        <w:t xml:space="preserve">a natural gas price </w:t>
      </w:r>
      <w:r w:rsidRPr="00C1092D" w:rsidR="00C1092D">
        <w:t>reserve may only be used to offset extraordinary natural gas costs</w:t>
      </w:r>
      <w:r w:rsidR="00AB410B">
        <w:t xml:space="preserve">, and may be utilized over </w:t>
      </w:r>
      <w:r w:rsidRPr="00C1092D" w:rsidR="00C1092D">
        <w:t xml:space="preserve">multiple billing cycles, </w:t>
      </w:r>
      <w:proofErr w:type="gramStart"/>
      <w:r w:rsidR="00AB410B">
        <w:t>in order to</w:t>
      </w:r>
      <w:proofErr w:type="gramEnd"/>
      <w:r w:rsidRPr="00C1092D" w:rsidR="00C1092D">
        <w:t xml:space="preserve"> reduce immediate rate shock to residential customers</w:t>
      </w:r>
      <w:r w:rsidR="00C1092D">
        <w:t>.</w:t>
      </w:r>
    </w:p>
    <w:p w:rsidR="005B3173" w:rsidRDefault="005B3173" w14:paraId="2232DFC2" w14:textId="22A050B8">
      <w:pPr>
        <w:pStyle w:val="scnewcodesection"/>
        <w:rPr>
          <w:rStyle w:val="scstrike"/>
        </w:rPr>
      </w:pPr>
      <w:r>
        <w:tab/>
      </w:r>
      <w:bookmarkStart w:name="ss_T58C5N1220SB_lv1_c41498034" w:id="14"/>
      <w:r>
        <w:t>(</w:t>
      </w:r>
      <w:bookmarkEnd w:id="14"/>
      <w:r>
        <w:t xml:space="preserve">B) Costs for a natural gas price reserve must not be recovered from residential customers in a single billing cycle unless funds in the natural gas price reserve </w:t>
      </w:r>
      <w:r w:rsidR="008A25E7">
        <w:t xml:space="preserve">are </w:t>
      </w:r>
      <w:r>
        <w:t xml:space="preserve">insufficient and the </w:t>
      </w:r>
      <w:r w:rsidR="00947BF2">
        <w:t xml:space="preserve">Public Service </w:t>
      </w:r>
      <w:r w:rsidR="00947BF2">
        <w:lastRenderedPageBreak/>
        <w:t xml:space="preserve">Commission </w:t>
      </w:r>
      <w:r>
        <w:t>makes written findings explaining the necess</w:t>
      </w:r>
      <w:r w:rsidR="00947BF2">
        <w:t>ity</w:t>
      </w:r>
      <w:r>
        <w:t xml:space="preserve"> of immediate recovery of costs.</w:t>
      </w:r>
    </w:p>
    <w:p w:rsidR="00FB65C2" w:rsidRDefault="00FB65C2" w14:paraId="05805A6C" w14:textId="77777777">
      <w:pPr>
        <w:pStyle w:val="scnewcodesection"/>
      </w:pPr>
    </w:p>
    <w:p w:rsidR="00BD6ECC" w:rsidRDefault="00FB65C2" w14:paraId="2D5050A4" w14:textId="50EB6094">
      <w:pPr>
        <w:pStyle w:val="scnewcodesection"/>
      </w:pPr>
      <w:r>
        <w:tab/>
      </w:r>
      <w:bookmarkStart w:name="ns_T58C5N1230_89dac4fad" w:id="15"/>
      <w:r>
        <w:t>S</w:t>
      </w:r>
      <w:bookmarkEnd w:id="15"/>
      <w:r>
        <w:t>ection 58‑5‑1230.</w:t>
      </w:r>
      <w:r>
        <w:tab/>
      </w:r>
      <w:bookmarkStart w:name="up_1c8bb1b3c" w:id="16"/>
      <w:r w:rsidR="005B3173">
        <w:t>A</w:t>
      </w:r>
      <w:bookmarkEnd w:id="16"/>
      <w:r w:rsidR="005B3173">
        <w:t xml:space="preserve"> public utility providing natural gas distribution</w:t>
      </w:r>
      <w:r w:rsidR="00AA6B8C">
        <w:t xml:space="preserve"> must submit an annual report to the Public Service Commission that details</w:t>
      </w:r>
      <w:r w:rsidR="00BD6ECC">
        <w:t xml:space="preserve"> the natural gas price </w:t>
      </w:r>
      <w:proofErr w:type="gramStart"/>
      <w:r w:rsidR="00BD6ECC">
        <w:t>reserve’s</w:t>
      </w:r>
      <w:proofErr w:type="gramEnd"/>
      <w:r w:rsidR="00BD6ECC">
        <w:t>:</w:t>
      </w:r>
    </w:p>
    <w:p w:rsidR="00BD6ECC" w:rsidRDefault="00BD6ECC" w14:paraId="582FE6F8" w14:textId="2463E19A">
      <w:pPr>
        <w:pStyle w:val="scnewcodesection"/>
      </w:pPr>
      <w:r>
        <w:tab/>
      </w:r>
      <w:bookmarkStart w:name="ss_T58C5N1230S1_lv1_d5673b032" w:id="17"/>
      <w:r>
        <w:t>(</w:t>
      </w:r>
      <w:bookmarkEnd w:id="17"/>
      <w:r>
        <w:t>1)</w:t>
      </w:r>
      <w:r w:rsidR="00AA6B8C">
        <w:t xml:space="preserve"> </w:t>
      </w:r>
      <w:r>
        <w:t>amount of f</w:t>
      </w:r>
      <w:r w:rsidR="00AA6B8C">
        <w:t>unds utilized</w:t>
      </w:r>
      <w:r>
        <w:t xml:space="preserve"> and reasons regarding the usage of those </w:t>
      </w:r>
      <w:proofErr w:type="gramStart"/>
      <w:r>
        <w:t>funds;</w:t>
      </w:r>
      <w:proofErr w:type="gramEnd"/>
    </w:p>
    <w:p w:rsidR="00BD6ECC" w:rsidRDefault="00BD6ECC" w14:paraId="783C2842" w14:textId="74BE2AB5">
      <w:pPr>
        <w:pStyle w:val="scnewcodesection"/>
      </w:pPr>
      <w:r>
        <w:tab/>
      </w:r>
      <w:bookmarkStart w:name="ss_T58C5N1230S2_lv1_565e19992" w:id="18"/>
      <w:r>
        <w:t>(</w:t>
      </w:r>
      <w:bookmarkEnd w:id="18"/>
      <w:r>
        <w:t>2) fund balance; and</w:t>
      </w:r>
    </w:p>
    <w:p w:rsidR="00FB65C2" w:rsidRDefault="00BD6ECC" w14:paraId="707C5067" w14:textId="3B8AEDE1">
      <w:pPr>
        <w:pStyle w:val="scnewcodesection"/>
      </w:pPr>
      <w:r>
        <w:tab/>
      </w:r>
      <w:bookmarkStart w:name="ss_T58C5N1230S3_lv1_fb0ec4d33" w:id="19"/>
      <w:r>
        <w:t>(</w:t>
      </w:r>
      <w:bookmarkEnd w:id="19"/>
      <w:r>
        <w:t>3) impact on residential customer rates.</w:t>
      </w:r>
    </w:p>
    <w:p w:rsidR="00FB65C2" w:rsidRDefault="00FB65C2" w14:paraId="6C257295" w14:textId="77777777">
      <w:pPr>
        <w:pStyle w:val="scemptyline"/>
      </w:pPr>
    </w:p>
    <w:p w:rsidRPr="00DF3B44" w:rsidR="007A10F1" w:rsidP="007A10F1" w:rsidRDefault="00E27805" w14:paraId="73A99F02" w14:textId="77777777">
      <w:pPr>
        <w:pStyle w:val="scnoncodifiedsection"/>
      </w:pPr>
      <w:bookmarkStart w:name="bs_num_2_lastsection" w:id="20"/>
      <w:bookmarkStart w:name="eff_date_section" w:id="21"/>
      <w:r w:rsidRPr="00DF3B44">
        <w:t>S</w:t>
      </w:r>
      <w:bookmarkEnd w:id="2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1"/>
    </w:p>
    <w:p w:rsidRPr="00DF3B44" w:rsidR="005516F6" w:rsidP="009E4191" w:rsidRDefault="007A10F1" w14:paraId="4D460AAF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13879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878C" w14:textId="77777777" w:rsidR="003C60AA" w:rsidRDefault="003C60AA" w:rsidP="0010329A">
      <w:pPr>
        <w:spacing w:after="0" w:line="240" w:lineRule="auto"/>
      </w:pPr>
      <w:r>
        <w:separator/>
      </w:r>
    </w:p>
    <w:p w14:paraId="2830DBBB" w14:textId="77777777" w:rsidR="003C60AA" w:rsidRDefault="003C60AA"/>
  </w:endnote>
  <w:endnote w:type="continuationSeparator" w:id="0">
    <w:p w14:paraId="0A546B37" w14:textId="77777777" w:rsidR="003C60AA" w:rsidRDefault="003C60AA" w:rsidP="0010329A">
      <w:pPr>
        <w:spacing w:after="0" w:line="240" w:lineRule="auto"/>
      </w:pPr>
      <w:r>
        <w:continuationSeparator/>
      </w:r>
    </w:p>
    <w:p w14:paraId="63A1D759" w14:textId="77777777" w:rsidR="003C60AA" w:rsidRDefault="003C60AA"/>
  </w:endnote>
  <w:endnote w:type="continuationNotice" w:id="1">
    <w:p w14:paraId="7860A7AD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BF72A" w14:textId="0F3BC0A1" w:rsidR="00685035" w:rsidRPr="007B4AF7" w:rsidRDefault="00473AD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E2096">
              <w:t>[5328]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2096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F6F2" w14:textId="77777777" w:rsidR="003C60AA" w:rsidRDefault="003C60AA" w:rsidP="0010329A">
      <w:pPr>
        <w:spacing w:after="0" w:line="240" w:lineRule="auto"/>
      </w:pPr>
      <w:r>
        <w:separator/>
      </w:r>
    </w:p>
    <w:p w14:paraId="5F017E60" w14:textId="77777777" w:rsidR="003C60AA" w:rsidRDefault="003C60AA"/>
  </w:footnote>
  <w:footnote w:type="continuationSeparator" w:id="0">
    <w:p w14:paraId="33FBAE95" w14:textId="77777777" w:rsidR="003C60AA" w:rsidRDefault="003C60AA" w:rsidP="0010329A">
      <w:pPr>
        <w:spacing w:after="0" w:line="240" w:lineRule="auto"/>
      </w:pPr>
      <w:r>
        <w:continuationSeparator/>
      </w:r>
    </w:p>
    <w:p w14:paraId="59656577" w14:textId="77777777" w:rsidR="003C60AA" w:rsidRDefault="003C60AA"/>
  </w:footnote>
  <w:footnote w:type="continuationNotice" w:id="1">
    <w:p w14:paraId="6CC66867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73D"/>
    <w:rsid w:val="00002E0E"/>
    <w:rsid w:val="00011182"/>
    <w:rsid w:val="00012912"/>
    <w:rsid w:val="00013879"/>
    <w:rsid w:val="00017FB0"/>
    <w:rsid w:val="00020B5D"/>
    <w:rsid w:val="00026421"/>
    <w:rsid w:val="00030409"/>
    <w:rsid w:val="0003535D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1C0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08D"/>
    <w:rsid w:val="000E578A"/>
    <w:rsid w:val="000F2250"/>
    <w:rsid w:val="0010329A"/>
    <w:rsid w:val="00105756"/>
    <w:rsid w:val="001164F9"/>
    <w:rsid w:val="0011719C"/>
    <w:rsid w:val="00117A3F"/>
    <w:rsid w:val="001315A1"/>
    <w:rsid w:val="00140049"/>
    <w:rsid w:val="00171601"/>
    <w:rsid w:val="001730EB"/>
    <w:rsid w:val="00173276"/>
    <w:rsid w:val="00176122"/>
    <w:rsid w:val="0019025B"/>
    <w:rsid w:val="00192AF7"/>
    <w:rsid w:val="00193223"/>
    <w:rsid w:val="00197366"/>
    <w:rsid w:val="001A136C"/>
    <w:rsid w:val="001B6DA2"/>
    <w:rsid w:val="001C25EC"/>
    <w:rsid w:val="001C4D73"/>
    <w:rsid w:val="001F2A41"/>
    <w:rsid w:val="001F3133"/>
    <w:rsid w:val="001F313F"/>
    <w:rsid w:val="001F331D"/>
    <w:rsid w:val="001F394C"/>
    <w:rsid w:val="002038AA"/>
    <w:rsid w:val="002114C8"/>
    <w:rsid w:val="0021166F"/>
    <w:rsid w:val="002162DF"/>
    <w:rsid w:val="00226E32"/>
    <w:rsid w:val="00230038"/>
    <w:rsid w:val="00233975"/>
    <w:rsid w:val="00236D73"/>
    <w:rsid w:val="00246535"/>
    <w:rsid w:val="002514DA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4AE5"/>
    <w:rsid w:val="0033782B"/>
    <w:rsid w:val="00341DB6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24A8"/>
    <w:rsid w:val="003A5F1C"/>
    <w:rsid w:val="003B3E7A"/>
    <w:rsid w:val="003C3E2E"/>
    <w:rsid w:val="003C60AA"/>
    <w:rsid w:val="003D4A3C"/>
    <w:rsid w:val="003D55B2"/>
    <w:rsid w:val="003E0033"/>
    <w:rsid w:val="003E2096"/>
    <w:rsid w:val="003E5452"/>
    <w:rsid w:val="003E7165"/>
    <w:rsid w:val="003E7FF6"/>
    <w:rsid w:val="0040173A"/>
    <w:rsid w:val="0040391D"/>
    <w:rsid w:val="004046B5"/>
    <w:rsid w:val="00406F27"/>
    <w:rsid w:val="004141B8"/>
    <w:rsid w:val="004203B9"/>
    <w:rsid w:val="00432135"/>
    <w:rsid w:val="00446987"/>
    <w:rsid w:val="00446D28"/>
    <w:rsid w:val="004542D7"/>
    <w:rsid w:val="0046062D"/>
    <w:rsid w:val="00466CD0"/>
    <w:rsid w:val="00473583"/>
    <w:rsid w:val="00473AD9"/>
    <w:rsid w:val="00477F32"/>
    <w:rsid w:val="00481850"/>
    <w:rsid w:val="004851A0"/>
    <w:rsid w:val="0048627F"/>
    <w:rsid w:val="004932AB"/>
    <w:rsid w:val="00494BEF"/>
    <w:rsid w:val="004A20FE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3444"/>
    <w:rsid w:val="00564B58"/>
    <w:rsid w:val="00572281"/>
    <w:rsid w:val="005801DD"/>
    <w:rsid w:val="00592A40"/>
    <w:rsid w:val="00597973"/>
    <w:rsid w:val="005A28BC"/>
    <w:rsid w:val="005A5377"/>
    <w:rsid w:val="005B012F"/>
    <w:rsid w:val="005B3173"/>
    <w:rsid w:val="005B7817"/>
    <w:rsid w:val="005C06C8"/>
    <w:rsid w:val="005C23D7"/>
    <w:rsid w:val="005C40EB"/>
    <w:rsid w:val="005D02B4"/>
    <w:rsid w:val="005D3013"/>
    <w:rsid w:val="005D6F69"/>
    <w:rsid w:val="005E1E50"/>
    <w:rsid w:val="005E2B9C"/>
    <w:rsid w:val="005E3332"/>
    <w:rsid w:val="005F340A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368"/>
    <w:rsid w:val="006964F9"/>
    <w:rsid w:val="006A395F"/>
    <w:rsid w:val="006A65E2"/>
    <w:rsid w:val="006B37BD"/>
    <w:rsid w:val="006C092D"/>
    <w:rsid w:val="006C099D"/>
    <w:rsid w:val="006C18F0"/>
    <w:rsid w:val="006C4E4A"/>
    <w:rsid w:val="006C7E01"/>
    <w:rsid w:val="006D64A5"/>
    <w:rsid w:val="006E02A7"/>
    <w:rsid w:val="006E0935"/>
    <w:rsid w:val="006E353F"/>
    <w:rsid w:val="006E35AB"/>
    <w:rsid w:val="00711AA9"/>
    <w:rsid w:val="00722155"/>
    <w:rsid w:val="00730C87"/>
    <w:rsid w:val="00734F5C"/>
    <w:rsid w:val="00737F19"/>
    <w:rsid w:val="00740692"/>
    <w:rsid w:val="00782BF8"/>
    <w:rsid w:val="00783C75"/>
    <w:rsid w:val="007849D9"/>
    <w:rsid w:val="00787433"/>
    <w:rsid w:val="00792E86"/>
    <w:rsid w:val="007A10F1"/>
    <w:rsid w:val="007A3D50"/>
    <w:rsid w:val="007A59A7"/>
    <w:rsid w:val="007B2D29"/>
    <w:rsid w:val="007B412F"/>
    <w:rsid w:val="007B4AF7"/>
    <w:rsid w:val="007B4DBF"/>
    <w:rsid w:val="007C5458"/>
    <w:rsid w:val="007D1526"/>
    <w:rsid w:val="007D2C67"/>
    <w:rsid w:val="007E06BB"/>
    <w:rsid w:val="007F50D1"/>
    <w:rsid w:val="007F5262"/>
    <w:rsid w:val="00815F57"/>
    <w:rsid w:val="00816D52"/>
    <w:rsid w:val="00827C92"/>
    <w:rsid w:val="00831048"/>
    <w:rsid w:val="00834272"/>
    <w:rsid w:val="008477BB"/>
    <w:rsid w:val="008625C1"/>
    <w:rsid w:val="0087671D"/>
    <w:rsid w:val="00877A06"/>
    <w:rsid w:val="008806F9"/>
    <w:rsid w:val="00885F80"/>
    <w:rsid w:val="00887957"/>
    <w:rsid w:val="00891A36"/>
    <w:rsid w:val="008A25E7"/>
    <w:rsid w:val="008A57E3"/>
    <w:rsid w:val="008A6E21"/>
    <w:rsid w:val="008B1488"/>
    <w:rsid w:val="008B5BF4"/>
    <w:rsid w:val="008C0CEE"/>
    <w:rsid w:val="008C1B18"/>
    <w:rsid w:val="008D46EC"/>
    <w:rsid w:val="008D7E9C"/>
    <w:rsid w:val="008E0E25"/>
    <w:rsid w:val="008E61A1"/>
    <w:rsid w:val="009031EF"/>
    <w:rsid w:val="00907B42"/>
    <w:rsid w:val="00912B9B"/>
    <w:rsid w:val="00917EA3"/>
    <w:rsid w:val="00917EE0"/>
    <w:rsid w:val="00921C89"/>
    <w:rsid w:val="00923F81"/>
    <w:rsid w:val="00926966"/>
    <w:rsid w:val="00926D03"/>
    <w:rsid w:val="00934036"/>
    <w:rsid w:val="00934889"/>
    <w:rsid w:val="0094541D"/>
    <w:rsid w:val="009473EA"/>
    <w:rsid w:val="00947BF2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698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2F10"/>
    <w:rsid w:val="009F4FAF"/>
    <w:rsid w:val="009F68F1"/>
    <w:rsid w:val="009F7E6D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630D"/>
    <w:rsid w:val="00A97523"/>
    <w:rsid w:val="00AA6B8C"/>
    <w:rsid w:val="00AA7824"/>
    <w:rsid w:val="00AB0FA3"/>
    <w:rsid w:val="00AB410B"/>
    <w:rsid w:val="00AB73BF"/>
    <w:rsid w:val="00AC335C"/>
    <w:rsid w:val="00AC463E"/>
    <w:rsid w:val="00AD3BE2"/>
    <w:rsid w:val="00AD3E3D"/>
    <w:rsid w:val="00AE1EE4"/>
    <w:rsid w:val="00AE36EC"/>
    <w:rsid w:val="00AE3D08"/>
    <w:rsid w:val="00AE7406"/>
    <w:rsid w:val="00AF1688"/>
    <w:rsid w:val="00AF46E6"/>
    <w:rsid w:val="00AF5139"/>
    <w:rsid w:val="00B06EDA"/>
    <w:rsid w:val="00B1161F"/>
    <w:rsid w:val="00B11661"/>
    <w:rsid w:val="00B32B4D"/>
    <w:rsid w:val="00B37B1D"/>
    <w:rsid w:val="00B4137E"/>
    <w:rsid w:val="00B44415"/>
    <w:rsid w:val="00B54DF7"/>
    <w:rsid w:val="00B56223"/>
    <w:rsid w:val="00B56E79"/>
    <w:rsid w:val="00B578BA"/>
    <w:rsid w:val="00B57AA7"/>
    <w:rsid w:val="00B637AA"/>
    <w:rsid w:val="00B63BE2"/>
    <w:rsid w:val="00B71E90"/>
    <w:rsid w:val="00B7592C"/>
    <w:rsid w:val="00B809D3"/>
    <w:rsid w:val="00B84B66"/>
    <w:rsid w:val="00B85475"/>
    <w:rsid w:val="00B9090A"/>
    <w:rsid w:val="00B92196"/>
    <w:rsid w:val="00B9228D"/>
    <w:rsid w:val="00B929EC"/>
    <w:rsid w:val="00B95FD6"/>
    <w:rsid w:val="00BA6BF2"/>
    <w:rsid w:val="00BB0725"/>
    <w:rsid w:val="00BC408A"/>
    <w:rsid w:val="00BC5023"/>
    <w:rsid w:val="00BC556C"/>
    <w:rsid w:val="00BD42DA"/>
    <w:rsid w:val="00BD4684"/>
    <w:rsid w:val="00BD6ECC"/>
    <w:rsid w:val="00BE08A7"/>
    <w:rsid w:val="00BE0F5F"/>
    <w:rsid w:val="00BE4391"/>
    <w:rsid w:val="00BE4754"/>
    <w:rsid w:val="00BF3E48"/>
    <w:rsid w:val="00C1092D"/>
    <w:rsid w:val="00C11EE9"/>
    <w:rsid w:val="00C15F1B"/>
    <w:rsid w:val="00C16288"/>
    <w:rsid w:val="00C17D1D"/>
    <w:rsid w:val="00C34B5F"/>
    <w:rsid w:val="00C44991"/>
    <w:rsid w:val="00C45923"/>
    <w:rsid w:val="00C543E7"/>
    <w:rsid w:val="00C70225"/>
    <w:rsid w:val="00C72198"/>
    <w:rsid w:val="00C73C7D"/>
    <w:rsid w:val="00C75005"/>
    <w:rsid w:val="00C92741"/>
    <w:rsid w:val="00C970DF"/>
    <w:rsid w:val="00CA7E71"/>
    <w:rsid w:val="00CB2673"/>
    <w:rsid w:val="00CB701D"/>
    <w:rsid w:val="00CC2332"/>
    <w:rsid w:val="00CC3F0E"/>
    <w:rsid w:val="00CC6BC5"/>
    <w:rsid w:val="00CD08C9"/>
    <w:rsid w:val="00CD1FE8"/>
    <w:rsid w:val="00CD38CD"/>
    <w:rsid w:val="00CD3E0C"/>
    <w:rsid w:val="00CD5565"/>
    <w:rsid w:val="00CD616C"/>
    <w:rsid w:val="00CF078B"/>
    <w:rsid w:val="00CF2E0D"/>
    <w:rsid w:val="00CF3299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79D5"/>
    <w:rsid w:val="00D91AB9"/>
    <w:rsid w:val="00DA11CA"/>
    <w:rsid w:val="00DA1AA0"/>
    <w:rsid w:val="00DA1C1A"/>
    <w:rsid w:val="00DA37F0"/>
    <w:rsid w:val="00DA512B"/>
    <w:rsid w:val="00DC44A8"/>
    <w:rsid w:val="00DD5C57"/>
    <w:rsid w:val="00DE4BEE"/>
    <w:rsid w:val="00DE50DE"/>
    <w:rsid w:val="00DE5B3D"/>
    <w:rsid w:val="00DE7112"/>
    <w:rsid w:val="00DF19BE"/>
    <w:rsid w:val="00DF3B44"/>
    <w:rsid w:val="00DF6511"/>
    <w:rsid w:val="00E00B2B"/>
    <w:rsid w:val="00E1372E"/>
    <w:rsid w:val="00E21D30"/>
    <w:rsid w:val="00E24D9A"/>
    <w:rsid w:val="00E27805"/>
    <w:rsid w:val="00E27A11"/>
    <w:rsid w:val="00E30497"/>
    <w:rsid w:val="00E30A91"/>
    <w:rsid w:val="00E358A2"/>
    <w:rsid w:val="00E35C9A"/>
    <w:rsid w:val="00E3771B"/>
    <w:rsid w:val="00E40979"/>
    <w:rsid w:val="00E41CF8"/>
    <w:rsid w:val="00E43F26"/>
    <w:rsid w:val="00E46A0F"/>
    <w:rsid w:val="00E52A36"/>
    <w:rsid w:val="00E566E5"/>
    <w:rsid w:val="00E604D5"/>
    <w:rsid w:val="00E6378B"/>
    <w:rsid w:val="00E63EC3"/>
    <w:rsid w:val="00E653DA"/>
    <w:rsid w:val="00E65958"/>
    <w:rsid w:val="00E84FE5"/>
    <w:rsid w:val="00E879A5"/>
    <w:rsid w:val="00E879FC"/>
    <w:rsid w:val="00E905C1"/>
    <w:rsid w:val="00EA2574"/>
    <w:rsid w:val="00EA2F1F"/>
    <w:rsid w:val="00EA3F2E"/>
    <w:rsid w:val="00EA57EC"/>
    <w:rsid w:val="00EA6208"/>
    <w:rsid w:val="00EB120E"/>
    <w:rsid w:val="00EB34C8"/>
    <w:rsid w:val="00EB46E2"/>
    <w:rsid w:val="00EB5095"/>
    <w:rsid w:val="00EC0045"/>
    <w:rsid w:val="00EC451B"/>
    <w:rsid w:val="00EC4C9D"/>
    <w:rsid w:val="00ED452E"/>
    <w:rsid w:val="00ED7BF2"/>
    <w:rsid w:val="00EE09AD"/>
    <w:rsid w:val="00EE3CDA"/>
    <w:rsid w:val="00EF37A8"/>
    <w:rsid w:val="00EF531F"/>
    <w:rsid w:val="00F05A1B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263E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C62"/>
    <w:rsid w:val="00F638CA"/>
    <w:rsid w:val="00F657C5"/>
    <w:rsid w:val="00F82C8A"/>
    <w:rsid w:val="00F900B4"/>
    <w:rsid w:val="00FA0F2E"/>
    <w:rsid w:val="00FA1842"/>
    <w:rsid w:val="00FA4DB1"/>
    <w:rsid w:val="00FB1FE2"/>
    <w:rsid w:val="00FB3F2A"/>
    <w:rsid w:val="00FB65C2"/>
    <w:rsid w:val="00FB6AB9"/>
    <w:rsid w:val="00FC3593"/>
    <w:rsid w:val="00FD117D"/>
    <w:rsid w:val="00FD72E3"/>
    <w:rsid w:val="00FE06FC"/>
    <w:rsid w:val="00FE31B7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CD664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9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E20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2096"/>
  </w:style>
  <w:style w:type="character" w:styleId="LineNumber">
    <w:name w:val="line number"/>
    <w:uiPriority w:val="99"/>
    <w:semiHidden/>
    <w:unhideWhenUsed/>
    <w:rsid w:val="003E209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E2096"/>
    <w:pPr>
      <w:spacing w:after="0" w:line="240" w:lineRule="auto"/>
    </w:pPr>
  </w:style>
  <w:style w:type="paragraph" w:customStyle="1" w:styleId="scemptylineheader">
    <w:name w:val="sc_emptyline_header"/>
    <w:qFormat/>
    <w:rsid w:val="003E209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E209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E209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E20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E2096"/>
    <w:rPr>
      <w:color w:val="808080"/>
    </w:rPr>
  </w:style>
  <w:style w:type="paragraph" w:customStyle="1" w:styleId="scdirectionallanguage">
    <w:name w:val="sc_directional_language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E20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E209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E20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E209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E20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E20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E20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E20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E20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E209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E209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E209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E209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9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2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96"/>
    <w:rPr>
      <w:lang w:val="en-US"/>
    </w:rPr>
  </w:style>
  <w:style w:type="paragraph" w:styleId="ListParagraph">
    <w:name w:val="List Paragraph"/>
    <w:basedOn w:val="Normal"/>
    <w:uiPriority w:val="34"/>
    <w:qFormat/>
    <w:rsid w:val="003E2096"/>
    <w:pPr>
      <w:ind w:left="720"/>
      <w:contextualSpacing/>
    </w:pPr>
  </w:style>
  <w:style w:type="paragraph" w:customStyle="1" w:styleId="scbillfooter">
    <w:name w:val="sc_bill_footer"/>
    <w:qFormat/>
    <w:rsid w:val="003E209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E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E209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E209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E209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E209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E20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E209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E209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E209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E2096"/>
    <w:rPr>
      <w:strike/>
      <w:dstrike w:val="0"/>
    </w:rPr>
  </w:style>
  <w:style w:type="character" w:customStyle="1" w:styleId="scinsert">
    <w:name w:val="sc_insert"/>
    <w:uiPriority w:val="1"/>
    <w:qFormat/>
    <w:rsid w:val="003E20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E20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E20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E209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E209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E20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E20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E20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E2096"/>
    <w:rPr>
      <w:strike/>
      <w:dstrike w:val="0"/>
      <w:color w:val="FF0000"/>
    </w:rPr>
  </w:style>
  <w:style w:type="paragraph" w:customStyle="1" w:styleId="scbillsiglines">
    <w:name w:val="sc_bill_sig_lines"/>
    <w:qFormat/>
    <w:rsid w:val="003E20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E209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E209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E209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E209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E209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E209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E209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E905C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5328&amp;session=126&amp;summary=B" TargetMode="External" Id="R842ea8024f6042cb" /><Relationship Type="http://schemas.openxmlformats.org/officeDocument/2006/relationships/hyperlink" Target="https://www.scstatehouse.gov/sess126_2025-2026/prever/5328_20260305.docx" TargetMode="External" Id="R83ca418f1d2d44d9" /><Relationship Type="http://schemas.openxmlformats.org/officeDocument/2006/relationships/hyperlink" Target="h:\hj\20260305.docx" TargetMode="External" Id="R681c738461c3425b" /><Relationship Type="http://schemas.openxmlformats.org/officeDocument/2006/relationships/hyperlink" Target="h:\hj\20260305.docx" TargetMode="External" Id="R3e33323538f24ad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A6E21"/>
    <w:rsid w:val="008F7723"/>
    <w:rsid w:val="009031EF"/>
    <w:rsid w:val="00912A5F"/>
    <w:rsid w:val="00940EED"/>
    <w:rsid w:val="00985255"/>
    <w:rsid w:val="009C3651"/>
    <w:rsid w:val="00A51DBA"/>
    <w:rsid w:val="00B20DA6"/>
    <w:rsid w:val="00B37B1D"/>
    <w:rsid w:val="00B457AF"/>
    <w:rsid w:val="00BF56C3"/>
    <w:rsid w:val="00C818FB"/>
    <w:rsid w:val="00CC0451"/>
    <w:rsid w:val="00D6665C"/>
    <w:rsid w:val="00D900BD"/>
    <w:rsid w:val="00E76813"/>
    <w:rsid w:val="00F05A1B"/>
    <w:rsid w:val="00F82BD9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94b60702-4747-4704-92b3-0a019a670a7b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2026-03-05T00:00:00-05:00</T_BILL_DT_VERSION>
  <T_BILL_D_HOUSEINTRODATE>2026-03-05</T_BILL_D_HOUSEINTRODATE>
  <T_BILL_D_INTRODATE>2026-03-05</T_BILL_D_INTRODATE>
  <T_BILL_N_INTERNALVERSIONNUMBER>1</T_BILL_N_INTERNALVERSIONNUMBER>
  <T_BILL_N_SESSION>126</T_BILL_N_SESSION>
  <T_BILL_N_VERSIONNUMBER>1</T_BILL_N_VERSIONNUMBER>
  <T_BILL_N_YEAR>2026</T_BILL_N_YEAR>
  <T_BILL_REQUEST_REQUEST>615cdacd-d919-45c4-ab65-99e4982f8154</T_BILL_REQUEST_REQUEST>
  <T_BILL_R_ORIGINALDRAFT>47a438d8-ffb7-47c5-856f-2fe202e7b799</T_BILL_R_ORIGINALDRAFT>
  <T_BILL_SPONSOR_SPONSOR>0b639b53-20c4-482b-bffd-18fd45fe0a43</T_BILL_SPONSOR_SPONSOR>
  <T_BILL_T_BILLNAME>[5328]</T_BILL_T_BILLNAME>
  <T_BILL_T_BILLNUMBER>5328</T_BILL_T_BILLNUMBER>
  <T_BILL_T_BILLTITLE>TO AMEND THE SOUTH CAROLINA CODE OF LAWS BY ADDING ARTICLE 12 TO CHAPTER 5, TITLE 58 SO AS TO REQUIRE A PUBLIC UTILITY PROVIDING NATURAL GAS DISTRIBUTION SERVICES TO RESIDENTIAL CUSTOMERS TO ESTABLISH AND MAINTAIN NATURAL GAS PRICE RESERVES, AND TO PROVIDE FOR FUNDING USAGE AND COST RECOVERY; AND TO REQUIRE AN ANNUAL REPORT TO THE PUBLIC SERVICE COMMISSION.</T_BILL_T_BILLTITLE>
  <T_BILL_T_CHAMBER>house</T_BILL_T_CHAMBER>
  <T_BILL_T_FILENAME> </T_BILL_T_FILENAME>
  <T_BILL_T_LEGTYPE>bill_statewide</T_BILL_T_LEGTYPE>
  <T_BILL_T_RATNUMBERSTRING>HNone</T_BILL_T_RATNUMBERSTRING>
  <T_BILL_T_SECTIONS>[{"SectionUUID":"0da3acd5-f8f3-4ee1-b9db-2bd2d8d603e8","SectionName":"code_section","SectionNumber":1,"SectionType":"code_section","CodeSections":[{"CodeSectionBookmarkName":"ns_T58C5N1210_7a42f35de","IsConstitutionSection":false,"Identity":"58-5-1210","IsNew":true,"SubSections":[{"Level":1,"Identity":"T58C5N1210S1","SubSectionBookmarkName":"ss_T58C5N1210S1_lv1_357504f6a","IsNewSubSection":false,"SubSectionReplacement":""},{"Level":1,"Identity":"T58C5N1210S2","SubSectionBookmarkName":"ss_T58C5N1210S2_lv1_caf720f31","IsNewSubSection":false,"SubSectionReplacement":""},{"Level":1,"Identity":"T58C5N1210S3","SubSectionBookmarkName":"ss_T58C5N1210S3_lv1_f7a0ec27f","IsNewSubSection":false,"SubSectionReplacement":""}],"TitleRelatedTo":"","TitleSoAsTo":"","Deleted":false,"IsStricken":false},{"CodeSectionBookmarkName":"ns_T58C5N1220_5b9eed145","IsConstitutionSection":false,"Identity":"58-5-1220","IsNew":true,"SubSections":[{"Level":1,"Identity":"T58C5N1220SA","SubSectionBookmarkName":"ss_T58C5N1220SA_lv1_6278d139d","IsNewSubSection":false,"SubSectionReplacement":""},{"Level":1,"Identity":"T58C5N1220SB","SubSectionBookmarkName":"ss_T58C5N1220SB_lv1_c41498034","IsNewSubSection":false,"SubSectionReplacement":""}],"TitleRelatedTo":"","TitleSoAsTo":"","Deleted":false,"IsStricken":false},{"CodeSectionBookmarkName":"ns_T58C5N1230_89dac4fad","IsConstitutionSection":false,"Identity":"58-5-1230","IsNew":true,"SubSections":[{"Level":1,"Identity":"T58C5N1230S1","SubSectionBookmarkName":"ss_T58C5N1230S1_lv1_d5673b032","IsNewSubSection":false,"SubSectionReplacement":""},{"Level":1,"Identity":"T58C5N1230S2","SubSectionBookmarkName":"ss_T58C5N1230S2_lv1_565e19992","IsNewSubSection":false,"SubSectionReplacement":""},{"Level":1,"Identity":"T58C5N1230S3","SubSectionBookmarkName":"ss_T58C5N1230S3_lv1_fb0ec4d33","IsNewSubSection":false,"SubSectionReplacement":""}],"TitleRelatedTo":"","TitleSoAsTo":"","Deleted":false,"IsStricken":false}],"TitleText":"","DisableControls":false,"Deleted":false,"RepealItems":[],"SectionBookmarkName":"bs_num_1_29cd3ba0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Natural Gas Price Reserve</T_BILL_T_SUBJECT>
  <T_BILL_UR_DRAFTER>heatheranderson@scstatehouse.gov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2036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2026-02-23T21:05:00Z</cp:lastPrinted>
  <dcterms:created xsi:type="dcterms:W3CDTF">2026-03-05T17:15:00Z</dcterms:created>
  <dcterms:modified xsi:type="dcterms:W3CDTF">2026-03-05T17:15:00Z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