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LC-0233VR-JAH25.docx</w:t>
      </w:r>
    </w:p>
    <w:p>
      <w:pPr>
        <w:widowControl w:val="false"/>
        <w:spacing w:after="0"/>
        <w:jc w:val="left"/>
      </w:pPr>
    </w:p>
    <w:p>
      <w:pPr>
        <w:widowControl w:val="false"/>
        <w:spacing w:after="0"/>
        <w:jc w:val="left"/>
      </w:pPr>
      <w:r>
        <w:rPr>
          <w:rFonts w:ascii="Times New Roman"/>
          <w:sz w:val="22"/>
        </w:rPr>
        <w:t xml:space="preserve">Introduced in the Senate on April 2, 2025</w:t>
      </w:r>
    </w:p>
    <w:p>
      <w:pPr>
        <w:widowControl w:val="false"/>
        <w:spacing w:after="0"/>
        <w:jc w:val="left"/>
      </w:pPr>
      <w:r>
        <w:rPr>
          <w:rFonts w:ascii="Times New Roman"/>
          <w:sz w:val="22"/>
        </w:rPr>
        <w:t xml:space="preserve">Adopted by the Senate on April 16, 2025</w:t>
      </w:r>
    </w:p>
    <w:p>
      <w:pPr>
        <w:widowControl w:val="false"/>
        <w:spacing w:after="0"/>
        <w:jc w:val="left"/>
      </w:pPr>
    </w:p>
    <w:p>
      <w:pPr>
        <w:widowControl w:val="false"/>
        <w:spacing w:after="0"/>
        <w:jc w:val="left"/>
      </w:pPr>
      <w:r>
        <w:rPr>
          <w:rFonts w:ascii="Times New Roman"/>
          <w:sz w:val="22"/>
        </w:rPr>
        <w:t xml:space="preserve">Summary: Declare September as PCOS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4/2/2025</w:t>
      </w:r>
      <w:r>
        <w:tab/>
        <w:t>Senate</w:t>
      </w:r>
      <w:r>
        <w:tab/>
        <w:t xml:space="preserve">Introduced</w:t>
      </w:r>
      <w:r>
        <w:t xml:space="preserve"> (</w:t>
      </w:r>
      <w:hyperlink w:history="true" r:id="R3b256475e7dd413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Referred to Committee on</w:t>
      </w:r>
      <w:r>
        <w:rPr>
          <w:b/>
        </w:rPr>
        <w:t xml:space="preserve"> Medical Affairs</w:t>
      </w:r>
      <w:r>
        <w:t xml:space="preserve"> (</w:t>
      </w:r>
      <w:hyperlink w:history="true" r:id="Rde003eb404704b0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Recalled from Committee on</w:t>
      </w:r>
      <w:r>
        <w:rPr>
          <w:b/>
        </w:rPr>
        <w:t xml:space="preserve"> Medical Affairs</w:t>
      </w:r>
      <w:r>
        <w:t xml:space="preserve"> (</w:t>
      </w:r>
      <w:hyperlink w:history="true" r:id="Rb8b7796c3438455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Adopted</w:t>
      </w:r>
      <w:r>
        <w:t xml:space="preserve"> (</w:t>
      </w:r>
      <w:hyperlink w:history="true" r:id="Rc920a05e32d643ea">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ddc89811f342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a68b02bfab4847">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49AA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63DF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210D3" w14:paraId="48DB32D0" w14:textId="2EC14376">
          <w:pPr>
            <w:pStyle w:val="scresolutiontitle"/>
          </w:pPr>
          <w:r>
            <w:t>TO RECOGNIZE THE IMPACT OF POLYCYSTIC OVARY SYNDROME (PCOS) ON THE HEALTH AND WELL-BEING OF WOMEN AND GIRLS IN SOUTH CAROLINA AND TO DECLARE SEPTEMBER AS “PCOS AWARENESS MONTH” IN THE STATE OF SOUTH CAROLINA.</w:t>
          </w:r>
        </w:p>
      </w:sdtContent>
    </w:sdt>
    <w:p w:rsidR="0010776B" w:rsidP="00091FD9" w:rsidRDefault="0010776B" w14:paraId="48DB32D1" w14:textId="56627158">
      <w:pPr>
        <w:pStyle w:val="scresolutiontitle"/>
      </w:pPr>
    </w:p>
    <w:p w:rsidR="008C3A19" w:rsidP="00084D53" w:rsidRDefault="008C3A19" w14:paraId="5C7CA9E3" w14:textId="5F0FEDCF">
      <w:pPr>
        <w:pStyle w:val="scresolutionwhereas"/>
      </w:pPr>
      <w:bookmarkStart w:name="wa_450ad5f61" w:id="1"/>
      <w:r w:rsidRPr="00084D53">
        <w:t>W</w:t>
      </w:r>
      <w:bookmarkEnd w:id="1"/>
      <w:r w:rsidRPr="00084D53">
        <w:t>hereas,</w:t>
      </w:r>
      <w:r w:rsidR="001347EE">
        <w:t xml:space="preserve"> </w:t>
      </w:r>
      <w:r w:rsidR="00483702">
        <w:t>Polycystic Ovary Syndrome (PCOS) is a serious genetic, hormonal, metabolic, and reproductive disorder impacting nearly fifteen percent of women and girls in South Carolina and across the United States</w:t>
      </w:r>
      <w:r w:rsidRPr="00084D53">
        <w:t>; and</w:t>
      </w:r>
    </w:p>
    <w:p w:rsidR="008C3A19" w:rsidP="00AF1A81" w:rsidRDefault="008C3A19" w14:paraId="69ECC539" w14:textId="77777777">
      <w:pPr>
        <w:pStyle w:val="scemptyline"/>
      </w:pPr>
    </w:p>
    <w:p w:rsidR="00F935A0" w:rsidP="00084D53" w:rsidRDefault="00F935A0" w14:paraId="2EACEF40" w14:textId="3C16F344">
      <w:pPr>
        <w:pStyle w:val="scresolutionwhereas"/>
      </w:pPr>
      <w:bookmarkStart w:name="wa_23647a833" w:id="2"/>
      <w:r>
        <w:t>W</w:t>
      </w:r>
      <w:bookmarkEnd w:id="2"/>
      <w:r>
        <w:t>hereas,</w:t>
      </w:r>
      <w:r w:rsidR="001347EE">
        <w:t xml:space="preserve"> </w:t>
      </w:r>
      <w:r w:rsidR="00483702">
        <w:t xml:space="preserve">PCOS is a leading cause of infertility and is associated with serious health risks, including </w:t>
      </w:r>
      <w:r w:rsidR="00576997">
        <w:t>T</w:t>
      </w:r>
      <w:r w:rsidR="00483702">
        <w:t>ype 2 diabetes, cardiovascular disease, stroke, endometrial cancer, obesity, anxiety</w:t>
      </w:r>
      <w:r w:rsidR="00FE5ECA">
        <w:t>,</w:t>
      </w:r>
      <w:r w:rsidR="00483702">
        <w:t xml:space="preserve"> depression, nonalcoholic fatty liver disease, and other life‑threatening conditions</w:t>
      </w:r>
      <w:r>
        <w:t>; and</w:t>
      </w:r>
    </w:p>
    <w:p w:rsidR="00F935A0" w:rsidP="00B31DA6" w:rsidRDefault="00F935A0" w14:paraId="16A4F864" w14:textId="4BF881AD">
      <w:pPr>
        <w:pStyle w:val="scemptyline"/>
      </w:pPr>
    </w:p>
    <w:p w:rsidR="008A7625" w:rsidP="00084D53" w:rsidRDefault="00F935A0" w14:paraId="4666F527" w14:textId="675DA465">
      <w:pPr>
        <w:pStyle w:val="scresolutionwhereas"/>
      </w:pPr>
      <w:bookmarkStart w:name="wa_254d74b2a" w:id="3"/>
      <w:r>
        <w:t>W</w:t>
      </w:r>
      <w:bookmarkEnd w:id="3"/>
      <w:r>
        <w:t>here</w:t>
      </w:r>
      <w:r w:rsidR="008A7625">
        <w:t>as,</w:t>
      </w:r>
      <w:r w:rsidR="001347EE">
        <w:t xml:space="preserve"> </w:t>
      </w:r>
      <w:r w:rsidR="00483702">
        <w:t>over fifty percent of women with PCOS go undiagnosed or are misdiagnosed, leading to delays in appropriate treatment and an increased risk of long‑term health complication</w:t>
      </w:r>
      <w:r w:rsidR="00576997">
        <w:t>s</w:t>
      </w:r>
      <w:r w:rsidR="008A7625">
        <w:t>; and</w:t>
      </w:r>
    </w:p>
    <w:p w:rsidR="008A7625" w:rsidP="007720AC" w:rsidRDefault="008A7625" w14:paraId="251CC829" w14:textId="0705D188">
      <w:pPr>
        <w:pStyle w:val="scemptyline"/>
      </w:pPr>
    </w:p>
    <w:p w:rsidR="00483702" w:rsidP="00843D27" w:rsidRDefault="00483702" w14:paraId="4535E619" w14:textId="3A4E1D91">
      <w:pPr>
        <w:pStyle w:val="scresolutionwhereas"/>
      </w:pPr>
      <w:bookmarkStart w:name="wa_7891d39bd" w:id="4"/>
      <w:r>
        <w:t>W</w:t>
      </w:r>
      <w:bookmarkEnd w:id="4"/>
      <w:r>
        <w:t>hereas, PCOS is linked to a higher likelihood of pregnancy complications, including gestational diabetes, preeclampsia, preterm delivery, miscarriage, and increased fetal and infant mortality; and</w:t>
      </w:r>
    </w:p>
    <w:p w:rsidR="00483702" w:rsidP="00843D27" w:rsidRDefault="00483702" w14:paraId="14F0C769" w14:textId="77777777">
      <w:pPr>
        <w:pStyle w:val="scresolutionwhereas"/>
      </w:pPr>
    </w:p>
    <w:p w:rsidR="00483702" w:rsidP="00843D27" w:rsidRDefault="00483702" w14:paraId="26869D29" w14:textId="3C45595D">
      <w:pPr>
        <w:pStyle w:val="scresolutionwhereas"/>
      </w:pPr>
      <w:bookmarkStart w:name="wa_04dc4ce04" w:id="5"/>
      <w:r>
        <w:t>W</w:t>
      </w:r>
      <w:bookmarkEnd w:id="5"/>
      <w:r>
        <w:t>hereas, the annual economic burden of PCOS is estimated to exceed $15</w:t>
      </w:r>
      <w:r w:rsidR="00576997">
        <w:t xml:space="preserve"> </w:t>
      </w:r>
      <w:r>
        <w:t>billion in the United States, not including the costs of associated comorbidities in adolescence; and</w:t>
      </w:r>
    </w:p>
    <w:p w:rsidR="00483702" w:rsidP="00843D27" w:rsidRDefault="00483702" w14:paraId="7CA2FA97" w14:textId="77777777">
      <w:pPr>
        <w:pStyle w:val="scresolutionwhereas"/>
      </w:pPr>
    </w:p>
    <w:p w:rsidR="00483702" w:rsidP="00843D27" w:rsidRDefault="00483702" w14:paraId="1E5B1017" w14:textId="2E87D1B5">
      <w:pPr>
        <w:pStyle w:val="scresolutionwhereas"/>
      </w:pPr>
      <w:bookmarkStart w:name="wa_1c4485eae" w:id="6"/>
      <w:r>
        <w:t>W</w:t>
      </w:r>
      <w:bookmarkEnd w:id="6"/>
      <w:r>
        <w:t>hereas, early detection, improved treatment, and greater awareness are essential to improving health outcomes for individuals affected by PCOS; and</w:t>
      </w:r>
    </w:p>
    <w:p w:rsidR="00483702" w:rsidP="00843D27" w:rsidRDefault="00483702" w14:paraId="2E25D6EB" w14:textId="77777777">
      <w:pPr>
        <w:pStyle w:val="scresolutionwhereas"/>
      </w:pPr>
    </w:p>
    <w:p w:rsidR="00483702" w:rsidP="00843D27" w:rsidRDefault="00C64AF4" w14:paraId="5A25D8B9" w14:textId="712BDE56">
      <w:pPr>
        <w:pStyle w:val="scresolutionwhereas"/>
      </w:pPr>
      <w:bookmarkStart w:name="wa_1721ca061" w:id="7"/>
      <w:r>
        <w:t>W</w:t>
      </w:r>
      <w:bookmarkEnd w:id="7"/>
      <w:r>
        <w:t>hereas, advocacy organizations such as PCOS Challenge: The National Polycystic Ovary Syndrome Association continue to raise awareness, promote research, and support those affected by PCOS; and</w:t>
      </w:r>
    </w:p>
    <w:p w:rsidR="00C64AF4" w:rsidP="00843D27" w:rsidRDefault="00C64AF4" w14:paraId="558F4C8E" w14:textId="77777777">
      <w:pPr>
        <w:pStyle w:val="scresolutionwhereas"/>
      </w:pPr>
    </w:p>
    <w:p w:rsidRPr="00040E43" w:rsidR="008A7625" w:rsidP="00C64AF4" w:rsidRDefault="00C64AF4" w14:paraId="24BB5989" w14:textId="39214D85">
      <w:pPr>
        <w:pStyle w:val="scresolutionwhereas"/>
      </w:pPr>
      <w:bookmarkStart w:name="wa_28d4854af" w:id="8"/>
      <w:r>
        <w:t>W</w:t>
      </w:r>
      <w:bookmarkEnd w:id="8"/>
      <w:r>
        <w:t>hereas, recognizing September as PCOS Awareness Month in South Carolina will bring greater attention to this critical public health issue and encourage support for improved research, treatment, and patient care.  Now, therefore,</w:t>
      </w:r>
    </w:p>
    <w:p w:rsidR="00921F18" w:rsidP="00FA0B1D" w:rsidRDefault="00921F18" w14:paraId="420BB00B" w14:textId="77777777">
      <w:pPr>
        <w:pStyle w:val="scresolutionbody"/>
      </w:pPr>
    </w:p>
    <w:p w:rsidRPr="00040E43" w:rsidR="00B9052D" w:rsidP="00DD437D" w:rsidRDefault="00C64AF4" w14:paraId="48DB32E4" w14:textId="5D1EBB8D">
      <w:pPr>
        <w:pStyle w:val="scresolutionbody"/>
      </w:pPr>
      <w:r>
        <w:t>B</w:t>
      </w:r>
      <w:r w:rsidRPr="00040E43" w:rsidR="00B9052D">
        <w:t>e it resolved by the</w:t>
      </w:r>
      <w:r w:rsidRPr="00FF12FD" w:rsidR="00B9052D">
        <w:rPr>
          <w:rStyle w:val="scresolutionbody1"/>
        </w:rPr>
        <w:t xml:space="preserve"> </w:t>
      </w:r>
      <w:r w:rsidRPr="00277ABB" w:rsidR="00277ABB">
        <w:rPr>
          <w:rStyle w:val="scresolutionbody1"/>
        </w:rPr>
        <w:t>Senate</w:t>
      </w:r>
      <w:r w:rsidR="00277ABB">
        <w:rPr>
          <w:rStyle w:val="scresolutionbody1"/>
        </w:rPr>
        <w:t>:</w:t>
      </w:r>
    </w:p>
    <w:p w:rsidRPr="00040E43" w:rsidR="00B9052D" w:rsidP="00B703CB" w:rsidRDefault="00B9052D" w14:paraId="48DB32E5" w14:textId="77777777">
      <w:pPr>
        <w:pStyle w:val="scresolutionbody"/>
      </w:pPr>
    </w:p>
    <w:p w:rsidRPr="00040E43" w:rsidR="00007116" w:rsidP="004B7339" w:rsidRDefault="00007116" w14:paraId="48DB32E6" w14:textId="03CE5EB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71FDF">
            <w:rPr>
              <w:rStyle w:val="scresolutionbody1"/>
            </w:rPr>
            <w:t>Senate</w:t>
          </w:r>
        </w:sdtContent>
      </w:sdt>
      <w:r w:rsidRPr="00040E43">
        <w:t xml:space="preserve">, by this resolution, </w:t>
      </w:r>
      <w:r w:rsidR="00483702">
        <w:t>recognize the impact of Polycystic Ovary Syndrome (PCOS) on the health and well‑being of women and girls in South Carolina and</w:t>
      </w:r>
      <w:r w:rsidR="00CF750C">
        <w:t xml:space="preserve"> </w:t>
      </w:r>
      <w:r w:rsidR="00483702">
        <w:t>declare September as “PCOS Awareness Month” in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5C419B6E">
      <w:pPr>
        <w:pStyle w:val="scresolutionbody"/>
      </w:pPr>
      <w:r w:rsidRPr="00040E43">
        <w:t xml:space="preserve">Be it further resolved that a copy of this resolution be </w:t>
      </w:r>
      <w:r w:rsidR="00483702">
        <w:t>forwarded</w:t>
      </w:r>
      <w:r w:rsidRPr="00040E43">
        <w:t xml:space="preserve"> to</w:t>
      </w:r>
      <w:r w:rsidRPr="00040E43" w:rsidR="00B9105E">
        <w:t xml:space="preserve"> </w:t>
      </w:r>
      <w:r w:rsidR="00483702">
        <w:t>the Governor of South Carolina and relevant health organizations to encourage statewide recognition and action on this important issue, and that a copy of this resolution be presented to Payton Lang, Miss Palmetto 2025</w:t>
      </w:r>
      <w:r w:rsidR="004D0FC4">
        <w:t>,</w:t>
      </w:r>
      <w:r w:rsidR="00483702">
        <w:t xml:space="preserve"> for her advocacy work in this area.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206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E201D1A" w:rsidR="007003E1" w:rsidRDefault="00FE6CB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3DFD">
              <w:rPr>
                <w:noProof/>
              </w:rPr>
              <w:t>LC-0233VR-JAH25.docx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F52"/>
    <w:rsid w:val="00007116"/>
    <w:rsid w:val="00011869"/>
    <w:rsid w:val="00015CD6"/>
    <w:rsid w:val="00032E86"/>
    <w:rsid w:val="00033AC6"/>
    <w:rsid w:val="00033C2B"/>
    <w:rsid w:val="00040E43"/>
    <w:rsid w:val="00045CC5"/>
    <w:rsid w:val="0008202C"/>
    <w:rsid w:val="000843D7"/>
    <w:rsid w:val="00084D53"/>
    <w:rsid w:val="00090F3E"/>
    <w:rsid w:val="00091FD9"/>
    <w:rsid w:val="0009711F"/>
    <w:rsid w:val="00097234"/>
    <w:rsid w:val="00097C23"/>
    <w:rsid w:val="000C5BE4"/>
    <w:rsid w:val="000E0100"/>
    <w:rsid w:val="000E1785"/>
    <w:rsid w:val="000E546A"/>
    <w:rsid w:val="000F1901"/>
    <w:rsid w:val="000F2E49"/>
    <w:rsid w:val="000F3E47"/>
    <w:rsid w:val="000F40FA"/>
    <w:rsid w:val="001035F1"/>
    <w:rsid w:val="00106E98"/>
    <w:rsid w:val="00107301"/>
    <w:rsid w:val="0010776B"/>
    <w:rsid w:val="00127A59"/>
    <w:rsid w:val="00133E66"/>
    <w:rsid w:val="001347EE"/>
    <w:rsid w:val="00136B38"/>
    <w:rsid w:val="001373F6"/>
    <w:rsid w:val="001435A3"/>
    <w:rsid w:val="0014541B"/>
    <w:rsid w:val="00146ED3"/>
    <w:rsid w:val="00151044"/>
    <w:rsid w:val="00151C92"/>
    <w:rsid w:val="00167256"/>
    <w:rsid w:val="00173F0B"/>
    <w:rsid w:val="00174728"/>
    <w:rsid w:val="00187057"/>
    <w:rsid w:val="0019545D"/>
    <w:rsid w:val="001A022F"/>
    <w:rsid w:val="001A2C0B"/>
    <w:rsid w:val="001A72A6"/>
    <w:rsid w:val="001A7CD3"/>
    <w:rsid w:val="001B4CA1"/>
    <w:rsid w:val="001C0A65"/>
    <w:rsid w:val="001C4F58"/>
    <w:rsid w:val="001D08F2"/>
    <w:rsid w:val="001D2A16"/>
    <w:rsid w:val="001D3A58"/>
    <w:rsid w:val="001D525B"/>
    <w:rsid w:val="001D68D8"/>
    <w:rsid w:val="001D7F4F"/>
    <w:rsid w:val="001F75F9"/>
    <w:rsid w:val="002012AA"/>
    <w:rsid w:val="002017E6"/>
    <w:rsid w:val="00205238"/>
    <w:rsid w:val="00211B4F"/>
    <w:rsid w:val="002203DA"/>
    <w:rsid w:val="002227FA"/>
    <w:rsid w:val="002321B6"/>
    <w:rsid w:val="00232912"/>
    <w:rsid w:val="0025001F"/>
    <w:rsid w:val="00250967"/>
    <w:rsid w:val="002543C8"/>
    <w:rsid w:val="0025541D"/>
    <w:rsid w:val="002635C9"/>
    <w:rsid w:val="00277ABB"/>
    <w:rsid w:val="00284AAE"/>
    <w:rsid w:val="002B451A"/>
    <w:rsid w:val="002D55D2"/>
    <w:rsid w:val="002E5912"/>
    <w:rsid w:val="002F4473"/>
    <w:rsid w:val="00301B21"/>
    <w:rsid w:val="00313032"/>
    <w:rsid w:val="003173D8"/>
    <w:rsid w:val="00325348"/>
    <w:rsid w:val="0032732C"/>
    <w:rsid w:val="003321E4"/>
    <w:rsid w:val="00336AD0"/>
    <w:rsid w:val="0036008C"/>
    <w:rsid w:val="0037079A"/>
    <w:rsid w:val="00385E1F"/>
    <w:rsid w:val="00387BB7"/>
    <w:rsid w:val="003A03E1"/>
    <w:rsid w:val="003A4798"/>
    <w:rsid w:val="003A4F41"/>
    <w:rsid w:val="003A507A"/>
    <w:rsid w:val="003A74E8"/>
    <w:rsid w:val="003C41F8"/>
    <w:rsid w:val="003C4DAB"/>
    <w:rsid w:val="003D01E8"/>
    <w:rsid w:val="003D0BC2"/>
    <w:rsid w:val="003E5288"/>
    <w:rsid w:val="003F6D79"/>
    <w:rsid w:val="003F6E8C"/>
    <w:rsid w:val="0041760A"/>
    <w:rsid w:val="00417C01"/>
    <w:rsid w:val="004252D4"/>
    <w:rsid w:val="00425907"/>
    <w:rsid w:val="004315DF"/>
    <w:rsid w:val="00436096"/>
    <w:rsid w:val="004403BD"/>
    <w:rsid w:val="00442E26"/>
    <w:rsid w:val="00461441"/>
    <w:rsid w:val="004623E6"/>
    <w:rsid w:val="0046488E"/>
    <w:rsid w:val="0046685D"/>
    <w:rsid w:val="004669F5"/>
    <w:rsid w:val="004809EE"/>
    <w:rsid w:val="00483702"/>
    <w:rsid w:val="00490699"/>
    <w:rsid w:val="00493A9F"/>
    <w:rsid w:val="00495CB7"/>
    <w:rsid w:val="004B2740"/>
    <w:rsid w:val="004B7339"/>
    <w:rsid w:val="004D09AE"/>
    <w:rsid w:val="004D0FC4"/>
    <w:rsid w:val="004E7D54"/>
    <w:rsid w:val="00511974"/>
    <w:rsid w:val="0052116B"/>
    <w:rsid w:val="005273C6"/>
    <w:rsid w:val="005275A2"/>
    <w:rsid w:val="00530A69"/>
    <w:rsid w:val="0053505A"/>
    <w:rsid w:val="00543C5B"/>
    <w:rsid w:val="00543DF3"/>
    <w:rsid w:val="00544C6E"/>
    <w:rsid w:val="00545593"/>
    <w:rsid w:val="00545C09"/>
    <w:rsid w:val="00551C74"/>
    <w:rsid w:val="00556EBF"/>
    <w:rsid w:val="0055760A"/>
    <w:rsid w:val="00563435"/>
    <w:rsid w:val="00565544"/>
    <w:rsid w:val="0057560B"/>
    <w:rsid w:val="00576997"/>
    <w:rsid w:val="00577C6C"/>
    <w:rsid w:val="005834ED"/>
    <w:rsid w:val="00587847"/>
    <w:rsid w:val="0059026A"/>
    <w:rsid w:val="0059426D"/>
    <w:rsid w:val="005A62FE"/>
    <w:rsid w:val="005C2FE2"/>
    <w:rsid w:val="005E2BC9"/>
    <w:rsid w:val="00605102"/>
    <w:rsid w:val="006053F5"/>
    <w:rsid w:val="00611909"/>
    <w:rsid w:val="006215AA"/>
    <w:rsid w:val="00627DCA"/>
    <w:rsid w:val="006373B9"/>
    <w:rsid w:val="006427FB"/>
    <w:rsid w:val="00666E48"/>
    <w:rsid w:val="00667813"/>
    <w:rsid w:val="00670F2F"/>
    <w:rsid w:val="00686150"/>
    <w:rsid w:val="00690BA0"/>
    <w:rsid w:val="006913C9"/>
    <w:rsid w:val="0069470D"/>
    <w:rsid w:val="006B1590"/>
    <w:rsid w:val="006C1204"/>
    <w:rsid w:val="006D58AA"/>
    <w:rsid w:val="006E4451"/>
    <w:rsid w:val="006E655C"/>
    <w:rsid w:val="006E69E6"/>
    <w:rsid w:val="006F3D5E"/>
    <w:rsid w:val="007003E1"/>
    <w:rsid w:val="007070AD"/>
    <w:rsid w:val="00720634"/>
    <w:rsid w:val="00733210"/>
    <w:rsid w:val="00734F00"/>
    <w:rsid w:val="007352A5"/>
    <w:rsid w:val="0073631E"/>
    <w:rsid w:val="00736959"/>
    <w:rsid w:val="0074375C"/>
    <w:rsid w:val="00746A58"/>
    <w:rsid w:val="00771FDF"/>
    <w:rsid w:val="007720AC"/>
    <w:rsid w:val="00781DF8"/>
    <w:rsid w:val="007836CC"/>
    <w:rsid w:val="00787728"/>
    <w:rsid w:val="007917CE"/>
    <w:rsid w:val="007959D3"/>
    <w:rsid w:val="007A70AE"/>
    <w:rsid w:val="007C0EE1"/>
    <w:rsid w:val="007C69B6"/>
    <w:rsid w:val="007C72ED"/>
    <w:rsid w:val="007E01B6"/>
    <w:rsid w:val="007F2A56"/>
    <w:rsid w:val="007F3C86"/>
    <w:rsid w:val="007F6D64"/>
    <w:rsid w:val="0080724C"/>
    <w:rsid w:val="00810471"/>
    <w:rsid w:val="008362E8"/>
    <w:rsid w:val="008410D3"/>
    <w:rsid w:val="00843D27"/>
    <w:rsid w:val="00846FE5"/>
    <w:rsid w:val="0085786E"/>
    <w:rsid w:val="00870570"/>
    <w:rsid w:val="00873CE6"/>
    <w:rsid w:val="008905D2"/>
    <w:rsid w:val="008A1768"/>
    <w:rsid w:val="008A2F5F"/>
    <w:rsid w:val="008A489F"/>
    <w:rsid w:val="008A7625"/>
    <w:rsid w:val="008B4AC4"/>
    <w:rsid w:val="008C3A19"/>
    <w:rsid w:val="008D05D1"/>
    <w:rsid w:val="008D129F"/>
    <w:rsid w:val="008E1DCA"/>
    <w:rsid w:val="008F0F33"/>
    <w:rsid w:val="008F4429"/>
    <w:rsid w:val="008F60FB"/>
    <w:rsid w:val="00901C39"/>
    <w:rsid w:val="009059FF"/>
    <w:rsid w:val="00921F18"/>
    <w:rsid w:val="0092634F"/>
    <w:rsid w:val="009270BA"/>
    <w:rsid w:val="00935A95"/>
    <w:rsid w:val="0094021A"/>
    <w:rsid w:val="00953783"/>
    <w:rsid w:val="0096528D"/>
    <w:rsid w:val="00965B3F"/>
    <w:rsid w:val="00980911"/>
    <w:rsid w:val="009A5797"/>
    <w:rsid w:val="009A5D16"/>
    <w:rsid w:val="009B44AF"/>
    <w:rsid w:val="009C6A0B"/>
    <w:rsid w:val="009C7F19"/>
    <w:rsid w:val="009E2BE4"/>
    <w:rsid w:val="009F0C77"/>
    <w:rsid w:val="009F4DD1"/>
    <w:rsid w:val="009F58BF"/>
    <w:rsid w:val="009F7B81"/>
    <w:rsid w:val="00A02543"/>
    <w:rsid w:val="00A21E1B"/>
    <w:rsid w:val="00A41684"/>
    <w:rsid w:val="00A64E80"/>
    <w:rsid w:val="00A66C6B"/>
    <w:rsid w:val="00A7261B"/>
    <w:rsid w:val="00A72BCD"/>
    <w:rsid w:val="00A74015"/>
    <w:rsid w:val="00A741D9"/>
    <w:rsid w:val="00A833AB"/>
    <w:rsid w:val="00A9489E"/>
    <w:rsid w:val="00A95560"/>
    <w:rsid w:val="00A9741D"/>
    <w:rsid w:val="00A975CF"/>
    <w:rsid w:val="00AA69A1"/>
    <w:rsid w:val="00AB1254"/>
    <w:rsid w:val="00AB2CC0"/>
    <w:rsid w:val="00AC34A2"/>
    <w:rsid w:val="00AC74F4"/>
    <w:rsid w:val="00AD1C9A"/>
    <w:rsid w:val="00AD4B17"/>
    <w:rsid w:val="00AE0549"/>
    <w:rsid w:val="00AF0102"/>
    <w:rsid w:val="00AF1A81"/>
    <w:rsid w:val="00AF69EE"/>
    <w:rsid w:val="00B00C4F"/>
    <w:rsid w:val="00B128F5"/>
    <w:rsid w:val="00B31DA6"/>
    <w:rsid w:val="00B3602C"/>
    <w:rsid w:val="00B379AB"/>
    <w:rsid w:val="00B412D4"/>
    <w:rsid w:val="00B4215B"/>
    <w:rsid w:val="00B519D6"/>
    <w:rsid w:val="00B53FFC"/>
    <w:rsid w:val="00B63DFD"/>
    <w:rsid w:val="00B6480F"/>
    <w:rsid w:val="00B64FFF"/>
    <w:rsid w:val="00B65B0C"/>
    <w:rsid w:val="00B703CB"/>
    <w:rsid w:val="00B7267F"/>
    <w:rsid w:val="00B8045F"/>
    <w:rsid w:val="00B834ED"/>
    <w:rsid w:val="00B860F4"/>
    <w:rsid w:val="00B879A5"/>
    <w:rsid w:val="00B9052D"/>
    <w:rsid w:val="00B9105E"/>
    <w:rsid w:val="00BA1A1D"/>
    <w:rsid w:val="00BA7B42"/>
    <w:rsid w:val="00BC1E62"/>
    <w:rsid w:val="00BC4321"/>
    <w:rsid w:val="00BC695A"/>
    <w:rsid w:val="00BD086A"/>
    <w:rsid w:val="00BD4498"/>
    <w:rsid w:val="00BE3C22"/>
    <w:rsid w:val="00BE46CD"/>
    <w:rsid w:val="00C02C1B"/>
    <w:rsid w:val="00C0345E"/>
    <w:rsid w:val="00C210D3"/>
    <w:rsid w:val="00C21775"/>
    <w:rsid w:val="00C21ABE"/>
    <w:rsid w:val="00C21D3B"/>
    <w:rsid w:val="00C31C95"/>
    <w:rsid w:val="00C3483A"/>
    <w:rsid w:val="00C41EB9"/>
    <w:rsid w:val="00C433D3"/>
    <w:rsid w:val="00C50E55"/>
    <w:rsid w:val="00C64AF4"/>
    <w:rsid w:val="00C664FC"/>
    <w:rsid w:val="00C7322B"/>
    <w:rsid w:val="00C73AFC"/>
    <w:rsid w:val="00C74E9D"/>
    <w:rsid w:val="00C826DD"/>
    <w:rsid w:val="00C82FD3"/>
    <w:rsid w:val="00C92819"/>
    <w:rsid w:val="00C93C2C"/>
    <w:rsid w:val="00CA3367"/>
    <w:rsid w:val="00CA3BCF"/>
    <w:rsid w:val="00CC6B7B"/>
    <w:rsid w:val="00CD2089"/>
    <w:rsid w:val="00CE44C6"/>
    <w:rsid w:val="00CE4EE6"/>
    <w:rsid w:val="00CF44FA"/>
    <w:rsid w:val="00CF750C"/>
    <w:rsid w:val="00D1567E"/>
    <w:rsid w:val="00D31310"/>
    <w:rsid w:val="00D37AF8"/>
    <w:rsid w:val="00D5442F"/>
    <w:rsid w:val="00D55053"/>
    <w:rsid w:val="00D60118"/>
    <w:rsid w:val="00D66B80"/>
    <w:rsid w:val="00D73A67"/>
    <w:rsid w:val="00D76A57"/>
    <w:rsid w:val="00D8028D"/>
    <w:rsid w:val="00D970A9"/>
    <w:rsid w:val="00DB1F5E"/>
    <w:rsid w:val="00DC2D2E"/>
    <w:rsid w:val="00DC47B1"/>
    <w:rsid w:val="00DD175C"/>
    <w:rsid w:val="00DD437D"/>
    <w:rsid w:val="00DF3845"/>
    <w:rsid w:val="00DF4043"/>
    <w:rsid w:val="00E071A0"/>
    <w:rsid w:val="00E17A6D"/>
    <w:rsid w:val="00E263AF"/>
    <w:rsid w:val="00E32D96"/>
    <w:rsid w:val="00E41911"/>
    <w:rsid w:val="00E4195B"/>
    <w:rsid w:val="00E44B57"/>
    <w:rsid w:val="00E64F76"/>
    <w:rsid w:val="00E658FD"/>
    <w:rsid w:val="00E8121E"/>
    <w:rsid w:val="00E84BEB"/>
    <w:rsid w:val="00E92EEF"/>
    <w:rsid w:val="00E95B4E"/>
    <w:rsid w:val="00E97AB4"/>
    <w:rsid w:val="00EA150E"/>
    <w:rsid w:val="00EB0F12"/>
    <w:rsid w:val="00EF2368"/>
    <w:rsid w:val="00EF3015"/>
    <w:rsid w:val="00EF5F4D"/>
    <w:rsid w:val="00F02C5C"/>
    <w:rsid w:val="00F24442"/>
    <w:rsid w:val="00F3637A"/>
    <w:rsid w:val="00F42BA9"/>
    <w:rsid w:val="00F477DA"/>
    <w:rsid w:val="00F50AE3"/>
    <w:rsid w:val="00F655B7"/>
    <w:rsid w:val="00F656BA"/>
    <w:rsid w:val="00F67CF1"/>
    <w:rsid w:val="00F7053B"/>
    <w:rsid w:val="00F728AA"/>
    <w:rsid w:val="00F840F0"/>
    <w:rsid w:val="00F91CB4"/>
    <w:rsid w:val="00F935A0"/>
    <w:rsid w:val="00FA0B1D"/>
    <w:rsid w:val="00FB0D0D"/>
    <w:rsid w:val="00FB33E1"/>
    <w:rsid w:val="00FB43B4"/>
    <w:rsid w:val="00FB6B0B"/>
    <w:rsid w:val="00FB6FC2"/>
    <w:rsid w:val="00FC39D8"/>
    <w:rsid w:val="00FE52B6"/>
    <w:rsid w:val="00FE5ECA"/>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7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64F7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76"/>
    <w:rPr>
      <w:rFonts w:eastAsia="Times New Roman" w:cs="Times New Roman"/>
      <w:b/>
      <w:sz w:val="30"/>
      <w:szCs w:val="20"/>
    </w:rPr>
  </w:style>
  <w:style w:type="paragraph" w:styleId="Header">
    <w:name w:val="header"/>
    <w:basedOn w:val="Normal"/>
    <w:link w:val="HeaderChar"/>
    <w:uiPriority w:val="99"/>
    <w:unhideWhenUsed/>
    <w:rsid w:val="00E64F76"/>
    <w:pPr>
      <w:tabs>
        <w:tab w:val="center" w:pos="4680"/>
        <w:tab w:val="right" w:pos="9360"/>
      </w:tabs>
    </w:pPr>
  </w:style>
  <w:style w:type="character" w:customStyle="1" w:styleId="HeaderChar">
    <w:name w:val="Header Char"/>
    <w:basedOn w:val="DefaultParagraphFont"/>
    <w:link w:val="Header"/>
    <w:uiPriority w:val="99"/>
    <w:rsid w:val="00E64F76"/>
    <w:rPr>
      <w:rFonts w:eastAsia="Times New Roman" w:cs="Times New Roman"/>
      <w:szCs w:val="20"/>
    </w:rPr>
  </w:style>
  <w:style w:type="paragraph" w:styleId="Footer">
    <w:name w:val="footer"/>
    <w:basedOn w:val="Normal"/>
    <w:link w:val="FooterChar"/>
    <w:uiPriority w:val="99"/>
    <w:unhideWhenUsed/>
    <w:rsid w:val="00E64F76"/>
    <w:pPr>
      <w:tabs>
        <w:tab w:val="center" w:pos="4680"/>
        <w:tab w:val="right" w:pos="9360"/>
      </w:tabs>
    </w:pPr>
  </w:style>
  <w:style w:type="character" w:customStyle="1" w:styleId="FooterChar">
    <w:name w:val="Footer Char"/>
    <w:basedOn w:val="DefaultParagraphFont"/>
    <w:link w:val="Footer"/>
    <w:uiPriority w:val="99"/>
    <w:rsid w:val="00E64F76"/>
    <w:rPr>
      <w:rFonts w:eastAsia="Times New Roman" w:cs="Times New Roman"/>
      <w:szCs w:val="20"/>
    </w:rPr>
  </w:style>
  <w:style w:type="character" w:styleId="PageNumber">
    <w:name w:val="page number"/>
    <w:basedOn w:val="DefaultParagraphFont"/>
    <w:uiPriority w:val="99"/>
    <w:semiHidden/>
    <w:unhideWhenUsed/>
    <w:rsid w:val="00E64F76"/>
  </w:style>
  <w:style w:type="character" w:styleId="LineNumber">
    <w:name w:val="line number"/>
    <w:basedOn w:val="DefaultParagraphFont"/>
    <w:uiPriority w:val="99"/>
    <w:semiHidden/>
    <w:unhideWhenUsed/>
    <w:rsid w:val="00E64F76"/>
  </w:style>
  <w:style w:type="paragraph" w:customStyle="1" w:styleId="BillDots">
    <w:name w:val="Bill Dots"/>
    <w:basedOn w:val="Normal"/>
    <w:qFormat/>
    <w:rsid w:val="00E64F7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64F76"/>
    <w:pPr>
      <w:tabs>
        <w:tab w:val="right" w:pos="5904"/>
      </w:tabs>
    </w:pPr>
  </w:style>
  <w:style w:type="paragraph" w:styleId="BalloonText">
    <w:name w:val="Balloon Text"/>
    <w:basedOn w:val="Normal"/>
    <w:link w:val="BalloonTextChar"/>
    <w:uiPriority w:val="99"/>
    <w:semiHidden/>
    <w:unhideWhenUsed/>
    <w:rsid w:val="00E64F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F76"/>
    <w:rPr>
      <w:rFonts w:ascii="Segoe UI" w:eastAsia="Times New Roman" w:hAnsi="Segoe UI" w:cs="Segoe UI"/>
      <w:sz w:val="18"/>
      <w:szCs w:val="18"/>
    </w:rPr>
  </w:style>
  <w:style w:type="paragraph" w:styleId="ListParagraph">
    <w:name w:val="List Paragraph"/>
    <w:basedOn w:val="Normal"/>
    <w:uiPriority w:val="34"/>
    <w:qFormat/>
    <w:rsid w:val="00E64F76"/>
    <w:pPr>
      <w:ind w:left="720"/>
      <w:contextualSpacing/>
    </w:pPr>
  </w:style>
  <w:style w:type="paragraph" w:customStyle="1" w:styleId="scbillheader">
    <w:name w:val="sc_bill_header"/>
    <w:qFormat/>
    <w:rsid w:val="00E64F76"/>
    <w:pPr>
      <w:widowControl w:val="0"/>
      <w:suppressAutoHyphens/>
      <w:spacing w:after="0" w:line="240" w:lineRule="auto"/>
      <w:jc w:val="center"/>
    </w:pPr>
    <w:rPr>
      <w:b/>
      <w:caps/>
      <w:sz w:val="30"/>
    </w:rPr>
  </w:style>
  <w:style w:type="paragraph" w:customStyle="1" w:styleId="schouseresolutionbythis">
    <w:name w:val="sc_house_resolution_by_this"/>
    <w:qFormat/>
    <w:rsid w:val="00E64F76"/>
    <w:pPr>
      <w:widowControl w:val="0"/>
      <w:suppressAutoHyphens/>
      <w:spacing w:after="0" w:line="240" w:lineRule="auto"/>
      <w:jc w:val="both"/>
    </w:pPr>
  </w:style>
  <w:style w:type="paragraph" w:customStyle="1" w:styleId="schouseresolutionclippageattorney">
    <w:name w:val="sc_house_resolution_clip_page_attorney"/>
    <w:qFormat/>
    <w:rsid w:val="00E64F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64F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64F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64F7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64F7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64F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64F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64F7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64F76"/>
    <w:pPr>
      <w:widowControl w:val="0"/>
      <w:suppressAutoHyphens/>
      <w:spacing w:after="0" w:line="240" w:lineRule="auto"/>
      <w:jc w:val="both"/>
    </w:pPr>
    <w:rPr>
      <w:caps/>
    </w:rPr>
  </w:style>
  <w:style w:type="paragraph" w:customStyle="1" w:styleId="schouseresolutionemptyline">
    <w:name w:val="sc_house_resolution_empty_line"/>
    <w:qFormat/>
    <w:rsid w:val="00E64F76"/>
    <w:pPr>
      <w:widowControl w:val="0"/>
      <w:suppressAutoHyphens/>
      <w:spacing w:after="0" w:line="240" w:lineRule="auto"/>
      <w:jc w:val="both"/>
    </w:pPr>
  </w:style>
  <w:style w:type="paragraph" w:customStyle="1" w:styleId="schouseresolutionfurtherresolved">
    <w:name w:val="sc_house_resolution_further_resolved"/>
    <w:qFormat/>
    <w:rsid w:val="00E64F76"/>
    <w:pPr>
      <w:widowControl w:val="0"/>
      <w:suppressAutoHyphens/>
      <w:spacing w:after="0" w:line="240" w:lineRule="auto"/>
      <w:jc w:val="both"/>
    </w:pPr>
  </w:style>
  <w:style w:type="paragraph" w:customStyle="1" w:styleId="schouseresolutionheader">
    <w:name w:val="sc_house_resolution_header"/>
    <w:qFormat/>
    <w:rsid w:val="00E64F7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64F7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64F7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64F76"/>
    <w:pPr>
      <w:widowControl w:val="0"/>
      <w:suppressLineNumbers/>
      <w:suppressAutoHyphens/>
      <w:jc w:val="left"/>
    </w:pPr>
    <w:rPr>
      <w:b/>
    </w:rPr>
  </w:style>
  <w:style w:type="paragraph" w:customStyle="1" w:styleId="schouseresolutionjackettitle">
    <w:name w:val="sc_house_resolution_jacket_title"/>
    <w:qFormat/>
    <w:rsid w:val="00E64F7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64F76"/>
    <w:pPr>
      <w:widowControl w:val="0"/>
      <w:suppressAutoHyphens/>
      <w:spacing w:after="0" w:line="360" w:lineRule="auto"/>
      <w:jc w:val="both"/>
    </w:pPr>
  </w:style>
  <w:style w:type="paragraph" w:customStyle="1" w:styleId="scresolutionwhereas">
    <w:name w:val="sc_resolution_whereas"/>
    <w:qFormat/>
    <w:rsid w:val="00E64F76"/>
    <w:pPr>
      <w:widowControl w:val="0"/>
      <w:suppressAutoHyphens/>
      <w:spacing w:after="0" w:line="360" w:lineRule="auto"/>
      <w:jc w:val="both"/>
    </w:pPr>
  </w:style>
  <w:style w:type="paragraph" w:customStyle="1" w:styleId="schouseresolutionxx">
    <w:name w:val="sc_house_resolution_xx"/>
    <w:qFormat/>
    <w:rsid w:val="00E64F76"/>
    <w:pPr>
      <w:widowControl w:val="0"/>
      <w:suppressAutoHyphens/>
      <w:spacing w:after="0" w:line="240" w:lineRule="auto"/>
      <w:jc w:val="center"/>
    </w:pPr>
  </w:style>
  <w:style w:type="paragraph" w:customStyle="1" w:styleId="BillDots0">
    <w:name w:val="BillDots"/>
    <w:basedOn w:val="Normal"/>
    <w:autoRedefine/>
    <w:qFormat/>
    <w:rsid w:val="00E64F7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64F76"/>
    <w:rPr>
      <w:color w:val="0000FF" w:themeColor="hyperlink"/>
      <w:u w:val="single"/>
    </w:rPr>
  </w:style>
  <w:style w:type="paragraph" w:customStyle="1" w:styleId="Numbers">
    <w:name w:val="Numbers"/>
    <w:basedOn w:val="BillDots0"/>
    <w:qFormat/>
    <w:rsid w:val="00E64F76"/>
    <w:pPr>
      <w:tabs>
        <w:tab w:val="right" w:pos="5904"/>
      </w:tabs>
    </w:pPr>
  </w:style>
  <w:style w:type="character" w:customStyle="1" w:styleId="scclippagepath">
    <w:name w:val="sc_clip_page_path"/>
    <w:uiPriority w:val="1"/>
    <w:qFormat/>
    <w:rsid w:val="00E64F76"/>
    <w:rPr>
      <w:rFonts w:ascii="Times New Roman" w:hAnsi="Times New Roman"/>
      <w:caps/>
      <w:smallCaps w:val="0"/>
      <w:sz w:val="22"/>
    </w:rPr>
  </w:style>
  <w:style w:type="paragraph" w:customStyle="1" w:styleId="scconresoattyda">
    <w:name w:val="sc_con_reso_atty_da"/>
    <w:qFormat/>
    <w:rsid w:val="00E64F7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64F7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64F7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64F7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64F76"/>
    <w:pPr>
      <w:widowControl w:val="0"/>
      <w:suppressAutoHyphens/>
      <w:spacing w:after="0" w:line="240" w:lineRule="auto"/>
      <w:jc w:val="both"/>
    </w:pPr>
  </w:style>
  <w:style w:type="paragraph" w:customStyle="1" w:styleId="scjrregattydadocno">
    <w:name w:val="sc_jrreg_atty_da_docno"/>
    <w:basedOn w:val="Normal"/>
    <w:qFormat/>
    <w:rsid w:val="00E64F7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64F7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64F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64F76"/>
    <w:rPr>
      <w:rFonts w:ascii="Times New Roman" w:hAnsi="Times New Roman"/>
      <w:b/>
      <w:caps/>
      <w:smallCaps w:val="0"/>
      <w:sz w:val="24"/>
    </w:rPr>
  </w:style>
  <w:style w:type="paragraph" w:customStyle="1" w:styleId="scjrregfooter">
    <w:name w:val="sc_jrreg_footer"/>
    <w:qFormat/>
    <w:rsid w:val="00E64F7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64F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64F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64F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64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64F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64F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64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64F76"/>
    <w:pPr>
      <w:widowControl w:val="0"/>
      <w:suppressAutoHyphens/>
      <w:spacing w:after="0" w:line="360" w:lineRule="auto"/>
      <w:jc w:val="both"/>
    </w:pPr>
  </w:style>
  <w:style w:type="paragraph" w:customStyle="1" w:styleId="scresolutionbody">
    <w:name w:val="sc_resolution_body"/>
    <w:qFormat/>
    <w:rsid w:val="00E64F76"/>
    <w:pPr>
      <w:widowControl w:val="0"/>
      <w:suppressAutoHyphens/>
      <w:spacing w:after="0" w:line="360" w:lineRule="auto"/>
      <w:jc w:val="both"/>
    </w:pPr>
  </w:style>
  <w:style w:type="paragraph" w:customStyle="1" w:styleId="scresolutionclippagebottom">
    <w:name w:val="sc_resolution_clip_page_bottom"/>
    <w:qFormat/>
    <w:rsid w:val="00E64F7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64F76"/>
    <w:pPr>
      <w:widowControl w:val="0"/>
      <w:suppressAutoHyphens/>
      <w:spacing w:after="0" w:line="240" w:lineRule="auto"/>
      <w:jc w:val="both"/>
    </w:pPr>
  </w:style>
  <w:style w:type="paragraph" w:customStyle="1" w:styleId="scresolutionfooter">
    <w:name w:val="sc_resolution_footer"/>
    <w:link w:val="scresolutionfooterChar"/>
    <w:qFormat/>
    <w:rsid w:val="00E64F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64F76"/>
    <w:rPr>
      <w:rFonts w:eastAsia="Times New Roman" w:cs="Times New Roman"/>
      <w:szCs w:val="20"/>
    </w:rPr>
  </w:style>
  <w:style w:type="paragraph" w:customStyle="1" w:styleId="scresolutionheader">
    <w:name w:val="sc_resolution_header"/>
    <w:qFormat/>
    <w:rsid w:val="00E64F76"/>
    <w:pPr>
      <w:widowControl w:val="0"/>
      <w:suppressAutoHyphens/>
      <w:spacing w:after="0" w:line="240" w:lineRule="auto"/>
      <w:jc w:val="center"/>
    </w:pPr>
    <w:rPr>
      <w:b/>
      <w:caps/>
      <w:sz w:val="30"/>
    </w:rPr>
  </w:style>
  <w:style w:type="paragraph" w:customStyle="1" w:styleId="scresolutiontitle">
    <w:name w:val="sc_resolution_title"/>
    <w:qFormat/>
    <w:rsid w:val="00E64F76"/>
    <w:pPr>
      <w:widowControl w:val="0"/>
      <w:suppressAutoHyphens/>
      <w:spacing w:after="0" w:line="240" w:lineRule="auto"/>
      <w:jc w:val="both"/>
    </w:pPr>
    <w:rPr>
      <w:caps/>
    </w:rPr>
  </w:style>
  <w:style w:type="paragraph" w:customStyle="1" w:styleId="scresolutionxx">
    <w:name w:val="sc_resolution_xx"/>
    <w:qFormat/>
    <w:rsid w:val="00E64F76"/>
    <w:pPr>
      <w:widowControl w:val="0"/>
      <w:suppressAutoHyphens/>
      <w:spacing w:after="0" w:line="240" w:lineRule="auto"/>
      <w:jc w:val="center"/>
    </w:pPr>
  </w:style>
  <w:style w:type="character" w:customStyle="1" w:styleId="scSECTIONS">
    <w:name w:val="sc_SECTIONS"/>
    <w:uiPriority w:val="1"/>
    <w:qFormat/>
    <w:rsid w:val="00E64F76"/>
    <w:rPr>
      <w:rFonts w:ascii="Times New Roman" w:hAnsi="Times New Roman"/>
      <w:b w:val="0"/>
      <w:i w:val="0"/>
      <w:caps/>
      <w:smallCaps w:val="0"/>
      <w:color w:val="auto"/>
      <w:sz w:val="22"/>
    </w:rPr>
  </w:style>
  <w:style w:type="character" w:customStyle="1" w:styleId="scsenateclippagepath">
    <w:name w:val="sc_senate_clip_page_path"/>
    <w:uiPriority w:val="1"/>
    <w:qFormat/>
    <w:rsid w:val="00E64F76"/>
    <w:rPr>
      <w:rFonts w:ascii="Times New Roman" w:hAnsi="Times New Roman"/>
      <w:caps/>
      <w:smallCaps w:val="0"/>
      <w:sz w:val="22"/>
    </w:rPr>
  </w:style>
  <w:style w:type="paragraph" w:customStyle="1" w:styleId="scsenateresolutionbody">
    <w:name w:val="sc_senate_resolution_body"/>
    <w:qFormat/>
    <w:rsid w:val="00E64F76"/>
    <w:pPr>
      <w:widowControl w:val="0"/>
      <w:suppressAutoHyphens/>
      <w:spacing w:after="0" w:line="360" w:lineRule="auto"/>
      <w:jc w:val="both"/>
    </w:pPr>
  </w:style>
  <w:style w:type="paragraph" w:customStyle="1" w:styleId="scsenateresolutionclippagebottom">
    <w:name w:val="sc_senate_resolution_clip_page_bottom"/>
    <w:qFormat/>
    <w:rsid w:val="00E64F7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64F76"/>
    <w:pPr>
      <w:widowControl w:val="0"/>
      <w:suppressLineNumbers/>
      <w:suppressAutoHyphens/>
    </w:pPr>
  </w:style>
  <w:style w:type="paragraph" w:customStyle="1" w:styleId="scsenateresolutionclippagerepdocumentname">
    <w:name w:val="sc_senate_resolution_clip_page_rep_document_name"/>
    <w:qFormat/>
    <w:rsid w:val="00E64F7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64F7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64F7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64F76"/>
    <w:rPr>
      <w:color w:val="808080"/>
    </w:rPr>
  </w:style>
  <w:style w:type="paragraph" w:customStyle="1" w:styleId="sctablecodifiedsection">
    <w:name w:val="sc_table_codified_section"/>
    <w:qFormat/>
    <w:rsid w:val="00E64F76"/>
    <w:pPr>
      <w:widowControl w:val="0"/>
      <w:suppressAutoHyphens/>
      <w:spacing w:after="0" w:line="360" w:lineRule="auto"/>
    </w:pPr>
  </w:style>
  <w:style w:type="paragraph" w:customStyle="1" w:styleId="sctableln">
    <w:name w:val="sc_table_ln"/>
    <w:qFormat/>
    <w:rsid w:val="00E64F76"/>
    <w:pPr>
      <w:widowControl w:val="0"/>
      <w:suppressAutoHyphens/>
      <w:spacing w:after="0" w:line="360" w:lineRule="auto"/>
      <w:jc w:val="right"/>
    </w:pPr>
  </w:style>
  <w:style w:type="paragraph" w:customStyle="1" w:styleId="sctablenoncodifiedsection">
    <w:name w:val="sc_table_non_codified_section"/>
    <w:qFormat/>
    <w:rsid w:val="00E64F76"/>
    <w:pPr>
      <w:widowControl w:val="0"/>
      <w:suppressAutoHyphens/>
      <w:spacing w:after="0" w:line="360" w:lineRule="auto"/>
    </w:pPr>
  </w:style>
  <w:style w:type="paragraph" w:customStyle="1" w:styleId="scresolutionmembers">
    <w:name w:val="sc_resolution_members"/>
    <w:qFormat/>
    <w:rsid w:val="00E64F76"/>
    <w:pPr>
      <w:widowControl w:val="0"/>
      <w:suppressAutoHyphens/>
      <w:spacing w:after="0" w:line="360" w:lineRule="auto"/>
      <w:jc w:val="both"/>
    </w:pPr>
  </w:style>
  <w:style w:type="paragraph" w:customStyle="1" w:styleId="scdraftheader">
    <w:name w:val="sc_draft_header"/>
    <w:qFormat/>
    <w:rsid w:val="00E64F76"/>
    <w:pPr>
      <w:widowControl w:val="0"/>
      <w:suppressAutoHyphens/>
      <w:spacing w:after="0" w:line="240" w:lineRule="auto"/>
    </w:pPr>
  </w:style>
  <w:style w:type="paragraph" w:customStyle="1" w:styleId="scemptyline">
    <w:name w:val="sc_empty_line"/>
    <w:qFormat/>
    <w:rsid w:val="00E64F76"/>
    <w:pPr>
      <w:widowControl w:val="0"/>
      <w:suppressAutoHyphens/>
      <w:spacing w:after="0" w:line="360" w:lineRule="auto"/>
      <w:jc w:val="both"/>
    </w:pPr>
  </w:style>
  <w:style w:type="paragraph" w:customStyle="1" w:styleId="scemptylineheader">
    <w:name w:val="sc_emptyline_header"/>
    <w:qFormat/>
    <w:rsid w:val="00E64F76"/>
    <w:pPr>
      <w:widowControl w:val="0"/>
      <w:suppressAutoHyphens/>
      <w:spacing w:after="0" w:line="240" w:lineRule="auto"/>
      <w:jc w:val="both"/>
    </w:pPr>
  </w:style>
  <w:style w:type="character" w:customStyle="1" w:styleId="scinsert">
    <w:name w:val="sc_insert"/>
    <w:uiPriority w:val="1"/>
    <w:qFormat/>
    <w:rsid w:val="00E64F76"/>
    <w:rPr>
      <w:caps w:val="0"/>
      <w:smallCaps w:val="0"/>
      <w:strike w:val="0"/>
      <w:dstrike w:val="0"/>
      <w:vanish w:val="0"/>
      <w:u w:val="single"/>
      <w:vertAlign w:val="baseline"/>
    </w:rPr>
  </w:style>
  <w:style w:type="character" w:customStyle="1" w:styleId="scinsertblue">
    <w:name w:val="sc_insert_blue"/>
    <w:uiPriority w:val="1"/>
    <w:qFormat/>
    <w:rsid w:val="00E64F7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64F76"/>
    <w:rPr>
      <w:caps w:val="0"/>
      <w:smallCaps w:val="0"/>
      <w:strike w:val="0"/>
      <w:dstrike w:val="0"/>
      <w:vanish w:val="0"/>
      <w:color w:val="0070C0"/>
      <w:u w:val="none"/>
      <w:vertAlign w:val="baseline"/>
    </w:rPr>
  </w:style>
  <w:style w:type="character" w:customStyle="1" w:styleId="scinsertred">
    <w:name w:val="sc_insert_red"/>
    <w:uiPriority w:val="1"/>
    <w:qFormat/>
    <w:rsid w:val="00E64F7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64F76"/>
    <w:rPr>
      <w:caps w:val="0"/>
      <w:smallCaps w:val="0"/>
      <w:strike w:val="0"/>
      <w:dstrike w:val="0"/>
      <w:vanish w:val="0"/>
      <w:color w:val="FF0000"/>
      <w:u w:val="none"/>
      <w:vertAlign w:val="baseline"/>
    </w:rPr>
  </w:style>
  <w:style w:type="character" w:customStyle="1" w:styleId="scstrike">
    <w:name w:val="sc_strike"/>
    <w:uiPriority w:val="1"/>
    <w:qFormat/>
    <w:rsid w:val="00E64F76"/>
    <w:rPr>
      <w:strike/>
      <w:dstrike w:val="0"/>
    </w:rPr>
  </w:style>
  <w:style w:type="character" w:customStyle="1" w:styleId="scstrikeblue">
    <w:name w:val="sc_strike_blue"/>
    <w:uiPriority w:val="1"/>
    <w:qFormat/>
    <w:rsid w:val="00E64F76"/>
    <w:rPr>
      <w:strike/>
      <w:dstrike w:val="0"/>
      <w:color w:val="0070C0"/>
    </w:rPr>
  </w:style>
  <w:style w:type="character" w:customStyle="1" w:styleId="scstrikered">
    <w:name w:val="sc_strike_red"/>
    <w:uiPriority w:val="1"/>
    <w:qFormat/>
    <w:rsid w:val="00E64F76"/>
    <w:rPr>
      <w:strike/>
      <w:dstrike w:val="0"/>
      <w:color w:val="FF0000"/>
    </w:rPr>
  </w:style>
  <w:style w:type="character" w:customStyle="1" w:styleId="scstrikebluenoncodified">
    <w:name w:val="sc_strike_blue_non_codified"/>
    <w:uiPriority w:val="1"/>
    <w:qFormat/>
    <w:rsid w:val="00E64F76"/>
    <w:rPr>
      <w:strike/>
      <w:dstrike w:val="0"/>
      <w:color w:val="0070C0"/>
      <w:lang w:val="en-US"/>
    </w:rPr>
  </w:style>
  <w:style w:type="character" w:customStyle="1" w:styleId="scstrikerednoncodified">
    <w:name w:val="sc_strike_red_non_codified"/>
    <w:uiPriority w:val="1"/>
    <w:qFormat/>
    <w:rsid w:val="00E64F76"/>
    <w:rPr>
      <w:strike/>
      <w:dstrike w:val="0"/>
      <w:color w:val="FF0000"/>
    </w:rPr>
  </w:style>
  <w:style w:type="paragraph" w:customStyle="1" w:styleId="scnowthereforebold">
    <w:name w:val="sc_now_therefore_bold"/>
    <w:uiPriority w:val="1"/>
    <w:qFormat/>
    <w:rsid w:val="00E64F76"/>
    <w:pPr>
      <w:widowControl w:val="0"/>
      <w:suppressAutoHyphens/>
      <w:spacing w:after="0" w:line="480" w:lineRule="auto"/>
    </w:pPr>
    <w:rPr>
      <w:rFonts w:eastAsia="Calibri" w:cs="Times New Roman"/>
    </w:rPr>
  </w:style>
  <w:style w:type="paragraph" w:customStyle="1" w:styleId="scbillsiglines">
    <w:name w:val="sc_bill_sig_lines"/>
    <w:qFormat/>
    <w:rsid w:val="00E64F7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64F76"/>
  </w:style>
  <w:style w:type="paragraph" w:customStyle="1" w:styleId="scbillendxx">
    <w:name w:val="sc_bill_end_xx"/>
    <w:qFormat/>
    <w:rsid w:val="00E64F76"/>
    <w:pPr>
      <w:widowControl w:val="0"/>
      <w:suppressAutoHyphens/>
      <w:spacing w:after="0" w:line="240" w:lineRule="auto"/>
      <w:jc w:val="center"/>
    </w:pPr>
  </w:style>
  <w:style w:type="character" w:customStyle="1" w:styleId="scbillheader1">
    <w:name w:val="sc_bill_header1"/>
    <w:uiPriority w:val="1"/>
    <w:qFormat/>
    <w:rsid w:val="00E64F76"/>
  </w:style>
  <w:style w:type="character" w:customStyle="1" w:styleId="scresolutionbody1">
    <w:name w:val="sc_resolution_body1"/>
    <w:uiPriority w:val="1"/>
    <w:qFormat/>
    <w:rsid w:val="00E64F76"/>
  </w:style>
  <w:style w:type="character" w:styleId="Strong">
    <w:name w:val="Strong"/>
    <w:basedOn w:val="DefaultParagraphFont"/>
    <w:uiPriority w:val="22"/>
    <w:qFormat/>
    <w:rsid w:val="00E64F76"/>
    <w:rPr>
      <w:b/>
      <w:bCs/>
    </w:rPr>
  </w:style>
  <w:style w:type="character" w:customStyle="1" w:styleId="scamendhouse">
    <w:name w:val="sc_amend_house"/>
    <w:uiPriority w:val="1"/>
    <w:qFormat/>
    <w:rsid w:val="00E64F76"/>
    <w:rPr>
      <w:bdr w:val="none" w:sz="0" w:space="0" w:color="auto"/>
      <w:shd w:val="clear" w:color="auto" w:fill="FDE9D9" w:themeFill="accent6" w:themeFillTint="33"/>
    </w:rPr>
  </w:style>
  <w:style w:type="character" w:customStyle="1" w:styleId="scamendsenate">
    <w:name w:val="sc_amend_senate"/>
    <w:uiPriority w:val="1"/>
    <w:qFormat/>
    <w:rsid w:val="00E64F76"/>
    <w:rPr>
      <w:bdr w:val="none" w:sz="0" w:space="0" w:color="auto"/>
      <w:shd w:val="clear" w:color="auto" w:fill="E5DFEC" w:themeFill="accent4" w:themeFillTint="33"/>
    </w:rPr>
  </w:style>
  <w:style w:type="paragraph" w:styleId="Revision">
    <w:name w:val="Revision"/>
    <w:hidden/>
    <w:uiPriority w:val="99"/>
    <w:semiHidden/>
    <w:rsid w:val="00E64F7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64F76"/>
    <w:pPr>
      <w:spacing w:after="0" w:line="240" w:lineRule="auto"/>
    </w:pPr>
    <w:rPr>
      <w:i/>
    </w:rPr>
  </w:style>
  <w:style w:type="paragraph" w:customStyle="1" w:styleId="sccoversheetsenate">
    <w:name w:val="sc_coversheet_senate"/>
    <w:qFormat/>
    <w:rsid w:val="00E64F76"/>
    <w:pPr>
      <w:spacing w:after="0" w:line="240" w:lineRule="auto"/>
    </w:pPr>
    <w:rPr>
      <w:b/>
    </w:rPr>
  </w:style>
  <w:style w:type="character" w:styleId="FollowedHyperlink">
    <w:name w:val="FollowedHyperlink"/>
    <w:basedOn w:val="DefaultParagraphFont"/>
    <w:uiPriority w:val="99"/>
    <w:semiHidden/>
    <w:unhideWhenUsed/>
    <w:rsid w:val="001454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5&amp;session=126&amp;summary=B" TargetMode="External" Id="R65ddc89811f34225" /><Relationship Type="http://schemas.openxmlformats.org/officeDocument/2006/relationships/hyperlink" Target="https://www.scstatehouse.gov/sess126_2025-2026/prever/535_20250402.docx" TargetMode="External" Id="R85a68b02bfab4847" /><Relationship Type="http://schemas.openxmlformats.org/officeDocument/2006/relationships/hyperlink" Target="h:\sj\20250402.docx" TargetMode="External" Id="R3b256475e7dd4138" /><Relationship Type="http://schemas.openxmlformats.org/officeDocument/2006/relationships/hyperlink" Target="h:\sj\20250402.docx" TargetMode="External" Id="Rde003eb404704b04" /><Relationship Type="http://schemas.openxmlformats.org/officeDocument/2006/relationships/hyperlink" Target="h:\sj\20250416.docx" TargetMode="External" Id="Rb8b7796c3438455e" /><Relationship Type="http://schemas.openxmlformats.org/officeDocument/2006/relationships/hyperlink" Target="h:\sj\20250416.docx" TargetMode="External" Id="Rc920a05e32d643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12AA"/>
    <w:rsid w:val="00212BEF"/>
    <w:rsid w:val="002227FA"/>
    <w:rsid w:val="002A3D45"/>
    <w:rsid w:val="00362988"/>
    <w:rsid w:val="00444988"/>
    <w:rsid w:val="00460640"/>
    <w:rsid w:val="004D1BF3"/>
    <w:rsid w:val="00573513"/>
    <w:rsid w:val="0059026A"/>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0d315038-069a-42de-9ba7-156ca867b4b5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2025-04-02T00:00:00-04:00</T_BILL_DT_VERSION>
  <T_BILL_D_INTRODATE>2025-04-02</T_BILL_D_INTRODATE>
  <T_BILL_D_SENATEINTRODATE>2025-04-02</T_BILL_D_SENATEINTRODATE>
  <T_BILL_N_INTERNALVERSIONNUMBER>1</T_BILL_N_INTERNALVERSIONNUMBER>
  <T_BILL_N_SESSION>126</T_BILL_N_SESSION>
  <T_BILL_N_VERSIONNUMBER>1</T_BILL_N_VERSIONNUMBER>
  <T_BILL_N_YEAR>2025</T_BILL_N_YEAR>
  <T_BILL_REQUEST_REQUEST>81670959-dfe0-4fa2-acc9-ee00df6f945a</T_BILL_REQUEST_REQUEST>
  <T_BILL_R_ORIGINALDRAFT>032988c4-a3ec-4a13-89fa-f2f8ff43fbc9</T_BILL_R_ORIGINALDRAFT>
  <T_BILL_SPONSOR_SPONSOR>faacd2e5-992d-4616-a82e-da8d86d2ccfe</T_BILL_SPONSOR_SPONSOR>
  <T_BILL_T_BILLNAME>[0535]</T_BILL_T_BILLNAME>
  <T_BILL_T_BILLNUMBER>535</T_BILL_T_BILLNUMBER>
  <T_BILL_T_BILLTITLE>TO RECOGNIZE THE IMPACT OF POLYCYSTIC OVARY SYNDROME (PCOS) ON THE HEALTH AND WELL-BEING OF WOMEN AND GIRLS IN SOUTH CAROLINA AND TO DECLARE SEPTEMBER AS “PCOS AWARENESS MONTH” IN THE STATE OF SOUTH CAROLINA.</T_BILL_T_BILLTITLE>
  <T_BILL_T_CHAMBER>senate</T_BILL_T_CHAMBER>
  <T_BILL_T_FILENAME> </T_BILL_T_FILENAME>
  <T_BILL_T_LEGTYPE>resolution</T_BILL_T_LEGTYPE>
  <T_BILL_T_RATNUMBERSTRING>SNone</T_BILL_T_RATNUMBERSTRING>
  <T_BILL_T_SUBJECT>Declare September as PCOS Awareness Month</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6E0F4-27F2-46E1-8B3F-07B9FA0C33B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2145</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2025-04-01T19:10:00Z</cp:lastPrinted>
  <dcterms:created xsi:type="dcterms:W3CDTF">2025-04-01T19:27:00Z</dcterms:created>
  <dcterms:modified xsi:type="dcterms:W3CDTF">2025-04-01T19:27:00Z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