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Davis, Reese, C. Mitchell, Grant, Atkinson, Gibson, Hewitt, Wetmore, Wickensimer, Beach, Lastinger, Edgerton, Cobb-Hunter, Crawford, Pope, Cox, Hager, Rankin, Luck, Govan, Kilmartin, Herbkersman, Yow, W. Newton, Gilliam, Bradley, Collins, Ford, Burns, Bowers, Brittain, M.M. Smith, Scott, Clyburn, D. Mitchell, Vaughan, J.L. Johnson, Calhoon, Huff, Brewer, Ligon, Guest, Chumley, Schuessler, Howard, Williams, Robbins, Magnuson, Bernstein, Garvin, Bauer, Ballentine, Forrest, Hartz, Hayes, Kirby, B. Newton, Sanders, Weeks, Willis and Wooten</w:t>
      </w:r>
    </w:p>
    <w:p>
      <w:pPr>
        <w:widowControl w:val="false"/>
        <w:spacing w:after="0"/>
        <w:jc w:val="left"/>
      </w:pPr>
      <w:r>
        <w:rPr>
          <w:rFonts w:ascii="Times New Roman"/>
          <w:sz w:val="22"/>
        </w:rPr>
        <w:t xml:space="preserve">Document Path: LC-0565SA26.docx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Firearm Safety Pilot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0c7ee8182f004d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71cf5ed6ba4d08">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94F9023" w14:textId="77777777">
      <w:pPr>
        <w:pStyle w:val="scemptylineheader"/>
      </w:pPr>
      <w:bookmarkStart w:name="open_doc_here" w:id="0"/>
      <w:bookmarkEnd w:id="0"/>
    </w:p>
    <w:p w:rsidRPr="00BB0725" w:rsidR="00A73EFA" w:rsidP="00BB0725" w:rsidRDefault="00A73EFA" w14:paraId="4C59573F" w14:textId="77777777">
      <w:pPr>
        <w:pStyle w:val="scemptylineheader"/>
      </w:pPr>
    </w:p>
    <w:p w:rsidRPr="00BB0725" w:rsidR="00A73EFA" w:rsidP="00BB0725" w:rsidRDefault="00A73EFA" w14:paraId="1A74DF22" w14:textId="77777777">
      <w:pPr>
        <w:pStyle w:val="scemptylineheader"/>
      </w:pPr>
    </w:p>
    <w:p w:rsidRPr="00DF3B44" w:rsidR="00A73EFA" w:rsidP="00B7592C" w:rsidRDefault="00A73EFA" w14:paraId="10A0EDA0" w14:textId="77777777">
      <w:pPr>
        <w:pStyle w:val="scemptylineheader"/>
      </w:pPr>
    </w:p>
    <w:p w:rsidRPr="00DF3B44" w:rsidR="00A73EFA" w:rsidP="00B7592C" w:rsidRDefault="00A73EFA" w14:paraId="08C8D78A" w14:textId="77777777">
      <w:pPr>
        <w:pStyle w:val="scemptylineheader"/>
      </w:pPr>
    </w:p>
    <w:p w:rsidRPr="00DF3B44" w:rsidR="00A73EFA" w:rsidP="00B7592C" w:rsidRDefault="00A73EFA" w14:paraId="1C017664" w14:textId="77777777">
      <w:pPr>
        <w:pStyle w:val="scemptylineheader"/>
      </w:pPr>
    </w:p>
    <w:p w:rsidRPr="00DF3B44" w:rsidR="002C3463" w:rsidP="00037F04" w:rsidRDefault="002C3463" w14:paraId="7F27A913" w14:textId="77777777">
      <w:pPr>
        <w:pStyle w:val="scemptylineheader"/>
      </w:pPr>
    </w:p>
    <w:p w:rsidRPr="00DF3B44" w:rsidR="008E61A1" w:rsidP="00446987" w:rsidRDefault="008E61A1" w14:paraId="2F8E3A6F" w14:textId="77777777">
      <w:pPr>
        <w:pStyle w:val="scemptylineheader"/>
      </w:pPr>
    </w:p>
    <w:p w:rsidRPr="00DF3B44" w:rsidR="002C3463" w:rsidP="00EB120E" w:rsidRDefault="002C3463" w14:paraId="7E6489F7" w14:textId="77777777">
      <w:pPr>
        <w:pStyle w:val="scbillheader"/>
      </w:pPr>
      <w:r w:rsidRPr="00DF3B44">
        <w:t>A bill</w:t>
      </w:r>
    </w:p>
    <w:p w:rsidRPr="00DF3B44" w:rsidR="002C3463" w:rsidP="001164F9" w:rsidRDefault="002C3463" w14:paraId="720DBA2B"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C48F0" w14:paraId="13AC0420" w14:textId="76A2E167">
          <w:pPr>
            <w:pStyle w:val="scbilltitle"/>
          </w:pPr>
          <w:r>
            <w:t>TO AMEND THE SOUTH CAROLINA CODE OF LAWS BY ADDING SECTION 59‑29‑250 SO AS TO PROVIDE THAT THE DEPARTMENT OF EDUCATION SHALL ESTABLISH A FIREARM SAFETY PROGRAM, TO PROVIDE INSTRUCTION REQUIREMENTS, AND TO PROVIDE FOR THE DEVELOPMENT OF THE PROGRAM.</w:t>
          </w:r>
        </w:p>
      </w:sdtContent>
    </w:sdt>
    <w:bookmarkStart w:name="at_093e9d187" w:displacedByCustomXml="prev" w:id="1"/>
    <w:bookmarkEnd w:id="1"/>
    <w:p w:rsidRPr="00DF3B44" w:rsidR="006C18F0" w:rsidP="006C18F0" w:rsidRDefault="006C18F0" w14:paraId="492706E2" w14:textId="77777777">
      <w:pPr>
        <w:pStyle w:val="scbillwhereasclause"/>
      </w:pPr>
    </w:p>
    <w:p w:rsidRPr="0094541D" w:rsidR="007E06BB" w:rsidP="0094541D" w:rsidRDefault="002C3463" w14:paraId="793FDBF9" w14:textId="77777777">
      <w:pPr>
        <w:pStyle w:val="scenactingwords"/>
      </w:pPr>
      <w:bookmarkStart w:name="ew_09f850ad0" w:id="2"/>
      <w:r w:rsidRPr="0094541D">
        <w:t>B</w:t>
      </w:r>
      <w:bookmarkEnd w:id="2"/>
      <w:r w:rsidRPr="0094541D">
        <w:t>e it enacted by the General Assembly of the State of South Carolina:</w:t>
      </w:r>
    </w:p>
    <w:p w:rsidRPr="00DF3B44" w:rsidR="007E06BB" w:rsidP="00787433" w:rsidRDefault="007E06BB" w14:paraId="21E6D16D" w14:textId="77777777">
      <w:pPr>
        <w:pStyle w:val="scemptyline"/>
      </w:pPr>
    </w:p>
    <w:p w:rsidR="00056315" w:rsidRDefault="00056315" w14:paraId="2EFD00B7" w14:textId="77777777">
      <w:pPr>
        <w:pStyle w:val="scdirectionallanguage"/>
      </w:pPr>
      <w:bookmarkStart w:name="bs_num_1_d7c51a5dc" w:id="3"/>
      <w:r>
        <w:t>S</w:t>
      </w:r>
      <w:bookmarkEnd w:id="3"/>
      <w:r>
        <w:t>ECTION 1.</w:t>
      </w:r>
      <w:r>
        <w:tab/>
      </w:r>
      <w:bookmarkStart w:name="dl_d8f3eb3ad" w:id="4"/>
      <w:r>
        <w:t>A</w:t>
      </w:r>
      <w:bookmarkEnd w:id="4"/>
      <w:r>
        <w:t>rticle 1, Chapter 29, Title 59 of the S.C. Code is amended by adding:</w:t>
      </w:r>
    </w:p>
    <w:p w:rsidR="00056315" w:rsidRDefault="00056315" w14:paraId="3B113636" w14:textId="77777777">
      <w:pPr>
        <w:pStyle w:val="scnewcodesection"/>
      </w:pPr>
    </w:p>
    <w:p w:rsidR="005C48F0" w:rsidP="005C48F0" w:rsidRDefault="00056315" w14:paraId="4CB0A89C" w14:textId="77777777">
      <w:pPr>
        <w:pStyle w:val="scnewcodesection"/>
      </w:pPr>
      <w:r>
        <w:tab/>
      </w:r>
      <w:bookmarkStart w:name="ns_T59C29N250_eaf53041e" w:id="5"/>
      <w:r>
        <w:t>S</w:t>
      </w:r>
      <w:bookmarkEnd w:id="5"/>
      <w:r>
        <w:t>ection 59‑29‑250.</w:t>
      </w:r>
      <w:r>
        <w:tab/>
      </w:r>
      <w:bookmarkStart w:name="ss_T59C29N250SA_lv1_f344d8a3f" w:id="6"/>
      <w:r w:rsidR="005C48F0">
        <w:t>(</w:t>
      </w:r>
      <w:bookmarkEnd w:id="6"/>
      <w:r w:rsidR="005C48F0">
        <w:t>A) The Department of Education, in consultation with the Department of Natural Resources, shall determine the earliest grade in which it is appropriate for students to begin receiving instruction on firearm safety. In determining the earliest appropriate grade for instruction on firearm safety, the agencies shall study all relevant data and risk factors, including the earliest age at which incidents of injury involving firearms are reported and the earliest age at which children are susceptible to harm from found firearms.</w:t>
      </w:r>
    </w:p>
    <w:p w:rsidR="005C48F0" w:rsidP="005C48F0" w:rsidRDefault="005C48F0" w14:paraId="30414835" w14:textId="607D2131">
      <w:pPr>
        <w:pStyle w:val="scnewcodesection"/>
      </w:pPr>
      <w:r>
        <w:tab/>
      </w:r>
      <w:bookmarkStart w:name="ss_T59C29N250SB_lv1_1f1382e0e" w:id="7"/>
      <w:r>
        <w:t>(</w:t>
      </w:r>
      <w:bookmarkEnd w:id="7"/>
      <w:r>
        <w:t xml:space="preserve">B) Beginning with the 2027‑2028 School Year, the Department of Education shall establish a firearm safety program for which districts or charter schools may elect to apply. Priority for involvement in the program </w:t>
      </w:r>
      <w:r w:rsidR="001E4B04">
        <w:t>must</w:t>
      </w:r>
      <w:r>
        <w:t xml:space="preserve"> be based on the counties with the highest rate of childhood injury or death from firearms. The department may limit the number of districts accepted in the program. The instruction must begin with the earliest appropriate grade, as determined by the agencies under subsection (A), and must continue in each subsequent grade through grade twelve.</w:t>
      </w:r>
    </w:p>
    <w:p w:rsidR="005C48F0" w:rsidP="005C48F0" w:rsidRDefault="005C48F0" w14:paraId="537BE36F" w14:textId="77777777">
      <w:pPr>
        <w:pStyle w:val="scnewcodesection"/>
      </w:pPr>
      <w:r>
        <w:tab/>
      </w:r>
      <w:bookmarkStart w:name="ss_T59C29N250SC_lv1_59b7ba940" w:id="8"/>
      <w:r>
        <w:t>(</w:t>
      </w:r>
      <w:bookmarkEnd w:id="8"/>
      <w:r>
        <w:t>C) The instruction required under subsection (B) must:</w:t>
      </w:r>
    </w:p>
    <w:p w:rsidR="005C48F0" w:rsidP="005C48F0" w:rsidRDefault="005C48F0" w14:paraId="52D0EC6B" w14:textId="77777777">
      <w:pPr>
        <w:pStyle w:val="scnewcodesection"/>
      </w:pPr>
      <w:r>
        <w:tab/>
      </w:r>
      <w:r>
        <w:tab/>
      </w:r>
      <w:bookmarkStart w:name="ss_T59C29N250S1_lv2_bd78aaaf7" w:id="9"/>
      <w:r>
        <w:t>(</w:t>
      </w:r>
      <w:bookmarkEnd w:id="9"/>
      <w:r>
        <w:t>1) teach students:</w:t>
      </w:r>
    </w:p>
    <w:p w:rsidR="005C48F0" w:rsidP="005C48F0" w:rsidRDefault="005C48F0" w14:paraId="340AAF92" w14:textId="77777777">
      <w:pPr>
        <w:pStyle w:val="scnewcodesection"/>
      </w:pPr>
      <w:r>
        <w:tab/>
      </w:r>
      <w:r>
        <w:tab/>
      </w:r>
      <w:r>
        <w:tab/>
      </w:r>
      <w:bookmarkStart w:name="ss_T59C29N250Sa_lv3_35796d6e5" w:id="10"/>
      <w:r>
        <w:t>(</w:t>
      </w:r>
      <w:bookmarkEnd w:id="10"/>
      <w:r>
        <w:t>a) safe storage of firearms;</w:t>
      </w:r>
    </w:p>
    <w:p w:rsidR="005C48F0" w:rsidP="005C48F0" w:rsidRDefault="005C48F0" w14:paraId="18FE40B2" w14:textId="77777777">
      <w:pPr>
        <w:pStyle w:val="scnewcodesection"/>
      </w:pPr>
      <w:r>
        <w:tab/>
      </w:r>
      <w:r>
        <w:tab/>
      </w:r>
      <w:r>
        <w:tab/>
      </w:r>
      <w:bookmarkStart w:name="ss_T59C29N250Sb_lv3_fb98b3844" w:id="11"/>
      <w:r>
        <w:t>(</w:t>
      </w:r>
      <w:bookmarkEnd w:id="11"/>
      <w:r>
        <w:t>b) school safety relating to firearms;</w:t>
      </w:r>
    </w:p>
    <w:p w:rsidR="005C48F0" w:rsidP="005C48F0" w:rsidRDefault="005C48F0" w14:paraId="6D04992B" w14:textId="77777777">
      <w:pPr>
        <w:pStyle w:val="scnewcodesection"/>
      </w:pPr>
      <w:r>
        <w:tab/>
      </w:r>
      <w:r>
        <w:tab/>
      </w:r>
      <w:r>
        <w:tab/>
      </w:r>
      <w:bookmarkStart w:name="ss_T59C29N250Sc_lv3_cf0f64401" w:id="12"/>
      <w:r>
        <w:t>(</w:t>
      </w:r>
      <w:bookmarkEnd w:id="12"/>
      <w:r>
        <w:t>c) how to avoid injury if the student finds a firearm;</w:t>
      </w:r>
    </w:p>
    <w:p w:rsidR="005C48F0" w:rsidP="005C48F0" w:rsidRDefault="005C48F0" w14:paraId="647502C6" w14:textId="77777777">
      <w:pPr>
        <w:pStyle w:val="scnewcodesection"/>
      </w:pPr>
      <w:r>
        <w:tab/>
      </w:r>
      <w:r>
        <w:tab/>
      </w:r>
      <w:r>
        <w:tab/>
      </w:r>
      <w:bookmarkStart w:name="ss_T59C29N250Sd_lv3_124ca96d9" w:id="13"/>
      <w:r>
        <w:t>(</w:t>
      </w:r>
      <w:bookmarkEnd w:id="13"/>
      <w:r>
        <w:t>d) to never touch a found firearm; and</w:t>
      </w:r>
    </w:p>
    <w:p w:rsidR="005C48F0" w:rsidP="005C48F0" w:rsidRDefault="005C48F0" w14:paraId="77F86561" w14:textId="77777777">
      <w:pPr>
        <w:pStyle w:val="scnewcodesection"/>
      </w:pPr>
      <w:r>
        <w:tab/>
      </w:r>
      <w:r>
        <w:tab/>
      </w:r>
      <w:r>
        <w:tab/>
      </w:r>
      <w:bookmarkStart w:name="ss_T59C29N250Se_lv3_c4dd5589f" w:id="14"/>
      <w:r>
        <w:t>(</w:t>
      </w:r>
      <w:bookmarkEnd w:id="14"/>
      <w:r>
        <w:t>e) to immediately notify an adult of the location of a found firearm;</w:t>
      </w:r>
    </w:p>
    <w:p w:rsidR="005C48F0" w:rsidP="005C48F0" w:rsidRDefault="005C48F0" w14:paraId="0F563952" w14:textId="77777777">
      <w:pPr>
        <w:pStyle w:val="scnewcodesection"/>
      </w:pPr>
      <w:r>
        <w:tab/>
      </w:r>
      <w:r>
        <w:tab/>
      </w:r>
      <w:bookmarkStart w:name="ss_T59C29N250S2_lv2_eae502fb5" w:id="15"/>
      <w:r>
        <w:t>(</w:t>
      </w:r>
      <w:bookmarkEnd w:id="15"/>
      <w:r>
        <w:t>2) be viewpoint neutral on political topics, such as gun rights, gun violence, and the Second Amendment to the United States Constitution; and</w:t>
      </w:r>
    </w:p>
    <w:p w:rsidR="005C48F0" w:rsidP="005C48F0" w:rsidRDefault="005C48F0" w14:paraId="79E1B4A9" w14:textId="77777777">
      <w:pPr>
        <w:pStyle w:val="scnewcodesection"/>
      </w:pPr>
      <w:r>
        <w:lastRenderedPageBreak/>
        <w:tab/>
      </w:r>
      <w:r>
        <w:tab/>
      </w:r>
      <w:bookmarkStart w:name="ss_T59C29N250S3_lv2_6e75a7acd" w:id="16"/>
      <w:r>
        <w:t>(</w:t>
      </w:r>
      <w:bookmarkEnd w:id="16"/>
      <w:r>
        <w:t>3) not include the use or presence of live ammunition, live fire, or live firearms.</w:t>
      </w:r>
    </w:p>
    <w:p w:rsidR="005C48F0" w:rsidP="005C48F0" w:rsidRDefault="005C48F0" w14:paraId="62DCA83C" w14:textId="463396F0">
      <w:pPr>
        <w:pStyle w:val="scnewcodesection"/>
      </w:pPr>
      <w:r>
        <w:tab/>
      </w:r>
      <w:bookmarkStart w:name="ss_T59C29N250SD_lv1_ccf40575b" w:id="17"/>
      <w:r>
        <w:t>(</w:t>
      </w:r>
      <w:bookmarkEnd w:id="17"/>
      <w:r>
        <w:t xml:space="preserve">D) The Department of Natural Resources, in consultation with the Department of Education, shall develop a curriculum or program of instruction on firearm safety that meets the requirements of this </w:t>
      </w:r>
      <w:r w:rsidR="001E4B04">
        <w:t>section</w:t>
      </w:r>
      <w:r>
        <w:t xml:space="preserve"> and that districts are required to implement for purposes of providing the instruction required under subsection (B). The agencies may not use a curriculum or program of instruction if the curriculum, program of instruction, or any of the instructional materials used as part of the curriculum or program of instruction bear a brand or organizational affiliation other than the logos of the Department of Education and the Department of Natural Resources.</w:t>
      </w:r>
    </w:p>
    <w:p w:rsidR="005C48F0" w:rsidP="005C48F0" w:rsidRDefault="005C48F0" w14:paraId="462EF4EA" w14:textId="11F6A9FC">
      <w:pPr>
        <w:pStyle w:val="scnewcodesection"/>
      </w:pPr>
      <w:r>
        <w:tab/>
      </w:r>
      <w:bookmarkStart w:name="ss_T59C29N250SE_lv1_a40e134d3" w:id="18"/>
      <w:r>
        <w:t>(</w:t>
      </w:r>
      <w:bookmarkEnd w:id="18"/>
      <w:r>
        <w:t xml:space="preserve">E) The instruction required under subsection (B) may be provided in a classroom setting, through the viewing of a video, or through the review of online resources or materials, as determined by the </w:t>
      </w:r>
      <w:r w:rsidR="00B61687">
        <w:t>D</w:t>
      </w:r>
      <w:r>
        <w:t xml:space="preserve">epartment of </w:t>
      </w:r>
      <w:r w:rsidR="00B61687">
        <w:t>E</w:t>
      </w:r>
      <w:r>
        <w:t>ducation.</w:t>
      </w:r>
    </w:p>
    <w:p w:rsidR="005C48F0" w:rsidP="005C48F0" w:rsidRDefault="005C48F0" w14:paraId="12769D29" w14:textId="55FD576D">
      <w:pPr>
        <w:pStyle w:val="scnewcodesection"/>
      </w:pPr>
      <w:r>
        <w:tab/>
      </w:r>
      <w:bookmarkStart w:name="ss_T59C29N250SF_lv1_fec2cbc04" w:id="19"/>
      <w:r>
        <w:t>(</w:t>
      </w:r>
      <w:bookmarkEnd w:id="19"/>
      <w:r>
        <w:t>F) Each district accepted into the program shall determine how best to incorporate the instruction required under subsection (B) into the school year.</w:t>
      </w:r>
    </w:p>
    <w:p w:rsidR="00056315" w:rsidRDefault="00056315" w14:paraId="6B5A5EC3" w14:textId="77777777">
      <w:pPr>
        <w:pStyle w:val="scemptyline"/>
      </w:pPr>
    </w:p>
    <w:p w:rsidRPr="00DF3B44" w:rsidR="007A10F1" w:rsidP="007A10F1" w:rsidRDefault="00E27805" w14:paraId="04F24F9C" w14:textId="77777777">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5EE4D562"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47B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FBF7D" w14:textId="77777777" w:rsidR="003C60AA" w:rsidRDefault="003C60AA" w:rsidP="0010329A">
      <w:pPr>
        <w:spacing w:after="0" w:line="240" w:lineRule="auto"/>
      </w:pPr>
      <w:r>
        <w:separator/>
      </w:r>
    </w:p>
    <w:p w14:paraId="18422535" w14:textId="77777777" w:rsidR="003C60AA" w:rsidRDefault="003C60AA"/>
  </w:endnote>
  <w:endnote w:type="continuationSeparator" w:id="0">
    <w:p w14:paraId="02B2C565" w14:textId="77777777" w:rsidR="003C60AA" w:rsidRDefault="003C60AA" w:rsidP="0010329A">
      <w:pPr>
        <w:spacing w:after="0" w:line="240" w:lineRule="auto"/>
      </w:pPr>
      <w:r>
        <w:continuationSeparator/>
      </w:r>
    </w:p>
    <w:p w14:paraId="1F4B7867" w14:textId="77777777" w:rsidR="003C60AA" w:rsidRDefault="003C60AA"/>
  </w:endnote>
  <w:endnote w:type="continuationNotice" w:id="1">
    <w:p w14:paraId="768B867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AAC1"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EA797D9" w14:textId="77777777" w:rsidR="00685035" w:rsidRPr="007B4AF7" w:rsidRDefault="00542CA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113B">
              <w:rPr>
                <w:noProof/>
              </w:rPr>
              <w:t>LC-0565SA26.docx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241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055DE" w14:textId="77777777" w:rsidR="003C60AA" w:rsidRDefault="003C60AA" w:rsidP="0010329A">
      <w:pPr>
        <w:spacing w:after="0" w:line="240" w:lineRule="auto"/>
      </w:pPr>
      <w:r>
        <w:separator/>
      </w:r>
    </w:p>
    <w:p w14:paraId="185B06D5" w14:textId="77777777" w:rsidR="003C60AA" w:rsidRDefault="003C60AA"/>
  </w:footnote>
  <w:footnote w:type="continuationSeparator" w:id="0">
    <w:p w14:paraId="6A1DF84D" w14:textId="77777777" w:rsidR="003C60AA" w:rsidRDefault="003C60AA" w:rsidP="0010329A">
      <w:pPr>
        <w:spacing w:after="0" w:line="240" w:lineRule="auto"/>
      </w:pPr>
      <w:r>
        <w:continuationSeparator/>
      </w:r>
    </w:p>
    <w:p w14:paraId="1ACB94FD" w14:textId="77777777" w:rsidR="003C60AA" w:rsidRDefault="003C60AA"/>
  </w:footnote>
  <w:footnote w:type="continuationNotice" w:id="1">
    <w:p w14:paraId="469C4E7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512E"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5F2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C8507"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6315"/>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2AF7"/>
    <w:rsid w:val="00197366"/>
    <w:rsid w:val="001A136C"/>
    <w:rsid w:val="001B6DA2"/>
    <w:rsid w:val="001C25EC"/>
    <w:rsid w:val="001E4B04"/>
    <w:rsid w:val="001F2A41"/>
    <w:rsid w:val="001F313F"/>
    <w:rsid w:val="001F331D"/>
    <w:rsid w:val="001F394C"/>
    <w:rsid w:val="002038AA"/>
    <w:rsid w:val="002114C8"/>
    <w:rsid w:val="0021166F"/>
    <w:rsid w:val="002162DF"/>
    <w:rsid w:val="00230038"/>
    <w:rsid w:val="00233975"/>
    <w:rsid w:val="00236D73"/>
    <w:rsid w:val="00246535"/>
    <w:rsid w:val="002563A8"/>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113B"/>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1AB4"/>
    <w:rsid w:val="004141B8"/>
    <w:rsid w:val="004203B9"/>
    <w:rsid w:val="00432135"/>
    <w:rsid w:val="00446987"/>
    <w:rsid w:val="00446D28"/>
    <w:rsid w:val="0046336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EA3"/>
    <w:rsid w:val="00523F7F"/>
    <w:rsid w:val="00524D54"/>
    <w:rsid w:val="0054531B"/>
    <w:rsid w:val="00546C24"/>
    <w:rsid w:val="005476FF"/>
    <w:rsid w:val="005516F6"/>
    <w:rsid w:val="00552842"/>
    <w:rsid w:val="00554E89"/>
    <w:rsid w:val="00564B58"/>
    <w:rsid w:val="00572281"/>
    <w:rsid w:val="005801DD"/>
    <w:rsid w:val="00583138"/>
    <w:rsid w:val="00592A40"/>
    <w:rsid w:val="005A28BC"/>
    <w:rsid w:val="005A5377"/>
    <w:rsid w:val="005B7817"/>
    <w:rsid w:val="005C06C8"/>
    <w:rsid w:val="005C23D7"/>
    <w:rsid w:val="005C40EB"/>
    <w:rsid w:val="005C48F0"/>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0C87"/>
    <w:rsid w:val="007315E1"/>
    <w:rsid w:val="00737F19"/>
    <w:rsid w:val="00782BF8"/>
    <w:rsid w:val="00783C75"/>
    <w:rsid w:val="007849D9"/>
    <w:rsid w:val="00787433"/>
    <w:rsid w:val="007A10F1"/>
    <w:rsid w:val="007A3D50"/>
    <w:rsid w:val="007B2D29"/>
    <w:rsid w:val="007B3C02"/>
    <w:rsid w:val="007B412F"/>
    <w:rsid w:val="007B4AF7"/>
    <w:rsid w:val="007B4DBF"/>
    <w:rsid w:val="007C5458"/>
    <w:rsid w:val="007D2C67"/>
    <w:rsid w:val="007E06BB"/>
    <w:rsid w:val="007F50D1"/>
    <w:rsid w:val="00807D3A"/>
    <w:rsid w:val="00816D52"/>
    <w:rsid w:val="00831048"/>
    <w:rsid w:val="00834272"/>
    <w:rsid w:val="008625C1"/>
    <w:rsid w:val="0087671D"/>
    <w:rsid w:val="008806F9"/>
    <w:rsid w:val="00887957"/>
    <w:rsid w:val="008A57E3"/>
    <w:rsid w:val="008B5BF4"/>
    <w:rsid w:val="008C0CEE"/>
    <w:rsid w:val="008C1B18"/>
    <w:rsid w:val="008D46EC"/>
    <w:rsid w:val="008E0E25"/>
    <w:rsid w:val="008E2F32"/>
    <w:rsid w:val="008E5FB4"/>
    <w:rsid w:val="008E61A1"/>
    <w:rsid w:val="009031EF"/>
    <w:rsid w:val="009055BE"/>
    <w:rsid w:val="00917EA3"/>
    <w:rsid w:val="00917EE0"/>
    <w:rsid w:val="00921C89"/>
    <w:rsid w:val="00926966"/>
    <w:rsid w:val="00926BC3"/>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4446"/>
    <w:rsid w:val="00A77A3B"/>
    <w:rsid w:val="00A915DC"/>
    <w:rsid w:val="00A92F6F"/>
    <w:rsid w:val="00A97523"/>
    <w:rsid w:val="00AA7824"/>
    <w:rsid w:val="00AB0FA3"/>
    <w:rsid w:val="00AB73BF"/>
    <w:rsid w:val="00AC335C"/>
    <w:rsid w:val="00AC463E"/>
    <w:rsid w:val="00AC7257"/>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1687"/>
    <w:rsid w:val="00B637AA"/>
    <w:rsid w:val="00B63BE2"/>
    <w:rsid w:val="00B67E72"/>
    <w:rsid w:val="00B7592C"/>
    <w:rsid w:val="00B809D3"/>
    <w:rsid w:val="00B84B66"/>
    <w:rsid w:val="00B85475"/>
    <w:rsid w:val="00B9090A"/>
    <w:rsid w:val="00B92196"/>
    <w:rsid w:val="00B9228D"/>
    <w:rsid w:val="00B929EC"/>
    <w:rsid w:val="00BB0725"/>
    <w:rsid w:val="00BC408A"/>
    <w:rsid w:val="00BC5023"/>
    <w:rsid w:val="00BC556C"/>
    <w:rsid w:val="00BC5EBC"/>
    <w:rsid w:val="00BD42DA"/>
    <w:rsid w:val="00BD4684"/>
    <w:rsid w:val="00BE08A7"/>
    <w:rsid w:val="00BE4391"/>
    <w:rsid w:val="00BF3E48"/>
    <w:rsid w:val="00C01595"/>
    <w:rsid w:val="00C15F1B"/>
    <w:rsid w:val="00C16288"/>
    <w:rsid w:val="00C17D1D"/>
    <w:rsid w:val="00C45923"/>
    <w:rsid w:val="00C543E7"/>
    <w:rsid w:val="00C54E95"/>
    <w:rsid w:val="00C70225"/>
    <w:rsid w:val="00C72198"/>
    <w:rsid w:val="00C73C7D"/>
    <w:rsid w:val="00C75005"/>
    <w:rsid w:val="00C85427"/>
    <w:rsid w:val="00C970DF"/>
    <w:rsid w:val="00CA047F"/>
    <w:rsid w:val="00CA2F1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7B2A"/>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530A"/>
    <w:rsid w:val="00E52A36"/>
    <w:rsid w:val="00E6378B"/>
    <w:rsid w:val="00E63EC3"/>
    <w:rsid w:val="00E653DA"/>
    <w:rsid w:val="00E65958"/>
    <w:rsid w:val="00E82F46"/>
    <w:rsid w:val="00E84FE5"/>
    <w:rsid w:val="00E879A5"/>
    <w:rsid w:val="00E879FC"/>
    <w:rsid w:val="00EA2574"/>
    <w:rsid w:val="00EA2F1F"/>
    <w:rsid w:val="00EA3F2E"/>
    <w:rsid w:val="00EA57EC"/>
    <w:rsid w:val="00EA6208"/>
    <w:rsid w:val="00EB120E"/>
    <w:rsid w:val="00EB2DC1"/>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D78"/>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27EA2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5E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315E1"/>
    <w:rPr>
      <w:rFonts w:ascii="Times New Roman" w:hAnsi="Times New Roman"/>
      <w:b w:val="0"/>
      <w:i w:val="0"/>
      <w:sz w:val="22"/>
    </w:rPr>
  </w:style>
  <w:style w:type="paragraph" w:styleId="NoSpacing">
    <w:name w:val="No Spacing"/>
    <w:uiPriority w:val="1"/>
    <w:qFormat/>
    <w:rsid w:val="007315E1"/>
    <w:pPr>
      <w:spacing w:after="0" w:line="240" w:lineRule="auto"/>
    </w:pPr>
  </w:style>
  <w:style w:type="paragraph" w:customStyle="1" w:styleId="scemptylineheader">
    <w:name w:val="sc_emptyline_header"/>
    <w:qFormat/>
    <w:rsid w:val="007315E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315E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315E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315E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315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315E1"/>
    <w:rPr>
      <w:color w:val="808080"/>
    </w:rPr>
  </w:style>
  <w:style w:type="paragraph" w:customStyle="1" w:styleId="scdirectionallanguage">
    <w:name w:val="sc_directional_language"/>
    <w:qFormat/>
    <w:rsid w:val="007315E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315E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315E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315E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315E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315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315E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315E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315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315E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315E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315E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315E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315E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315E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315E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315E1"/>
    <w:rPr>
      <w:rFonts w:ascii="Times New Roman" w:hAnsi="Times New Roman"/>
      <w:color w:val="auto"/>
      <w:sz w:val="22"/>
    </w:rPr>
  </w:style>
  <w:style w:type="paragraph" w:customStyle="1" w:styleId="scclippagebillheader">
    <w:name w:val="sc_clip_page_bill_header"/>
    <w:qFormat/>
    <w:rsid w:val="007315E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315E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315E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31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5E1"/>
    <w:rPr>
      <w:lang w:val="en-US"/>
    </w:rPr>
  </w:style>
  <w:style w:type="paragraph" w:styleId="Footer">
    <w:name w:val="footer"/>
    <w:basedOn w:val="Normal"/>
    <w:link w:val="FooterChar"/>
    <w:uiPriority w:val="99"/>
    <w:unhideWhenUsed/>
    <w:rsid w:val="00731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5E1"/>
    <w:rPr>
      <w:lang w:val="en-US"/>
    </w:rPr>
  </w:style>
  <w:style w:type="paragraph" w:styleId="ListParagraph">
    <w:name w:val="List Paragraph"/>
    <w:basedOn w:val="Normal"/>
    <w:uiPriority w:val="34"/>
    <w:qFormat/>
    <w:rsid w:val="007315E1"/>
    <w:pPr>
      <w:ind w:left="720"/>
      <w:contextualSpacing/>
    </w:pPr>
  </w:style>
  <w:style w:type="paragraph" w:customStyle="1" w:styleId="scbillfooter">
    <w:name w:val="sc_bill_footer"/>
    <w:qFormat/>
    <w:rsid w:val="007315E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31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315E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315E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315E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315E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315E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315E1"/>
    <w:pPr>
      <w:widowControl w:val="0"/>
      <w:suppressAutoHyphens/>
      <w:spacing w:after="0" w:line="360" w:lineRule="auto"/>
    </w:pPr>
    <w:rPr>
      <w:rFonts w:ascii="Times New Roman" w:hAnsi="Times New Roman"/>
      <w:lang w:val="en-US"/>
    </w:rPr>
  </w:style>
  <w:style w:type="paragraph" w:customStyle="1" w:styleId="sctableln">
    <w:name w:val="sc_table_ln"/>
    <w:qFormat/>
    <w:rsid w:val="007315E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315E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315E1"/>
    <w:rPr>
      <w:strike/>
      <w:dstrike w:val="0"/>
    </w:rPr>
  </w:style>
  <w:style w:type="character" w:customStyle="1" w:styleId="scinsert">
    <w:name w:val="sc_insert"/>
    <w:uiPriority w:val="1"/>
    <w:qFormat/>
    <w:rsid w:val="007315E1"/>
    <w:rPr>
      <w:caps w:val="0"/>
      <w:smallCaps w:val="0"/>
      <w:strike w:val="0"/>
      <w:dstrike w:val="0"/>
      <w:vanish w:val="0"/>
      <w:u w:val="single"/>
      <w:vertAlign w:val="baseline"/>
    </w:rPr>
  </w:style>
  <w:style w:type="character" w:customStyle="1" w:styleId="scinsertred">
    <w:name w:val="sc_insert_red"/>
    <w:uiPriority w:val="1"/>
    <w:qFormat/>
    <w:rsid w:val="007315E1"/>
    <w:rPr>
      <w:caps w:val="0"/>
      <w:smallCaps w:val="0"/>
      <w:strike w:val="0"/>
      <w:dstrike w:val="0"/>
      <w:vanish w:val="0"/>
      <w:color w:val="FF0000"/>
      <w:u w:val="single"/>
      <w:vertAlign w:val="baseline"/>
    </w:rPr>
  </w:style>
  <w:style w:type="character" w:customStyle="1" w:styleId="scinsertblue">
    <w:name w:val="sc_insert_blue"/>
    <w:uiPriority w:val="1"/>
    <w:qFormat/>
    <w:rsid w:val="007315E1"/>
    <w:rPr>
      <w:caps w:val="0"/>
      <w:smallCaps w:val="0"/>
      <w:strike w:val="0"/>
      <w:dstrike w:val="0"/>
      <w:vanish w:val="0"/>
      <w:color w:val="0070C0"/>
      <w:u w:val="single"/>
      <w:vertAlign w:val="baseline"/>
    </w:rPr>
  </w:style>
  <w:style w:type="character" w:customStyle="1" w:styleId="scstrikered">
    <w:name w:val="sc_strike_red"/>
    <w:uiPriority w:val="1"/>
    <w:qFormat/>
    <w:rsid w:val="007315E1"/>
    <w:rPr>
      <w:strike/>
      <w:dstrike w:val="0"/>
      <w:color w:val="FF0000"/>
    </w:rPr>
  </w:style>
  <w:style w:type="character" w:customStyle="1" w:styleId="scstrikeblue">
    <w:name w:val="sc_strike_blue"/>
    <w:uiPriority w:val="1"/>
    <w:qFormat/>
    <w:rsid w:val="007315E1"/>
    <w:rPr>
      <w:strike/>
      <w:dstrike w:val="0"/>
      <w:color w:val="0070C0"/>
    </w:rPr>
  </w:style>
  <w:style w:type="character" w:customStyle="1" w:styleId="scinsertbluenounderline">
    <w:name w:val="sc_insert_blue_no_underline"/>
    <w:uiPriority w:val="1"/>
    <w:qFormat/>
    <w:rsid w:val="007315E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315E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315E1"/>
    <w:rPr>
      <w:strike/>
      <w:dstrike w:val="0"/>
      <w:color w:val="0070C0"/>
      <w:lang w:val="en-US"/>
    </w:rPr>
  </w:style>
  <w:style w:type="character" w:customStyle="1" w:styleId="scstrikerednoncodified">
    <w:name w:val="sc_strike_red_non_codified"/>
    <w:uiPriority w:val="1"/>
    <w:qFormat/>
    <w:rsid w:val="007315E1"/>
    <w:rPr>
      <w:strike/>
      <w:dstrike w:val="0"/>
      <w:color w:val="FF0000"/>
    </w:rPr>
  </w:style>
  <w:style w:type="paragraph" w:customStyle="1" w:styleId="scbillsiglines">
    <w:name w:val="sc_bill_sig_lines"/>
    <w:qFormat/>
    <w:rsid w:val="007315E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315E1"/>
    <w:rPr>
      <w:bdr w:val="none" w:sz="0" w:space="0" w:color="auto"/>
      <w:shd w:val="clear" w:color="auto" w:fill="FEC6C6"/>
    </w:rPr>
  </w:style>
  <w:style w:type="character" w:customStyle="1" w:styleId="screstoreblue">
    <w:name w:val="sc_restore_blue"/>
    <w:uiPriority w:val="1"/>
    <w:qFormat/>
    <w:rsid w:val="007315E1"/>
    <w:rPr>
      <w:color w:val="4472C4" w:themeColor="accent1"/>
      <w:bdr w:val="none" w:sz="0" w:space="0" w:color="auto"/>
      <w:shd w:val="clear" w:color="auto" w:fill="auto"/>
    </w:rPr>
  </w:style>
  <w:style w:type="character" w:customStyle="1" w:styleId="screstorered">
    <w:name w:val="sc_restore_red"/>
    <w:uiPriority w:val="1"/>
    <w:qFormat/>
    <w:rsid w:val="007315E1"/>
    <w:rPr>
      <w:color w:val="FF0000"/>
      <w:bdr w:val="none" w:sz="0" w:space="0" w:color="auto"/>
      <w:shd w:val="clear" w:color="auto" w:fill="auto"/>
    </w:rPr>
  </w:style>
  <w:style w:type="character" w:customStyle="1" w:styleId="scstrikenewblue">
    <w:name w:val="sc_strike_new_blue"/>
    <w:uiPriority w:val="1"/>
    <w:qFormat/>
    <w:rsid w:val="007315E1"/>
    <w:rPr>
      <w:strike w:val="0"/>
      <w:dstrike/>
      <w:color w:val="0070C0"/>
      <w:u w:val="none"/>
    </w:rPr>
  </w:style>
  <w:style w:type="character" w:customStyle="1" w:styleId="scstrikenewred">
    <w:name w:val="sc_strike_new_red"/>
    <w:uiPriority w:val="1"/>
    <w:qFormat/>
    <w:rsid w:val="007315E1"/>
    <w:rPr>
      <w:strike w:val="0"/>
      <w:dstrike/>
      <w:color w:val="FF0000"/>
      <w:u w:val="none"/>
    </w:rPr>
  </w:style>
  <w:style w:type="character" w:customStyle="1" w:styleId="scamendsenate">
    <w:name w:val="sc_amend_senate"/>
    <w:uiPriority w:val="1"/>
    <w:qFormat/>
    <w:rsid w:val="007315E1"/>
    <w:rPr>
      <w:bdr w:val="none" w:sz="0" w:space="0" w:color="auto"/>
      <w:shd w:val="clear" w:color="auto" w:fill="FFF2CC" w:themeFill="accent4" w:themeFillTint="33"/>
    </w:rPr>
  </w:style>
  <w:style w:type="character" w:customStyle="1" w:styleId="scamendhouse">
    <w:name w:val="sc_amend_house"/>
    <w:uiPriority w:val="1"/>
    <w:qFormat/>
    <w:rsid w:val="007315E1"/>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53&amp;session=126&amp;summary=B" TargetMode="External" Id="R0c7ee8182f004d37" /><Relationship Type="http://schemas.openxmlformats.org/officeDocument/2006/relationships/hyperlink" Target="https://www.scstatehouse.gov/sess126_2025-2026/prever/5353_20260311.docx" TargetMode="External" Id="R9171cf5ed6ba4d0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563A8"/>
    <w:rsid w:val="002A7C8A"/>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51DBA"/>
    <w:rsid w:val="00AC7257"/>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7ea44f00-3de3-48f8-8e21-877894c0e2ce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e3c9f840-f0d2-43fc-93bd-03e6e487ee04</T_BILL_REQUEST_REQUEST>
  <T_BILL_R_ORIGINALDRAFT>7288d1a6-c061-4467-b828-fb928bc96818</T_BILL_R_ORIGINALDRAFT>
  <T_BILL_SPONSOR_SPONSOR>39337972-fe49-4b45-a7b1-488c0e349a99</T_BILL_SPONSOR_SPONSOR>
  <T_BILL_T_BILLNAME>[5353]</T_BILL_T_BILLNAME>
  <T_BILL_T_BILLNUMBER>5353</T_BILL_T_BILLNUMBER>
  <T_BILL_T_BILLTITLE>TO AMEND THE SOUTH CAROLINA CODE OF LAWS BY ADDING SECTION 59‑29‑250 SO AS TO PROVIDE THAT THE DEPARTMENT OF EDUCATION SHALL ESTABLISH A FIREARM SAFETY PROGRAM, TO PROVIDE INSTRUCTION REQUIREMENTS, AND TO PROVIDE FOR THE DEVELOPMENT OF THE PROGRAM.</T_BILL_T_BILLTITLE>
  <T_BILL_T_CHAMBER>house</T_BILL_T_CHAMBER>
  <T_BILL_T_FILENAME> </T_BILL_T_FILENAME>
  <T_BILL_T_LEGTYPE>bill_statewide</T_BILL_T_LEGTYPE>
  <T_BILL_T_RATNUMBERSTRING>HNone</T_BILL_T_RATNUMBERSTRING>
  <T_BILL_T_SECTIONS>[{"SectionUUID":"6f5019dc-14d0-4095-a9e4-e856db57671c","SectionName":"code_section","SectionNumber":1,"SectionType":"code_section","CodeSections":[{"CodeSectionBookmarkName":"ns_T59C29N250_eaf53041e","IsConstitutionSection":false,"Identity":"59-29-250","IsNew":true,"SubSections":[{"Level":1,"Identity":"T59C29N250SA","SubSectionBookmarkName":"ss_T59C29N250SA_lv1_f344d8a3f","IsNewSubSection":false,"SubSectionReplacement":""},{"Level":1,"Identity":"T59C29N250SB","SubSectionBookmarkName":"ss_T59C29N250SB_lv1_1f1382e0e","IsNewSubSection":false,"SubSectionReplacement":""},{"Level":1,"Identity":"T59C29N250SC","SubSectionBookmarkName":"ss_T59C29N250SC_lv1_59b7ba940","IsNewSubSection":false,"SubSectionReplacement":""},{"Level":2,"Identity":"T59C29N250S1","SubSectionBookmarkName":"ss_T59C29N250S1_lv2_bd78aaaf7","IsNewSubSection":false,"SubSectionReplacement":""},{"Level":3,"Identity":"T59C29N250Sa","SubSectionBookmarkName":"ss_T59C29N250Sa_lv3_35796d6e5","IsNewSubSection":false,"SubSectionReplacement":""},{"Level":3,"Identity":"T59C29N250Sb","SubSectionBookmarkName":"ss_T59C29N250Sb_lv3_fb98b3844","IsNewSubSection":false,"SubSectionReplacement":""},{"Level":3,"Identity":"T59C29N250Sc","SubSectionBookmarkName":"ss_T59C29N250Sc_lv3_cf0f64401","IsNewSubSection":false,"SubSectionReplacement":""},{"Level":3,"Identity":"T59C29N250Sd","SubSectionBookmarkName":"ss_T59C29N250Sd_lv3_124ca96d9","IsNewSubSection":false,"SubSectionReplacement":""},{"Level":3,"Identity":"T59C29N250Se","SubSectionBookmarkName":"ss_T59C29N250Se_lv3_c4dd5589f","IsNewSubSection":false,"SubSectionReplacement":""},{"Level":2,"Identity":"T59C29N250S2","SubSectionBookmarkName":"ss_T59C29N250S2_lv2_eae502fb5","IsNewSubSection":false,"SubSectionReplacement":""},{"Level":2,"Identity":"T59C29N250S3","SubSectionBookmarkName":"ss_T59C29N250S3_lv2_6e75a7acd","IsNewSubSection":false,"SubSectionReplacement":""},{"Level":1,"Identity":"T59C29N250SD","SubSectionBookmarkName":"ss_T59C29N250SD_lv1_ccf40575b","IsNewSubSection":false,"SubSectionReplacement":""},{"Level":1,"Identity":"T59C29N250SE","SubSectionBookmarkName":"ss_T59C29N250SE_lv1_a40e134d3","IsNewSubSection":false,"SubSectionReplacement":""},{"Level":1,"Identity":"T59C29N250SF","SubSectionBookmarkName":"ss_T59C29N250SF_lv1_fec2cbc04","IsNewSubSection":false,"SubSectionReplacement":""}],"TitleRelatedTo":"","TitleSoAsTo":"PROVIDE THAT THE DEPARTMENT OF EDUCATION SHALL ESTABLISH A FIREARM SAFETY PROGRAM, TO PROVIDE INSTRUCTION REQUIREMENTS, AND TO PROVIDE FOR THE DEVELOPMENT OF the PROGRAM","Deleted":false,"IsStricken":false}],"TitleText":"","DisableControls":false,"Deleted":false,"RepealItems":[],"SectionBookmarkName":"bs_num_1_d7c51a5dc"},{"SectionUUID":"8f03ca95-8faa-4d43-a9c2-8afc498075bd","SectionName":"standard_eff_date_section","SectionNumber":2,"SectionType":"drafting_clause","CodeSections":[],"TitleText":"","DisableControls":false,"Deleted":false,"RepealItems":[],"SectionBookmarkName":"bs_num_2_lastsection"}]</T_BILL_T_SECTIONS>
  <T_BILL_T_SUBJECT>Firearm Safety Pilot Program</T_BILL_T_SUBJECT>
  <T_BILL_UR_DRAFTER>samanthaallen@scstatehouse.gov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3760656D-1E4B-4DB0-BA30-02315DE53EE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2704</Characters>
  <Application>Microsoft Office Word</Application>
  <DocSecurity>0</DocSecurity>
  <Lines>57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2026-03-10T22:13:00Z</cp:lastPrinted>
  <dcterms:created xsi:type="dcterms:W3CDTF">2026-03-10T22:19:00Z</dcterms:created>
  <dcterms:modified xsi:type="dcterms:W3CDTF">2026-03-10T22:19:00Z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