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Frank, Beach, Burns, Chumley, Cromer, Gilreath, Harris, McCabe, Edgerton, Magnuson, Kilmartin, D. Mitchell, Huff, Morgan, White and Terribile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LC-0478DG26.docx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fuel user fee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387c33c1b047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0492167e2f46af">
        <w:r>
          <w:rPr>
            <w:rStyle w:val="Hyperlink"/>
            <w:u w:val="single"/>
          </w:rPr>
          <w:t>03/24/2026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  <w:bookmarkStart w:name="open_doc_here" w:id="0"/>
      <w:bookmarkEnd w:id="0"/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6472FD" w14:paraId="4E30D107" w14:textId="1422592E">
          <w:pPr>
            <w:pStyle w:val="scbilltitle"/>
          </w:pPr>
          <w:r>
            <w:rPr>
              <w:caps w:val="0"/>
            </w:rPr>
            <w:t>TO SUSPEND A PORTION OF THE IMPOSITION OF THE USER FEE ON GASOLINE AND DIESEL FUEL AND THE IMPOSITION OF THE ROAD TAX FOR SIXTY DAYS.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0af8b1593" w:id="1"/>
      <w:r w:rsidRPr="00105D52">
        <w:t>B</w:t>
      </w:r>
      <w:bookmarkEnd w:id="1"/>
      <w:r w:rsidRPr="00105D52">
        <w:t>e it enacted by the General Assembly of the State of South Carolina:</w:t>
      </w:r>
    </w:p>
    <w:p w:rsidR="00D761EB" w:rsidP="00D761EB" w:rsidRDefault="00D761EB" w14:paraId="38473F76" w14:textId="77777777">
      <w:pPr>
        <w:pStyle w:val="scemptyline"/>
      </w:pPr>
    </w:p>
    <w:p w:rsidR="00D761EB" w:rsidP="00655AE4" w:rsidRDefault="00D761EB" w14:paraId="44F1B24F" w14:textId="5B799175">
      <w:pPr>
        <w:pStyle w:val="scnoncodifiedsection"/>
      </w:pPr>
      <w:bookmarkStart w:name="bs_num_1_7dac75995" w:id="2"/>
      <w:r>
        <w:t>S</w:t>
      </w:r>
      <w:bookmarkEnd w:id="2"/>
      <w:r>
        <w:t>ECTION 1.</w:t>
      </w:r>
      <w:r>
        <w:tab/>
      </w:r>
      <w:r w:rsidRPr="007156E1" w:rsidR="007156E1">
        <w:t>The imposition of the user fee on gasoline and diesel fuel pursuant to Section 12‑28‑310</w:t>
      </w:r>
      <w:r w:rsidR="00D4661B">
        <w:t>(D)</w:t>
      </w:r>
      <w:r w:rsidRPr="007156E1" w:rsidR="007156E1">
        <w:t xml:space="preserve">, and the </w:t>
      </w:r>
      <w:r w:rsidR="00D4661B">
        <w:t xml:space="preserve">corresponding amount on the </w:t>
      </w:r>
      <w:r w:rsidRPr="007156E1" w:rsidR="007156E1">
        <w:t xml:space="preserve">imposition of the road tax pursuant to Section 56‑11‑410 are suspended for </w:t>
      </w:r>
      <w:r w:rsidR="00D4661B">
        <w:t>sixty</w:t>
      </w:r>
      <w:r w:rsidR="00B54A48">
        <w:t xml:space="preserve"> days</w:t>
      </w:r>
      <w:r w:rsidRPr="007156E1" w:rsidR="007156E1">
        <w:t xml:space="preserve"> from the effective date of this joint resolution. Upon the conclusion of </w:t>
      </w:r>
      <w:r w:rsidR="00D4661B">
        <w:t>sixty</w:t>
      </w:r>
      <w:r w:rsidR="00B54A48">
        <w:t xml:space="preserve"> days</w:t>
      </w:r>
      <w:r w:rsidRPr="007156E1" w:rsidR="007156E1">
        <w:t>, the impositions are reinstated at the rates set by law.</w:t>
      </w:r>
    </w:p>
    <w:p w:rsidRPr="00105D52" w:rsidR="009C43C3" w:rsidP="00351A09" w:rsidRDefault="009C43C3" w14:paraId="790F6824" w14:textId="205A5814">
      <w:pPr>
        <w:pStyle w:val="scemptyline"/>
      </w:pPr>
    </w:p>
    <w:p w:rsidRPr="00105D52" w:rsidR="009C43C3" w:rsidP="00741923" w:rsidRDefault="0077594C" w14:paraId="78EA7715" w14:textId="57D7F07C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 xml:space="preserve">This joint resolution takes effect </w:t>
      </w:r>
      <w:r w:rsidR="00D4661B">
        <w:t>fifteen days after</w:t>
      </w:r>
      <w:r w:rsidRPr="00105D52" w:rsidR="000758C3">
        <w:t xml:space="preserve">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bookmarkStart w:name="up_386ed2b87" w:id="5"/>
      <w:r w:rsidRPr="00105D52">
        <w:t>‑</w:t>
      </w:r>
      <w:bookmarkEnd w:id="5"/>
      <w:r w:rsidRPr="00105D52">
        <w:t>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B533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053C260B" w:rsidR="00674220" w:rsidRDefault="0008600C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1866ED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E1C9A">
          <w:rPr>
            <w:noProof/>
          </w:rPr>
          <w:t>LC-0478DG26.docx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812CD"/>
    <w:rsid w:val="0009245B"/>
    <w:rsid w:val="000B67F5"/>
    <w:rsid w:val="000C4870"/>
    <w:rsid w:val="000D6B78"/>
    <w:rsid w:val="000E4143"/>
    <w:rsid w:val="000E441E"/>
    <w:rsid w:val="000E582D"/>
    <w:rsid w:val="00102FCA"/>
    <w:rsid w:val="00105D52"/>
    <w:rsid w:val="00110404"/>
    <w:rsid w:val="00110702"/>
    <w:rsid w:val="001314A1"/>
    <w:rsid w:val="00137445"/>
    <w:rsid w:val="00152B7B"/>
    <w:rsid w:val="00166A4D"/>
    <w:rsid w:val="001866E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6E1"/>
    <w:rsid w:val="00207826"/>
    <w:rsid w:val="00211E33"/>
    <w:rsid w:val="00222152"/>
    <w:rsid w:val="002230E1"/>
    <w:rsid w:val="00247CDF"/>
    <w:rsid w:val="002608CD"/>
    <w:rsid w:val="00270788"/>
    <w:rsid w:val="00280BA8"/>
    <w:rsid w:val="002851CF"/>
    <w:rsid w:val="002952D5"/>
    <w:rsid w:val="002958DD"/>
    <w:rsid w:val="002A2C79"/>
    <w:rsid w:val="002A667A"/>
    <w:rsid w:val="002A6902"/>
    <w:rsid w:val="002B02F3"/>
    <w:rsid w:val="002B5BEA"/>
    <w:rsid w:val="002D2663"/>
    <w:rsid w:val="002E0094"/>
    <w:rsid w:val="002E1999"/>
    <w:rsid w:val="00314400"/>
    <w:rsid w:val="003337A0"/>
    <w:rsid w:val="00335981"/>
    <w:rsid w:val="00335C1D"/>
    <w:rsid w:val="00337EAF"/>
    <w:rsid w:val="00351A09"/>
    <w:rsid w:val="003719B9"/>
    <w:rsid w:val="00384450"/>
    <w:rsid w:val="003A26D4"/>
    <w:rsid w:val="003C444D"/>
    <w:rsid w:val="003C4F86"/>
    <w:rsid w:val="003D225B"/>
    <w:rsid w:val="0040332C"/>
    <w:rsid w:val="004124D5"/>
    <w:rsid w:val="004368D3"/>
    <w:rsid w:val="004434BF"/>
    <w:rsid w:val="00463356"/>
    <w:rsid w:val="0047272D"/>
    <w:rsid w:val="00490B14"/>
    <w:rsid w:val="004932AB"/>
    <w:rsid w:val="004A3741"/>
    <w:rsid w:val="004A72B7"/>
    <w:rsid w:val="004B1F84"/>
    <w:rsid w:val="004B6E79"/>
    <w:rsid w:val="004B759D"/>
    <w:rsid w:val="004C40D0"/>
    <w:rsid w:val="004E13A3"/>
    <w:rsid w:val="004E2EFC"/>
    <w:rsid w:val="00512914"/>
    <w:rsid w:val="00515667"/>
    <w:rsid w:val="00547DD5"/>
    <w:rsid w:val="00560F91"/>
    <w:rsid w:val="00592861"/>
    <w:rsid w:val="005B6054"/>
    <w:rsid w:val="005B7817"/>
    <w:rsid w:val="005C40EB"/>
    <w:rsid w:val="005D32B1"/>
    <w:rsid w:val="005E7403"/>
    <w:rsid w:val="005F0474"/>
    <w:rsid w:val="00636FDD"/>
    <w:rsid w:val="006472FD"/>
    <w:rsid w:val="00655AE4"/>
    <w:rsid w:val="00674220"/>
    <w:rsid w:val="00677E52"/>
    <w:rsid w:val="00684741"/>
    <w:rsid w:val="0068557D"/>
    <w:rsid w:val="00696ABA"/>
    <w:rsid w:val="006B5610"/>
    <w:rsid w:val="006D41CD"/>
    <w:rsid w:val="00702736"/>
    <w:rsid w:val="007156E1"/>
    <w:rsid w:val="007232CF"/>
    <w:rsid w:val="007262F1"/>
    <w:rsid w:val="007361D2"/>
    <w:rsid w:val="00741923"/>
    <w:rsid w:val="00747A48"/>
    <w:rsid w:val="00775667"/>
    <w:rsid w:val="0077594C"/>
    <w:rsid w:val="00777280"/>
    <w:rsid w:val="007834CB"/>
    <w:rsid w:val="0078649F"/>
    <w:rsid w:val="007B2941"/>
    <w:rsid w:val="007F179F"/>
    <w:rsid w:val="007F5004"/>
    <w:rsid w:val="00807D9F"/>
    <w:rsid w:val="00810D57"/>
    <w:rsid w:val="00820309"/>
    <w:rsid w:val="008242C7"/>
    <w:rsid w:val="00831020"/>
    <w:rsid w:val="00846F6F"/>
    <w:rsid w:val="00851566"/>
    <w:rsid w:val="008577F1"/>
    <w:rsid w:val="00857D61"/>
    <w:rsid w:val="00876AA5"/>
    <w:rsid w:val="008A2F52"/>
    <w:rsid w:val="008A6ED6"/>
    <w:rsid w:val="008F27C9"/>
    <w:rsid w:val="00902A77"/>
    <w:rsid w:val="0090596A"/>
    <w:rsid w:val="00912484"/>
    <w:rsid w:val="00935259"/>
    <w:rsid w:val="00936D1A"/>
    <w:rsid w:val="00937B34"/>
    <w:rsid w:val="00943199"/>
    <w:rsid w:val="009552CC"/>
    <w:rsid w:val="00956988"/>
    <w:rsid w:val="00956AA2"/>
    <w:rsid w:val="00967247"/>
    <w:rsid w:val="009848D5"/>
    <w:rsid w:val="00991F67"/>
    <w:rsid w:val="00997553"/>
    <w:rsid w:val="009B2ECA"/>
    <w:rsid w:val="009C43C3"/>
    <w:rsid w:val="009C5797"/>
    <w:rsid w:val="009D1A37"/>
    <w:rsid w:val="009D54F7"/>
    <w:rsid w:val="009E1C9A"/>
    <w:rsid w:val="009F687F"/>
    <w:rsid w:val="00A02894"/>
    <w:rsid w:val="00A10047"/>
    <w:rsid w:val="00A10B4E"/>
    <w:rsid w:val="00A73649"/>
    <w:rsid w:val="00A8574D"/>
    <w:rsid w:val="00A96112"/>
    <w:rsid w:val="00AB395C"/>
    <w:rsid w:val="00AC7E8D"/>
    <w:rsid w:val="00AC7E8F"/>
    <w:rsid w:val="00AE0454"/>
    <w:rsid w:val="00B21F36"/>
    <w:rsid w:val="00B2206F"/>
    <w:rsid w:val="00B23615"/>
    <w:rsid w:val="00B2707D"/>
    <w:rsid w:val="00B31851"/>
    <w:rsid w:val="00B3575E"/>
    <w:rsid w:val="00B44A83"/>
    <w:rsid w:val="00B5332E"/>
    <w:rsid w:val="00B54A48"/>
    <w:rsid w:val="00B92F98"/>
    <w:rsid w:val="00BC489A"/>
    <w:rsid w:val="00BC5085"/>
    <w:rsid w:val="00BE0066"/>
    <w:rsid w:val="00BE1040"/>
    <w:rsid w:val="00C136BF"/>
    <w:rsid w:val="00C2363D"/>
    <w:rsid w:val="00C35C21"/>
    <w:rsid w:val="00C465E2"/>
    <w:rsid w:val="00C603CF"/>
    <w:rsid w:val="00C73C7D"/>
    <w:rsid w:val="00C75DCE"/>
    <w:rsid w:val="00C9143E"/>
    <w:rsid w:val="00CA2D40"/>
    <w:rsid w:val="00CA76AC"/>
    <w:rsid w:val="00CB3A21"/>
    <w:rsid w:val="00CC0258"/>
    <w:rsid w:val="00CD196C"/>
    <w:rsid w:val="00CD2FA8"/>
    <w:rsid w:val="00CD3E0C"/>
    <w:rsid w:val="00CD5745"/>
    <w:rsid w:val="00CF0C03"/>
    <w:rsid w:val="00CF502F"/>
    <w:rsid w:val="00D01950"/>
    <w:rsid w:val="00D03992"/>
    <w:rsid w:val="00D20D80"/>
    <w:rsid w:val="00D4661B"/>
    <w:rsid w:val="00D56452"/>
    <w:rsid w:val="00D63CD2"/>
    <w:rsid w:val="00D73569"/>
    <w:rsid w:val="00D761EB"/>
    <w:rsid w:val="00D76E08"/>
    <w:rsid w:val="00D90A37"/>
    <w:rsid w:val="00DC14A6"/>
    <w:rsid w:val="00DE4E56"/>
    <w:rsid w:val="00DF413D"/>
    <w:rsid w:val="00E13307"/>
    <w:rsid w:val="00E33E4F"/>
    <w:rsid w:val="00E40DB5"/>
    <w:rsid w:val="00E41129"/>
    <w:rsid w:val="00E46D12"/>
    <w:rsid w:val="00E4700B"/>
    <w:rsid w:val="00E53AAD"/>
    <w:rsid w:val="00E671A9"/>
    <w:rsid w:val="00E824F6"/>
    <w:rsid w:val="00EA2574"/>
    <w:rsid w:val="00EA3586"/>
    <w:rsid w:val="00EB0B43"/>
    <w:rsid w:val="00EB0F12"/>
    <w:rsid w:val="00ED4053"/>
    <w:rsid w:val="00EF3015"/>
    <w:rsid w:val="00F1362B"/>
    <w:rsid w:val="00F42575"/>
    <w:rsid w:val="00F44E29"/>
    <w:rsid w:val="00F62234"/>
    <w:rsid w:val="00F64849"/>
    <w:rsid w:val="00F751FE"/>
    <w:rsid w:val="00F817C7"/>
    <w:rsid w:val="00F838B1"/>
    <w:rsid w:val="00FC48CF"/>
    <w:rsid w:val="00FD0B09"/>
    <w:rsid w:val="00FD33BC"/>
    <w:rsid w:val="00FD3616"/>
    <w:rsid w:val="00FE4340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F"/>
  </w:style>
  <w:style w:type="paragraph" w:styleId="Heading1">
    <w:name w:val="heading 1"/>
    <w:basedOn w:val="Normal"/>
    <w:next w:val="Normal"/>
    <w:link w:val="Heading1Char"/>
    <w:uiPriority w:val="9"/>
    <w:qFormat/>
    <w:rsid w:val="00247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47CDF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4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247CDF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247CD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247CD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247CD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247CD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247CD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247CD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247CD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247CD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247CD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247CD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247CD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247CD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247CD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247CD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247CD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247CD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247CD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47CD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247C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247CDF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247C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247CD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47C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247C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247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247C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247CD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47CDF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247C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247CDF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247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247CDF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247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247CDF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247CD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247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247CDF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247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247CDF"/>
  </w:style>
  <w:style w:type="paragraph" w:customStyle="1" w:styleId="scsenateresolutionclippagedraftingassistant">
    <w:name w:val="sc_senate_resolution_clip_page_drafting_assistant"/>
    <w:qFormat/>
    <w:rsid w:val="00247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247C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247CDF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247CD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247CD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247CD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247CD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247C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47CD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47CD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247CDF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247CD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247CD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247CD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247CD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247CD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247CD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247CD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247CD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247CD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247CD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247CD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247CD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247CDF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247CDF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47CD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247CDF"/>
    <w:rPr>
      <w:color w:val="808080"/>
    </w:rPr>
  </w:style>
  <w:style w:type="paragraph" w:customStyle="1" w:styleId="scjrblanksection">
    <w:name w:val="sc_jr_blank_section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247CD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47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DF"/>
  </w:style>
  <w:style w:type="paragraph" w:styleId="Footer">
    <w:name w:val="footer"/>
    <w:basedOn w:val="Normal"/>
    <w:link w:val="FooterChar"/>
    <w:uiPriority w:val="99"/>
    <w:unhideWhenUsed/>
    <w:rsid w:val="002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DF"/>
  </w:style>
  <w:style w:type="paragraph" w:customStyle="1" w:styleId="sctablecodifiedsection">
    <w:name w:val="sc_table_codified_section"/>
    <w:qFormat/>
    <w:rsid w:val="00247CD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47CD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47CD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247CD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47CDF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247CDF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247CDF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247CDF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247CDF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247CDF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247CDF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247CD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7CDF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247CD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47CD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47CD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47CDF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247CDF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247CDF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247CD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47CDF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247CDF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247CDF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8&amp;session=126&amp;summary=B" TargetMode="External" Id="R14387c33c1b0474b" /><Relationship Type="http://schemas.openxmlformats.org/officeDocument/2006/relationships/hyperlink" Target="https://www.scstatehouse.gov/sess126_2025-2026/prever/5398_20260324.docx" TargetMode="External" Id="R190492167e2f46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0812CD"/>
    <w:rsid w:val="00111C14"/>
    <w:rsid w:val="001314A1"/>
    <w:rsid w:val="003E0E59"/>
    <w:rsid w:val="004F5550"/>
    <w:rsid w:val="00501E6F"/>
    <w:rsid w:val="00507587"/>
    <w:rsid w:val="00566531"/>
    <w:rsid w:val="005B01B7"/>
    <w:rsid w:val="005B6054"/>
    <w:rsid w:val="006005F9"/>
    <w:rsid w:val="00616D59"/>
    <w:rsid w:val="0063236C"/>
    <w:rsid w:val="00716BDF"/>
    <w:rsid w:val="008012F7"/>
    <w:rsid w:val="008744C6"/>
    <w:rsid w:val="008F27C9"/>
    <w:rsid w:val="0094764F"/>
    <w:rsid w:val="009C4429"/>
    <w:rsid w:val="009F6A8C"/>
    <w:rsid w:val="00B41EFF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c3acb943-a508-4e4f-8a1c-446ec0b61b66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2026-03-24T00:00:00-04:00</T_BILL_DT_VERSION>
  <T_BILL_D_HOUSEINTRODATE>2026-03-24</T_BILL_D_HOUSEINTRODATE>
  <T_BILL_D_INTRODATE>2026-03-24</T_BILL_D_INTRODATE>
  <T_BILL_N_INTERNALVERSIONNUMBER>1</T_BILL_N_INTERNALVERSIONNUMBER>
  <T_BILL_N_SESSION>126</T_BILL_N_SESSION>
  <T_BILL_N_VERSIONNUMBER>1</T_BILL_N_VERSIONNUMBER>
  <T_BILL_N_YEAR>2026</T_BILL_N_YEAR>
  <T_BILL_REQUEST_REQUEST>4f483e02-0269-4875-87cb-0c6b4dfcecac</T_BILL_REQUEST_REQUEST>
  <T_BILL_R_ORIGINALDRAFT>dc131d45-c3f0-4ef3-a1e2-d52d737fa21b</T_BILL_R_ORIGINALDRAFT>
  <T_BILL_SPONSOR_SPONSOR>33f7bfa5-0883-429b-84e2-2457a9d55f5c</T_BILL_SPONSOR_SPONSOR>
  <T_BILL_T_BILLNAME>[5398]</T_BILL_T_BILLNAME>
  <T_BILL_T_BILLNUMBER>5398</T_BILL_T_BILLNUMBER>
  <T_BILL_T_BILLTITLE>TO SUSPEND A PORTION OF THE IMPOSITION OF THE USER FEE ON GASOLINE AND DIESEL FUEL AND THE IMPOSITION OF THE ROAD TAX FOR SIXTY DAYS.</T_BILL_T_BILLTITLE>
  <T_BILL_T_CHAMBER>house</T_BILL_T_CHAMBER>
  <T_BILL_T_FILENAME> </T_BILL_T_FILENAME>
  <T_BILL_T_LEGTYPE>joint_resolution</T_BILL_T_LEGTYPE>
  <T_BILL_T_RATNUMBERSTRING>HNone</T_BILL_T_RATNUMBERSTRING>
  <T_BILL_T_SECTIONS>[{"SectionUUID":"cb021d51-b3f3-467c-a54b-9ffb6ba4b6d1","SectionName":"New Blank SECTION","SectionNumber":1,"SectionType":"new","CodeSections":[],"TitleText":"TO SUSPEND THE IMPOSITION OF THE USER FEE ON GASOLINE AND DIESEL FUEL AND THE IMPOSITION OF THE ROAD TAX FOR ONE YEAR","DisableControls":false,"Deleted":false,"RepealItems":[],"SectionBookmarkName":"bs_num_1_7dac75995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Motor fuel user fee suspension</T_BILL_T_SUBJECT>
  <T_BILL_UR_DRAFTER>davidgood@scstatehouse.gov</T_BILL_UR_DRAFTER>
  <T_BILL_UR_DRAFTINGASSISTANT>chrischarlton@scstatehouse.gov</T_BILL_UR_DRAFTINGASSISTANT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27E3D-1775-4C94-B42B-F8DAB69D92A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586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2026-03-23T17:22:00Z</cp:lastPrinted>
  <dcterms:created xsi:type="dcterms:W3CDTF">2026-03-24T14:23:00Z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