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Brewer, M.M. Smith, Holman, Pedalino, Ford and Robbins</w:t>
      </w:r>
    </w:p>
    <w:p>
      <w:pPr>
        <w:widowControl w:val="false"/>
        <w:spacing w:after="0"/>
        <w:jc w:val="left"/>
      </w:pPr>
      <w:r>
        <w:rPr>
          <w:rFonts w:ascii="Times New Roman"/>
          <w:sz w:val="22"/>
        </w:rPr>
        <w:t xml:space="preserve">Companion/Similar bill(s): 4589</w:t>
      </w:r>
    </w:p>
    <w:p>
      <w:pPr>
        <w:widowControl w:val="false"/>
        <w:spacing w:after="0"/>
        <w:jc w:val="left"/>
      </w:pPr>
      <w:r>
        <w:rPr>
          <w:rFonts w:ascii="Times New Roman"/>
          <w:sz w:val="22"/>
        </w:rPr>
        <w:t xml:space="preserve">Document Path: LC-0554SA26.docx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Education Capital Improvements Sales and Use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3/24/2026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6ae547620c3f48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71324f75bd4ef9">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B3FA27F" w14:textId="77777777">
      <w:pPr>
        <w:pStyle w:val="scemptylineheader"/>
      </w:pPr>
      <w:bookmarkStart w:name="open_doc_here" w:id="0"/>
      <w:bookmarkEnd w:id="0"/>
    </w:p>
    <w:p w:rsidRPr="00BB0725" w:rsidR="00A73EFA" w:rsidP="00BB0725" w:rsidRDefault="00A73EFA" w14:paraId="5349CD82" w14:textId="77777777">
      <w:pPr>
        <w:pStyle w:val="scemptylineheader"/>
      </w:pPr>
    </w:p>
    <w:p w:rsidRPr="00BB0725" w:rsidR="00A73EFA" w:rsidP="00BB0725" w:rsidRDefault="00A73EFA" w14:paraId="515DD94E" w14:textId="77777777">
      <w:pPr>
        <w:pStyle w:val="scemptylineheader"/>
      </w:pPr>
    </w:p>
    <w:p w:rsidRPr="00DF3B44" w:rsidR="00A73EFA" w:rsidP="00B7592C" w:rsidRDefault="00A73EFA" w14:paraId="18666074" w14:textId="77777777">
      <w:pPr>
        <w:pStyle w:val="scemptylineheader"/>
      </w:pPr>
    </w:p>
    <w:p w:rsidRPr="00DF3B44" w:rsidR="00A73EFA" w:rsidP="00B7592C" w:rsidRDefault="00A73EFA" w14:paraId="2A8EF0D3" w14:textId="77777777">
      <w:pPr>
        <w:pStyle w:val="scemptylineheader"/>
      </w:pPr>
    </w:p>
    <w:p w:rsidRPr="00DF3B44" w:rsidR="00A73EFA" w:rsidP="00B7592C" w:rsidRDefault="00A73EFA" w14:paraId="48B98859" w14:textId="77777777">
      <w:pPr>
        <w:pStyle w:val="scemptylineheader"/>
      </w:pPr>
    </w:p>
    <w:p w:rsidRPr="00DF3B44" w:rsidR="002C3463" w:rsidP="00037F04" w:rsidRDefault="002C3463" w14:paraId="10B092EE" w14:textId="77777777">
      <w:pPr>
        <w:pStyle w:val="scemptylineheader"/>
      </w:pPr>
    </w:p>
    <w:p w:rsidRPr="00DF3B44" w:rsidR="008E61A1" w:rsidP="00446987" w:rsidRDefault="008E61A1" w14:paraId="61016AB5" w14:textId="77777777">
      <w:pPr>
        <w:pStyle w:val="scemptylineheader"/>
      </w:pPr>
    </w:p>
    <w:p w:rsidRPr="00DF3B44" w:rsidR="002C3463" w:rsidP="00EB120E" w:rsidRDefault="002C3463" w14:paraId="0E678F14" w14:textId="77777777">
      <w:pPr>
        <w:pStyle w:val="scbillheader"/>
      </w:pPr>
      <w:r w:rsidRPr="00DF3B44">
        <w:t>A bill</w:t>
      </w:r>
    </w:p>
    <w:p w:rsidRPr="00DF3B44" w:rsidR="002C3463" w:rsidP="001164F9" w:rsidRDefault="002C3463" w14:paraId="35E8A64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5FB2" w14:paraId="393F5ACA" w14:textId="5D67FE92">
          <w:pPr>
            <w:pStyle w:val="scbilltitle"/>
          </w:pPr>
          <w:r>
            <w:rPr>
              <w:caps w:val="0"/>
            </w:rPr>
            <w:t>TO AMEND THE SOUTH CAROLINA CODE OF LAWS BY AMENDING SECTION 4‑10‑470, RELATING TO COUNTIES IN WHICH THE EDUCATION CAPITAL IMPROVEMENTS SALES AND USE TAX MAY BE IMPOSED</w:t>
          </w:r>
          <w:r w:rsidR="001F35F7">
            <w:rPr>
              <w:caps w:val="0"/>
            </w:rPr>
            <w:t>,</w:t>
          </w:r>
          <w:r>
            <w:rPr>
              <w:caps w:val="0"/>
            </w:rPr>
            <w:t xml:space="preserve"> SO AS TO PROVIDE ADDITIONAL AUTHORIZATIONS</w:t>
          </w:r>
          <w:r w:rsidR="00945F8F">
            <w:t>.</w:t>
          </w:r>
        </w:p>
      </w:sdtContent>
    </w:sdt>
    <w:bookmarkStart w:name="at_4a4b50486" w:displacedByCustomXml="prev" w:id="1"/>
    <w:bookmarkEnd w:id="1"/>
    <w:p w:rsidRPr="00DF3B44" w:rsidR="006C18F0" w:rsidP="006C18F0" w:rsidRDefault="006C18F0" w14:paraId="4E8ADA4A" w14:textId="77777777">
      <w:pPr>
        <w:pStyle w:val="scbillwhereasclause"/>
      </w:pPr>
    </w:p>
    <w:p w:rsidRPr="0094541D" w:rsidR="007E06BB" w:rsidP="0094541D" w:rsidRDefault="002C3463" w14:paraId="3FE519BB" w14:textId="77777777">
      <w:pPr>
        <w:pStyle w:val="scenactingwords"/>
      </w:pPr>
      <w:bookmarkStart w:name="ew_405cc79bf" w:id="2"/>
      <w:r w:rsidRPr="0094541D">
        <w:t>B</w:t>
      </w:r>
      <w:bookmarkEnd w:id="2"/>
      <w:r w:rsidRPr="0094541D">
        <w:t>e it enacted by the General Assembly of the State of South Carolina:</w:t>
      </w:r>
    </w:p>
    <w:p w:rsidRPr="00DF3B44" w:rsidR="007E06BB" w:rsidP="00787433" w:rsidRDefault="007E06BB" w14:paraId="5318F466" w14:textId="77777777">
      <w:pPr>
        <w:pStyle w:val="scemptyline"/>
      </w:pPr>
    </w:p>
    <w:p w:rsidR="00C50DCE" w:rsidRDefault="00C50DCE" w14:paraId="7F64C23F" w14:textId="77777777">
      <w:pPr>
        <w:pStyle w:val="scdirectionallanguage"/>
      </w:pPr>
      <w:bookmarkStart w:name="bs_num_1_ee9548373" w:id="3"/>
      <w:r>
        <w:t>S</w:t>
      </w:r>
      <w:bookmarkEnd w:id="3"/>
      <w:r>
        <w:t>ECTION 1.</w:t>
      </w:r>
      <w:r>
        <w:tab/>
      </w:r>
      <w:bookmarkStart w:name="dl_e9448970f" w:id="4"/>
      <w:r>
        <w:t>S</w:t>
      </w:r>
      <w:bookmarkEnd w:id="4"/>
      <w:r>
        <w:t>ection 4‑10‑470 of the S.C. Code is amended by adding:</w:t>
      </w:r>
    </w:p>
    <w:p w:rsidR="00C50DCE" w:rsidRDefault="00C50DCE" w14:paraId="577CD8E1" w14:textId="77777777">
      <w:pPr>
        <w:pStyle w:val="scnewcodesection"/>
      </w:pPr>
    </w:p>
    <w:p w:rsidR="00945F8F" w:rsidP="00945F8F" w:rsidRDefault="00C50DCE" w14:paraId="37C93EB4" w14:textId="73F74792">
      <w:pPr>
        <w:pStyle w:val="scnewcodesection"/>
      </w:pPr>
      <w:bookmarkStart w:name="ns_T4C10N470_afa5f3674" w:id="5"/>
      <w:r>
        <w:tab/>
      </w:r>
      <w:bookmarkStart w:name="ss_T4C10N470SG_lv1_29ff35bfa" w:id="6"/>
      <w:r>
        <w:t>(</w:t>
      </w:r>
      <w:bookmarkEnd w:id="6"/>
      <w:bookmarkEnd w:id="5"/>
      <w:r>
        <w:t>G)</w:t>
      </w:r>
      <w:bookmarkStart w:name="ss_T4C10N470S1_lv2_9b07de860" w:id="7"/>
      <w:r w:rsidR="00945F8F">
        <w:t>(</w:t>
      </w:r>
      <w:bookmarkEnd w:id="7"/>
      <w:r w:rsidR="00945F8F">
        <w:t>1) The Education Capital Improvements Sales and Use Tax authorized by this article also may be imposed in a county which does not meet the collection requirements of subsection (A) so long as the county in which the tax is to be imposed:</w:t>
      </w:r>
    </w:p>
    <w:p w:rsidR="00945F8F" w:rsidP="00945F8F" w:rsidRDefault="00945F8F" w14:paraId="3E774B38" w14:textId="5AE3273C">
      <w:pPr>
        <w:pStyle w:val="scnewcodesection"/>
      </w:pPr>
      <w:r>
        <w:tab/>
      </w:r>
      <w:r>
        <w:tab/>
      </w:r>
      <w:r>
        <w:tab/>
      </w:r>
      <w:bookmarkStart w:name="ss_T4C10N470Sa_lv3_be45d6238" w:id="8"/>
      <w:r>
        <w:t>(</w:t>
      </w:r>
      <w:bookmarkEnd w:id="8"/>
      <w:r>
        <w:t>a)</w:t>
      </w:r>
      <w:r w:rsidRPr="00945F8F">
        <w:t xml:space="preserve"> has </w:t>
      </w:r>
      <w:r w:rsidR="0034514C">
        <w:t>two</w:t>
      </w:r>
      <w:r w:rsidRPr="00945F8F">
        <w:t xml:space="preserve"> school district</w:t>
      </w:r>
      <w:r w:rsidR="0034514C">
        <w:t>s</w:t>
      </w:r>
      <w:r w:rsidRPr="00945F8F">
        <w:t xml:space="preserve"> which encompasses the entire county area in which the tax is to be imposed</w:t>
      </w:r>
      <w:r>
        <w:t>; and</w:t>
      </w:r>
    </w:p>
    <w:p w:rsidR="00945F8F" w:rsidP="00945F8F" w:rsidRDefault="00945F8F" w14:paraId="018D764B" w14:textId="1381CBBD">
      <w:pPr>
        <w:pStyle w:val="scnewcodesection"/>
      </w:pPr>
      <w:r>
        <w:tab/>
      </w:r>
      <w:r>
        <w:tab/>
      </w:r>
      <w:r>
        <w:tab/>
      </w:r>
      <w:bookmarkStart w:name="ss_T4C10N470Sb_lv3_d49527c69" w:id="9"/>
      <w:r>
        <w:t>(</w:t>
      </w:r>
      <w:bookmarkEnd w:id="9"/>
      <w:r>
        <w:t>b) impose</w:t>
      </w:r>
      <w:r w:rsidR="00AD2D08">
        <w:t>s no taxes</w:t>
      </w:r>
      <w:r>
        <w:t xml:space="preserve"> pursuant to this chapter at the time of the referendum.</w:t>
      </w:r>
    </w:p>
    <w:p w:rsidR="00945F8F" w:rsidP="00945F8F" w:rsidRDefault="00945F8F" w14:paraId="2AFFD1A5" w14:textId="19FEEFC6">
      <w:pPr>
        <w:pStyle w:val="scnewcodesection"/>
      </w:pPr>
      <w:r>
        <w:tab/>
      </w:r>
      <w:r>
        <w:tab/>
      </w:r>
      <w:bookmarkStart w:name="ss_T4C10N470S2_lv2_51d78921f" w:id="10"/>
      <w:r>
        <w:t>(</w:t>
      </w:r>
      <w:bookmarkEnd w:id="10"/>
      <w:r>
        <w:t>2) Notwithstanding any other provision of this article, if the Education Capital Improvements Sales and Use Tax is imposed pursuant to this subsection, then:</w:t>
      </w:r>
    </w:p>
    <w:p w:rsidR="00945F8F" w:rsidP="00945F8F" w:rsidRDefault="00945F8F" w14:paraId="331A7BD6" w14:textId="385089AC">
      <w:pPr>
        <w:pStyle w:val="scnewcodesection"/>
      </w:pPr>
      <w:r>
        <w:tab/>
      </w:r>
      <w:r>
        <w:tab/>
      </w:r>
      <w:r>
        <w:tab/>
      </w:r>
      <w:bookmarkStart w:name="ss_T4C10N470Sa_lv3_32bf9beb3" w:id="11"/>
      <w:r>
        <w:t>(</w:t>
      </w:r>
      <w:bookmarkEnd w:id="11"/>
      <w:r>
        <w:t>a) ten percent of the proceeds must be used to provide property tax relief by using the proceeds to offset the existing debt service millage levy on general obligation bonds pursuant to Section 4‑10‑445; and</w:t>
      </w:r>
    </w:p>
    <w:p w:rsidR="00945F8F" w:rsidP="00945F8F" w:rsidRDefault="00945F8F" w14:paraId="1A0D9E5E" w14:textId="0063DCC3">
      <w:pPr>
        <w:pStyle w:val="scnewcodesection"/>
      </w:pPr>
      <w:r>
        <w:tab/>
      </w:r>
      <w:r>
        <w:tab/>
      </w:r>
      <w:r>
        <w:tab/>
      </w:r>
      <w:bookmarkStart w:name="ss_T4C10N470Sb_lv3_abd5b4896" w:id="12"/>
      <w:r>
        <w:t>(</w:t>
      </w:r>
      <w:bookmarkEnd w:id="12"/>
      <w:r>
        <w:t>b) the tax revenue distributed to each district must be in the proportion agreed to and reflected in the resolution required pursuant to Section 4‑10‑425.</w:t>
      </w:r>
    </w:p>
    <w:p w:rsidR="00945F8F" w:rsidP="00945F8F" w:rsidRDefault="00945F8F" w14:paraId="17814146" w14:textId="2A2FFAE7">
      <w:pPr>
        <w:pStyle w:val="scnewcodesection"/>
      </w:pPr>
      <w:r>
        <w:tab/>
      </w:r>
      <w:r>
        <w:tab/>
      </w:r>
      <w:bookmarkStart w:name="ss_T4C10N470S3_lv2_1769f2b92" w:id="13"/>
      <w:r>
        <w:t>(</w:t>
      </w:r>
      <w:bookmarkEnd w:id="13"/>
      <w:r>
        <w:t>3) The resolution required pursuant to Section 4‑10‑425 must be agreed to by a majority vote of the board of trustees of each school district located in the county.</w:t>
      </w:r>
    </w:p>
    <w:p w:rsidR="00C50DCE" w:rsidP="00945F8F" w:rsidRDefault="00945F8F" w14:paraId="6B992273" w14:textId="57CA38CB">
      <w:pPr>
        <w:pStyle w:val="scnewcodesection"/>
      </w:pPr>
      <w:r>
        <w:tab/>
      </w:r>
      <w:r>
        <w:tab/>
      </w:r>
      <w:bookmarkStart w:name="ss_T4C10N470S4_lv2_8d8a366a6" w:id="14"/>
      <w:r>
        <w:t>(</w:t>
      </w:r>
      <w:bookmarkEnd w:id="14"/>
      <w:r>
        <w:t>4) Once a county meets the provisions of item (1) and imposes the Education Capital Improvements Sales and Use Tax, it thereafter remains eligible to impose this tax pursuant to this subsection.</w:t>
      </w:r>
    </w:p>
    <w:p w:rsidR="00C50DCE" w:rsidRDefault="00C50DCE" w14:paraId="6CCB9980" w14:textId="77777777">
      <w:pPr>
        <w:pStyle w:val="scemptyline"/>
      </w:pPr>
    </w:p>
    <w:p w:rsidRPr="00DF3B44" w:rsidR="007A10F1" w:rsidP="007A10F1" w:rsidRDefault="00E27805" w14:paraId="59CCA9ED"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1B9FCEA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79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5D89" w14:textId="77777777" w:rsidR="003C60AA" w:rsidRDefault="003C60AA" w:rsidP="0010329A">
      <w:pPr>
        <w:spacing w:after="0" w:line="240" w:lineRule="auto"/>
      </w:pPr>
      <w:r>
        <w:separator/>
      </w:r>
    </w:p>
    <w:p w14:paraId="2E740C0A" w14:textId="77777777" w:rsidR="003C60AA" w:rsidRDefault="003C60AA"/>
  </w:endnote>
  <w:endnote w:type="continuationSeparator" w:id="0">
    <w:p w14:paraId="28AA69F8" w14:textId="77777777" w:rsidR="003C60AA" w:rsidRDefault="003C60AA" w:rsidP="0010329A">
      <w:pPr>
        <w:spacing w:after="0" w:line="240" w:lineRule="auto"/>
      </w:pPr>
      <w:r>
        <w:continuationSeparator/>
      </w:r>
    </w:p>
    <w:p w14:paraId="2CB01DEB" w14:textId="77777777" w:rsidR="003C60AA" w:rsidRDefault="003C60AA"/>
  </w:endnote>
  <w:endnote w:type="continuationNotice" w:id="1">
    <w:p w14:paraId="5D3F559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C4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4A2FE2" w14:textId="77777777" w:rsidR="00685035" w:rsidRPr="007B4AF7" w:rsidRDefault="00914A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0889">
              <w:rPr>
                <w:noProof/>
              </w:rPr>
              <w:t>LC-0554SA26.docx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79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69EC" w14:textId="77777777" w:rsidR="003C60AA" w:rsidRDefault="003C60AA" w:rsidP="0010329A">
      <w:pPr>
        <w:spacing w:after="0" w:line="240" w:lineRule="auto"/>
      </w:pPr>
      <w:r>
        <w:separator/>
      </w:r>
    </w:p>
    <w:p w14:paraId="55344233" w14:textId="77777777" w:rsidR="003C60AA" w:rsidRDefault="003C60AA"/>
  </w:footnote>
  <w:footnote w:type="continuationSeparator" w:id="0">
    <w:p w14:paraId="342529C8" w14:textId="77777777" w:rsidR="003C60AA" w:rsidRDefault="003C60AA" w:rsidP="0010329A">
      <w:pPr>
        <w:spacing w:after="0" w:line="240" w:lineRule="auto"/>
      </w:pPr>
      <w:r>
        <w:continuationSeparator/>
      </w:r>
    </w:p>
    <w:p w14:paraId="10C09B1A" w14:textId="77777777" w:rsidR="003C60AA" w:rsidRDefault="003C60AA"/>
  </w:footnote>
  <w:footnote w:type="continuationNotice" w:id="1">
    <w:p w14:paraId="651F9E0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F75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1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BBF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42E"/>
    <w:rsid w:val="00017FB0"/>
    <w:rsid w:val="00020B5D"/>
    <w:rsid w:val="00026421"/>
    <w:rsid w:val="00030409"/>
    <w:rsid w:val="00037DF9"/>
    <w:rsid w:val="00037F04"/>
    <w:rsid w:val="000404BF"/>
    <w:rsid w:val="00044B84"/>
    <w:rsid w:val="000479D0"/>
    <w:rsid w:val="00055FB2"/>
    <w:rsid w:val="00060889"/>
    <w:rsid w:val="0006464F"/>
    <w:rsid w:val="00066B54"/>
    <w:rsid w:val="00072FCD"/>
    <w:rsid w:val="00074A4F"/>
    <w:rsid w:val="00077B65"/>
    <w:rsid w:val="00081A5A"/>
    <w:rsid w:val="000A3C25"/>
    <w:rsid w:val="000B1356"/>
    <w:rsid w:val="000B4B3B"/>
    <w:rsid w:val="000B4C02"/>
    <w:rsid w:val="000B5B4A"/>
    <w:rsid w:val="000B7FE1"/>
    <w:rsid w:val="000C3E88"/>
    <w:rsid w:val="000C46B9"/>
    <w:rsid w:val="000C58E4"/>
    <w:rsid w:val="000C6F9A"/>
    <w:rsid w:val="000D2F44"/>
    <w:rsid w:val="000D33E4"/>
    <w:rsid w:val="000E578A"/>
    <w:rsid w:val="000F2250"/>
    <w:rsid w:val="0010329A"/>
    <w:rsid w:val="00105756"/>
    <w:rsid w:val="0010577D"/>
    <w:rsid w:val="00107FB3"/>
    <w:rsid w:val="001164F9"/>
    <w:rsid w:val="0011719C"/>
    <w:rsid w:val="00140049"/>
    <w:rsid w:val="00171601"/>
    <w:rsid w:val="001730EB"/>
    <w:rsid w:val="00173276"/>
    <w:rsid w:val="00176122"/>
    <w:rsid w:val="0019025B"/>
    <w:rsid w:val="00192AF7"/>
    <w:rsid w:val="00197366"/>
    <w:rsid w:val="001A136C"/>
    <w:rsid w:val="001B2103"/>
    <w:rsid w:val="001B6D0B"/>
    <w:rsid w:val="001B6DA2"/>
    <w:rsid w:val="001C25EC"/>
    <w:rsid w:val="001D7904"/>
    <w:rsid w:val="001F2A41"/>
    <w:rsid w:val="001F313F"/>
    <w:rsid w:val="001F331D"/>
    <w:rsid w:val="001F35F7"/>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6E0E"/>
    <w:rsid w:val="002A7989"/>
    <w:rsid w:val="002B02F3"/>
    <w:rsid w:val="002C3463"/>
    <w:rsid w:val="002D266D"/>
    <w:rsid w:val="002D5B3D"/>
    <w:rsid w:val="002D7447"/>
    <w:rsid w:val="002E315A"/>
    <w:rsid w:val="002E4F8C"/>
    <w:rsid w:val="002F560C"/>
    <w:rsid w:val="002F5847"/>
    <w:rsid w:val="0030425A"/>
    <w:rsid w:val="003421F1"/>
    <w:rsid w:val="0034279C"/>
    <w:rsid w:val="0034514C"/>
    <w:rsid w:val="003460ED"/>
    <w:rsid w:val="00354F64"/>
    <w:rsid w:val="003559A1"/>
    <w:rsid w:val="00361563"/>
    <w:rsid w:val="00367A02"/>
    <w:rsid w:val="00371D36"/>
    <w:rsid w:val="003736E0"/>
    <w:rsid w:val="00373E17"/>
    <w:rsid w:val="003775E6"/>
    <w:rsid w:val="00381998"/>
    <w:rsid w:val="0039283B"/>
    <w:rsid w:val="003A5F1C"/>
    <w:rsid w:val="003C3E2E"/>
    <w:rsid w:val="003C60AA"/>
    <w:rsid w:val="003C7657"/>
    <w:rsid w:val="003D4A3C"/>
    <w:rsid w:val="003D55B2"/>
    <w:rsid w:val="003E0033"/>
    <w:rsid w:val="003E5452"/>
    <w:rsid w:val="003E7165"/>
    <w:rsid w:val="003E7FF6"/>
    <w:rsid w:val="004046B5"/>
    <w:rsid w:val="00406F27"/>
    <w:rsid w:val="004141B8"/>
    <w:rsid w:val="00417AD0"/>
    <w:rsid w:val="004203B9"/>
    <w:rsid w:val="00432135"/>
    <w:rsid w:val="0043704D"/>
    <w:rsid w:val="00446987"/>
    <w:rsid w:val="00446D28"/>
    <w:rsid w:val="00457A2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CFE"/>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46E"/>
    <w:rsid w:val="006213A8"/>
    <w:rsid w:val="00623BEA"/>
    <w:rsid w:val="00632C27"/>
    <w:rsid w:val="006347E9"/>
    <w:rsid w:val="00640C87"/>
    <w:rsid w:val="006454BB"/>
    <w:rsid w:val="00650405"/>
    <w:rsid w:val="00657CF4"/>
    <w:rsid w:val="00661463"/>
    <w:rsid w:val="00663B8D"/>
    <w:rsid w:val="00663E00"/>
    <w:rsid w:val="00664F48"/>
    <w:rsid w:val="00664FAD"/>
    <w:rsid w:val="0067345B"/>
    <w:rsid w:val="0067749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360B"/>
    <w:rsid w:val="007534BD"/>
    <w:rsid w:val="00774C44"/>
    <w:rsid w:val="00782BF8"/>
    <w:rsid w:val="00783C75"/>
    <w:rsid w:val="007849D9"/>
    <w:rsid w:val="00787433"/>
    <w:rsid w:val="007A10F1"/>
    <w:rsid w:val="007A3D50"/>
    <w:rsid w:val="007B2D29"/>
    <w:rsid w:val="007B412F"/>
    <w:rsid w:val="007B4AF7"/>
    <w:rsid w:val="007B4DBF"/>
    <w:rsid w:val="007C5458"/>
    <w:rsid w:val="007D2C67"/>
    <w:rsid w:val="007E06BB"/>
    <w:rsid w:val="007E0BBB"/>
    <w:rsid w:val="007F50D1"/>
    <w:rsid w:val="00816D52"/>
    <w:rsid w:val="00831048"/>
    <w:rsid w:val="00834272"/>
    <w:rsid w:val="008625C1"/>
    <w:rsid w:val="0087671D"/>
    <w:rsid w:val="008806F9"/>
    <w:rsid w:val="00887957"/>
    <w:rsid w:val="008A57E3"/>
    <w:rsid w:val="008B5BF4"/>
    <w:rsid w:val="008C0CEE"/>
    <w:rsid w:val="008C1B18"/>
    <w:rsid w:val="008C34DA"/>
    <w:rsid w:val="008D46EC"/>
    <w:rsid w:val="008E0E25"/>
    <w:rsid w:val="008E61A1"/>
    <w:rsid w:val="009031EF"/>
    <w:rsid w:val="00917EA3"/>
    <w:rsid w:val="00917EE0"/>
    <w:rsid w:val="00921C89"/>
    <w:rsid w:val="00926966"/>
    <w:rsid w:val="00926D03"/>
    <w:rsid w:val="00934036"/>
    <w:rsid w:val="00934889"/>
    <w:rsid w:val="0094541D"/>
    <w:rsid w:val="00945F8F"/>
    <w:rsid w:val="009473EA"/>
    <w:rsid w:val="00951866"/>
    <w:rsid w:val="00954E7E"/>
    <w:rsid w:val="009554D9"/>
    <w:rsid w:val="009572F9"/>
    <w:rsid w:val="00960D0F"/>
    <w:rsid w:val="009802D8"/>
    <w:rsid w:val="0098366F"/>
    <w:rsid w:val="00983A03"/>
    <w:rsid w:val="00986063"/>
    <w:rsid w:val="00991F67"/>
    <w:rsid w:val="00992876"/>
    <w:rsid w:val="009A0DCE"/>
    <w:rsid w:val="009A22CD"/>
    <w:rsid w:val="009A3E4B"/>
    <w:rsid w:val="009B35FD"/>
    <w:rsid w:val="009B6815"/>
    <w:rsid w:val="009C555E"/>
    <w:rsid w:val="009D2967"/>
    <w:rsid w:val="009D3C2B"/>
    <w:rsid w:val="009E4191"/>
    <w:rsid w:val="009F2AB1"/>
    <w:rsid w:val="009F4FAF"/>
    <w:rsid w:val="009F68F1"/>
    <w:rsid w:val="00A04529"/>
    <w:rsid w:val="00A0584B"/>
    <w:rsid w:val="00A05CDA"/>
    <w:rsid w:val="00A17135"/>
    <w:rsid w:val="00A21A6F"/>
    <w:rsid w:val="00A24E56"/>
    <w:rsid w:val="00A26A62"/>
    <w:rsid w:val="00A35A9B"/>
    <w:rsid w:val="00A4070E"/>
    <w:rsid w:val="00A40CA0"/>
    <w:rsid w:val="00A504A7"/>
    <w:rsid w:val="00A53677"/>
    <w:rsid w:val="00A53BF2"/>
    <w:rsid w:val="00A60D68"/>
    <w:rsid w:val="00A73EFA"/>
    <w:rsid w:val="00A77A3B"/>
    <w:rsid w:val="00A92A39"/>
    <w:rsid w:val="00A92F6F"/>
    <w:rsid w:val="00A97523"/>
    <w:rsid w:val="00AA7824"/>
    <w:rsid w:val="00AB0FA3"/>
    <w:rsid w:val="00AB73BF"/>
    <w:rsid w:val="00AC335C"/>
    <w:rsid w:val="00AC463E"/>
    <w:rsid w:val="00AD2D08"/>
    <w:rsid w:val="00AD3BE2"/>
    <w:rsid w:val="00AD3E3D"/>
    <w:rsid w:val="00AE1EE4"/>
    <w:rsid w:val="00AE36EC"/>
    <w:rsid w:val="00AE7406"/>
    <w:rsid w:val="00AF1688"/>
    <w:rsid w:val="00AF46E6"/>
    <w:rsid w:val="00AF5139"/>
    <w:rsid w:val="00B00CE7"/>
    <w:rsid w:val="00B06EDA"/>
    <w:rsid w:val="00B1161F"/>
    <w:rsid w:val="00B11661"/>
    <w:rsid w:val="00B32B4D"/>
    <w:rsid w:val="00B4137E"/>
    <w:rsid w:val="00B5090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84A"/>
    <w:rsid w:val="00BB0725"/>
    <w:rsid w:val="00BC408A"/>
    <w:rsid w:val="00BC5023"/>
    <w:rsid w:val="00BC556C"/>
    <w:rsid w:val="00BD42DA"/>
    <w:rsid w:val="00BD4684"/>
    <w:rsid w:val="00BD70A4"/>
    <w:rsid w:val="00BE08A7"/>
    <w:rsid w:val="00BE3E55"/>
    <w:rsid w:val="00BE4391"/>
    <w:rsid w:val="00BF3E48"/>
    <w:rsid w:val="00BF6F96"/>
    <w:rsid w:val="00C15322"/>
    <w:rsid w:val="00C15F1B"/>
    <w:rsid w:val="00C16288"/>
    <w:rsid w:val="00C17D1D"/>
    <w:rsid w:val="00C23DD9"/>
    <w:rsid w:val="00C36B89"/>
    <w:rsid w:val="00C371EA"/>
    <w:rsid w:val="00C41D80"/>
    <w:rsid w:val="00C45923"/>
    <w:rsid w:val="00C50DCE"/>
    <w:rsid w:val="00C543E7"/>
    <w:rsid w:val="00C70225"/>
    <w:rsid w:val="00C72198"/>
    <w:rsid w:val="00C73C7D"/>
    <w:rsid w:val="00C75005"/>
    <w:rsid w:val="00C970DF"/>
    <w:rsid w:val="00CA3BA4"/>
    <w:rsid w:val="00CA7E71"/>
    <w:rsid w:val="00CB2673"/>
    <w:rsid w:val="00CB701D"/>
    <w:rsid w:val="00CC2E45"/>
    <w:rsid w:val="00CC3F0E"/>
    <w:rsid w:val="00CD08C9"/>
    <w:rsid w:val="00CD1FE8"/>
    <w:rsid w:val="00CD38CD"/>
    <w:rsid w:val="00CD3E0C"/>
    <w:rsid w:val="00CD5565"/>
    <w:rsid w:val="00CD616C"/>
    <w:rsid w:val="00CF32B2"/>
    <w:rsid w:val="00CF68D6"/>
    <w:rsid w:val="00CF7B4A"/>
    <w:rsid w:val="00D009F8"/>
    <w:rsid w:val="00D078DA"/>
    <w:rsid w:val="00D14995"/>
    <w:rsid w:val="00D204F2"/>
    <w:rsid w:val="00D236DE"/>
    <w:rsid w:val="00D2455C"/>
    <w:rsid w:val="00D25023"/>
    <w:rsid w:val="00D27F8C"/>
    <w:rsid w:val="00D33843"/>
    <w:rsid w:val="00D54A6F"/>
    <w:rsid w:val="00D57D57"/>
    <w:rsid w:val="00D62E42"/>
    <w:rsid w:val="00D772FB"/>
    <w:rsid w:val="00DA1AA0"/>
    <w:rsid w:val="00DA512B"/>
    <w:rsid w:val="00DB6B39"/>
    <w:rsid w:val="00DC44A8"/>
    <w:rsid w:val="00DE4BEE"/>
    <w:rsid w:val="00DE5B3D"/>
    <w:rsid w:val="00DE7112"/>
    <w:rsid w:val="00DF19BE"/>
    <w:rsid w:val="00DF3B44"/>
    <w:rsid w:val="00E127DB"/>
    <w:rsid w:val="00E1372E"/>
    <w:rsid w:val="00E21D30"/>
    <w:rsid w:val="00E24D9A"/>
    <w:rsid w:val="00E27805"/>
    <w:rsid w:val="00E27A11"/>
    <w:rsid w:val="00E30497"/>
    <w:rsid w:val="00E30B04"/>
    <w:rsid w:val="00E358A2"/>
    <w:rsid w:val="00E35C9A"/>
    <w:rsid w:val="00E3771B"/>
    <w:rsid w:val="00E40979"/>
    <w:rsid w:val="00E43F26"/>
    <w:rsid w:val="00E52A36"/>
    <w:rsid w:val="00E61FBF"/>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1E82"/>
    <w:rsid w:val="00F342A1"/>
    <w:rsid w:val="00F36FBA"/>
    <w:rsid w:val="00F44D36"/>
    <w:rsid w:val="00F46262"/>
    <w:rsid w:val="00F4795D"/>
    <w:rsid w:val="00F50A61"/>
    <w:rsid w:val="00F525CD"/>
    <w:rsid w:val="00F5286C"/>
    <w:rsid w:val="00F52E12"/>
    <w:rsid w:val="00F638CA"/>
    <w:rsid w:val="00F657C5"/>
    <w:rsid w:val="00F7732E"/>
    <w:rsid w:val="00F900B4"/>
    <w:rsid w:val="00FA0F2E"/>
    <w:rsid w:val="00FA4DB1"/>
    <w:rsid w:val="00FB3F2A"/>
    <w:rsid w:val="00FC12D2"/>
    <w:rsid w:val="00FC3593"/>
    <w:rsid w:val="00FD117D"/>
    <w:rsid w:val="00FD72E3"/>
    <w:rsid w:val="00FE06FC"/>
    <w:rsid w:val="00FE3F81"/>
    <w:rsid w:val="00FF0315"/>
    <w:rsid w:val="00FF0868"/>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738E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17AD0"/>
    <w:rPr>
      <w:rFonts w:ascii="Times New Roman" w:hAnsi="Times New Roman"/>
      <w:b w:val="0"/>
      <w:i w:val="0"/>
      <w:sz w:val="22"/>
    </w:rPr>
  </w:style>
  <w:style w:type="paragraph" w:styleId="NoSpacing">
    <w:name w:val="No Spacing"/>
    <w:uiPriority w:val="1"/>
    <w:qFormat/>
    <w:rsid w:val="00417AD0"/>
    <w:pPr>
      <w:spacing w:after="0" w:line="240" w:lineRule="auto"/>
    </w:pPr>
  </w:style>
  <w:style w:type="paragraph" w:customStyle="1" w:styleId="scemptylineheader">
    <w:name w:val="sc_emptyline_header"/>
    <w:qFormat/>
    <w:rsid w:val="00417A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7A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7A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7A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7A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7AD0"/>
    <w:rPr>
      <w:color w:val="808080"/>
    </w:rPr>
  </w:style>
  <w:style w:type="paragraph" w:customStyle="1" w:styleId="scdirectionallanguage">
    <w:name w:val="sc_directional_language"/>
    <w:qFormat/>
    <w:rsid w:val="00417A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7A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7A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7A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7A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7A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7A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7A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7A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7A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7A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7A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7A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7A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7A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7A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7AD0"/>
    <w:rPr>
      <w:rFonts w:ascii="Times New Roman" w:hAnsi="Times New Roman"/>
      <w:color w:val="auto"/>
      <w:sz w:val="22"/>
    </w:rPr>
  </w:style>
  <w:style w:type="paragraph" w:customStyle="1" w:styleId="scclippagebillheader">
    <w:name w:val="sc_clip_page_bill_header"/>
    <w:qFormat/>
    <w:rsid w:val="00417A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7A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7A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7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AD0"/>
    <w:rPr>
      <w:lang w:val="en-US"/>
    </w:rPr>
  </w:style>
  <w:style w:type="paragraph" w:styleId="Footer">
    <w:name w:val="footer"/>
    <w:basedOn w:val="Normal"/>
    <w:link w:val="FooterChar"/>
    <w:uiPriority w:val="99"/>
    <w:unhideWhenUsed/>
    <w:rsid w:val="00417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AD0"/>
    <w:rPr>
      <w:lang w:val="en-US"/>
    </w:rPr>
  </w:style>
  <w:style w:type="paragraph" w:styleId="ListParagraph">
    <w:name w:val="List Paragraph"/>
    <w:basedOn w:val="Normal"/>
    <w:uiPriority w:val="34"/>
    <w:qFormat/>
    <w:rsid w:val="00417AD0"/>
    <w:pPr>
      <w:ind w:left="720"/>
      <w:contextualSpacing/>
    </w:pPr>
  </w:style>
  <w:style w:type="paragraph" w:customStyle="1" w:styleId="scbillfooter">
    <w:name w:val="sc_bill_footer"/>
    <w:qFormat/>
    <w:rsid w:val="00417A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7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7A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7A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7A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7A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7A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7AD0"/>
    <w:pPr>
      <w:widowControl w:val="0"/>
      <w:suppressAutoHyphens/>
      <w:spacing w:after="0" w:line="360" w:lineRule="auto"/>
    </w:pPr>
    <w:rPr>
      <w:rFonts w:ascii="Times New Roman" w:hAnsi="Times New Roman"/>
      <w:lang w:val="en-US"/>
    </w:rPr>
  </w:style>
  <w:style w:type="paragraph" w:customStyle="1" w:styleId="sctableln">
    <w:name w:val="sc_table_ln"/>
    <w:qFormat/>
    <w:rsid w:val="00417A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7A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7AD0"/>
    <w:rPr>
      <w:strike/>
      <w:dstrike w:val="0"/>
    </w:rPr>
  </w:style>
  <w:style w:type="character" w:customStyle="1" w:styleId="scinsert">
    <w:name w:val="sc_insert"/>
    <w:uiPriority w:val="1"/>
    <w:qFormat/>
    <w:rsid w:val="00417AD0"/>
    <w:rPr>
      <w:caps w:val="0"/>
      <w:smallCaps w:val="0"/>
      <w:strike w:val="0"/>
      <w:dstrike w:val="0"/>
      <w:vanish w:val="0"/>
      <w:u w:val="single"/>
      <w:vertAlign w:val="baseline"/>
    </w:rPr>
  </w:style>
  <w:style w:type="character" w:customStyle="1" w:styleId="scinsertred">
    <w:name w:val="sc_insert_red"/>
    <w:uiPriority w:val="1"/>
    <w:qFormat/>
    <w:rsid w:val="00417AD0"/>
    <w:rPr>
      <w:caps w:val="0"/>
      <w:smallCaps w:val="0"/>
      <w:strike w:val="0"/>
      <w:dstrike w:val="0"/>
      <w:vanish w:val="0"/>
      <w:color w:val="FF0000"/>
      <w:u w:val="single"/>
      <w:vertAlign w:val="baseline"/>
    </w:rPr>
  </w:style>
  <w:style w:type="character" w:customStyle="1" w:styleId="scinsertblue">
    <w:name w:val="sc_insert_blue"/>
    <w:uiPriority w:val="1"/>
    <w:qFormat/>
    <w:rsid w:val="00417AD0"/>
    <w:rPr>
      <w:caps w:val="0"/>
      <w:smallCaps w:val="0"/>
      <w:strike w:val="0"/>
      <w:dstrike w:val="0"/>
      <w:vanish w:val="0"/>
      <w:color w:val="0070C0"/>
      <w:u w:val="single"/>
      <w:vertAlign w:val="baseline"/>
    </w:rPr>
  </w:style>
  <w:style w:type="character" w:customStyle="1" w:styleId="scstrikered">
    <w:name w:val="sc_strike_red"/>
    <w:uiPriority w:val="1"/>
    <w:qFormat/>
    <w:rsid w:val="00417AD0"/>
    <w:rPr>
      <w:strike/>
      <w:dstrike w:val="0"/>
      <w:color w:val="FF0000"/>
    </w:rPr>
  </w:style>
  <w:style w:type="character" w:customStyle="1" w:styleId="scstrikeblue">
    <w:name w:val="sc_strike_blue"/>
    <w:uiPriority w:val="1"/>
    <w:qFormat/>
    <w:rsid w:val="00417AD0"/>
    <w:rPr>
      <w:strike/>
      <w:dstrike w:val="0"/>
      <w:color w:val="0070C0"/>
    </w:rPr>
  </w:style>
  <w:style w:type="character" w:customStyle="1" w:styleId="scinsertbluenounderline">
    <w:name w:val="sc_insert_blue_no_underline"/>
    <w:uiPriority w:val="1"/>
    <w:qFormat/>
    <w:rsid w:val="00417A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7A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7AD0"/>
    <w:rPr>
      <w:strike/>
      <w:dstrike w:val="0"/>
      <w:color w:val="0070C0"/>
      <w:lang w:val="en-US"/>
    </w:rPr>
  </w:style>
  <w:style w:type="character" w:customStyle="1" w:styleId="scstrikerednoncodified">
    <w:name w:val="sc_strike_red_non_codified"/>
    <w:uiPriority w:val="1"/>
    <w:qFormat/>
    <w:rsid w:val="00417AD0"/>
    <w:rPr>
      <w:strike/>
      <w:dstrike w:val="0"/>
      <w:color w:val="FF0000"/>
    </w:rPr>
  </w:style>
  <w:style w:type="paragraph" w:customStyle="1" w:styleId="scbillsiglines">
    <w:name w:val="sc_bill_sig_lines"/>
    <w:qFormat/>
    <w:rsid w:val="00417A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7AD0"/>
    <w:rPr>
      <w:bdr w:val="none" w:sz="0" w:space="0" w:color="auto"/>
      <w:shd w:val="clear" w:color="auto" w:fill="FEC6C6"/>
    </w:rPr>
  </w:style>
  <w:style w:type="character" w:customStyle="1" w:styleId="screstoreblue">
    <w:name w:val="sc_restore_blue"/>
    <w:uiPriority w:val="1"/>
    <w:qFormat/>
    <w:rsid w:val="00417AD0"/>
    <w:rPr>
      <w:color w:val="4472C4" w:themeColor="accent1"/>
      <w:bdr w:val="none" w:sz="0" w:space="0" w:color="auto"/>
      <w:shd w:val="clear" w:color="auto" w:fill="auto"/>
    </w:rPr>
  </w:style>
  <w:style w:type="character" w:customStyle="1" w:styleId="screstorered">
    <w:name w:val="sc_restore_red"/>
    <w:uiPriority w:val="1"/>
    <w:qFormat/>
    <w:rsid w:val="00417AD0"/>
    <w:rPr>
      <w:color w:val="FF0000"/>
      <w:bdr w:val="none" w:sz="0" w:space="0" w:color="auto"/>
      <w:shd w:val="clear" w:color="auto" w:fill="auto"/>
    </w:rPr>
  </w:style>
  <w:style w:type="character" w:customStyle="1" w:styleId="scstrikenewblue">
    <w:name w:val="sc_strike_new_blue"/>
    <w:uiPriority w:val="1"/>
    <w:qFormat/>
    <w:rsid w:val="00417AD0"/>
    <w:rPr>
      <w:strike w:val="0"/>
      <w:dstrike/>
      <w:color w:val="0070C0"/>
      <w:u w:val="none"/>
    </w:rPr>
  </w:style>
  <w:style w:type="character" w:customStyle="1" w:styleId="scstrikenewred">
    <w:name w:val="sc_strike_new_red"/>
    <w:uiPriority w:val="1"/>
    <w:qFormat/>
    <w:rsid w:val="00417AD0"/>
    <w:rPr>
      <w:strike w:val="0"/>
      <w:dstrike/>
      <w:color w:val="FF0000"/>
      <w:u w:val="none"/>
    </w:rPr>
  </w:style>
  <w:style w:type="character" w:customStyle="1" w:styleId="scamendsenate">
    <w:name w:val="sc_amend_senate"/>
    <w:uiPriority w:val="1"/>
    <w:qFormat/>
    <w:rsid w:val="00417AD0"/>
    <w:rPr>
      <w:bdr w:val="none" w:sz="0" w:space="0" w:color="auto"/>
      <w:shd w:val="clear" w:color="auto" w:fill="FFF2CC" w:themeFill="accent4" w:themeFillTint="33"/>
    </w:rPr>
  </w:style>
  <w:style w:type="character" w:customStyle="1" w:styleId="scamendhouse">
    <w:name w:val="sc_amend_house"/>
    <w:uiPriority w:val="1"/>
    <w:qFormat/>
    <w:rsid w:val="00417AD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0&amp;session=126&amp;summary=B" TargetMode="External" Id="R6ae547620c3f4857" /><Relationship Type="http://schemas.openxmlformats.org/officeDocument/2006/relationships/hyperlink" Target="https://www.scstatehouse.gov/sess126_2025-2026/prever/5400_20260324.docx" TargetMode="External" Id="Rb871324f75bd4e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4B3B"/>
    <w:rsid w:val="000C5BC7"/>
    <w:rsid w:val="000F401F"/>
    <w:rsid w:val="00140B15"/>
    <w:rsid w:val="001B20DA"/>
    <w:rsid w:val="001C48FD"/>
    <w:rsid w:val="002A7C8A"/>
    <w:rsid w:val="002D4365"/>
    <w:rsid w:val="003E4FBC"/>
    <w:rsid w:val="003F4940"/>
    <w:rsid w:val="004E2BB5"/>
    <w:rsid w:val="00580C56"/>
    <w:rsid w:val="00677492"/>
    <w:rsid w:val="006B363F"/>
    <w:rsid w:val="007070D2"/>
    <w:rsid w:val="00730C87"/>
    <w:rsid w:val="00776F2C"/>
    <w:rsid w:val="008F7723"/>
    <w:rsid w:val="009031EF"/>
    <w:rsid w:val="00912A5F"/>
    <w:rsid w:val="00940EED"/>
    <w:rsid w:val="009802D8"/>
    <w:rsid w:val="00985255"/>
    <w:rsid w:val="009C3651"/>
    <w:rsid w:val="00A51DBA"/>
    <w:rsid w:val="00B20DA6"/>
    <w:rsid w:val="00B457AF"/>
    <w:rsid w:val="00B5090D"/>
    <w:rsid w:val="00BF56C3"/>
    <w:rsid w:val="00C15322"/>
    <w:rsid w:val="00C818FB"/>
    <w:rsid w:val="00CC0451"/>
    <w:rsid w:val="00D6665C"/>
    <w:rsid w:val="00D900BD"/>
    <w:rsid w:val="00E76813"/>
    <w:rsid w:val="00F82BD9"/>
    <w:rsid w:val="00FE3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90fef636-5c58-487f-a4ba-2be44a76d3df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26d4988a-5780-45e3-b317-8c60c419527c</T_BILL_REQUEST_REQUEST>
  <T_BILL_R_ORIGINALDRAFT>843e241a-31c8-4ef9-8856-ad8bcbc3e1e8</T_BILL_R_ORIGINALDRAFT>
  <T_BILL_SPONSOR_SPONSOR>3f2f265e-f494-4524-82a6-905b11ea90df</T_BILL_SPONSOR_SPONSOR>
  <T_BILL_T_BILLNAME>[5400]</T_BILL_T_BILLNAME>
  <T_BILL_T_BILLNUMBER>5400</T_BILL_T_BILLNUMBER>
  <T_BILL_T_BILLTITLE>TO AMEND THE SOUTH CAROLINA CODE OF LAWS BY AMENDING SECTION 4‑10‑470, RELATING TO COUNTIES IN WHICH THE EDUCATION CAPITAL IMPROVEMENTS SALES AND USE TAX MAY BE IMPOSED, SO AS TO PROVIDE ADDITIONAL AUTHORIZATIONS.</T_BILL_T_BILLTITLE>
  <T_BILL_T_CHAMBER>house</T_BILL_T_CHAMBER>
  <T_BILL_T_FILENAME> </T_BILL_T_FILENAME>
  <T_BILL_T_LEGTYPE>bill_statewide</T_BILL_T_LEGTYPE>
  <T_BILL_T_RATNUMBERSTRING>HNone</T_BILL_T_RATNUMBERSTRING>
  <T_BILL_T_SECTIONS>[{"SectionUUID":"17a57bf5-8279-4ea4-a85a-439962494691","SectionName":"code_section","SectionNumber":1,"SectionType":"code_section","CodeSections":[{"CodeSectionBookmarkName":"ns_T4C10N470_afa5f3674","IsConstitutionSection":false,"Identity":"4-10-470","IsNew":true,"SubSections":[{"Level":1,"Identity":"T4C10N470SG","SubSectionBookmarkName":"ss_T4C10N470SG_lv1_29ff35bfa","IsNewSubSection":true,"SubSectionReplacement":""},{"Level":2,"Identity":"T4C10N470S1","SubSectionBookmarkName":"ss_T4C10N470S1_lv2_9b07de860","IsNewSubSection":false,"SubSectionReplacement":""},{"Level":3,"Identity":"T4C10N470Sa","SubSectionBookmarkName":"ss_T4C10N470Sa_lv3_be45d6238","IsNewSubSection":false,"SubSectionReplacement":""},{"Level":3,"Identity":"T4C10N470Sb","SubSectionBookmarkName":"ss_T4C10N470Sb_lv3_d49527c69","IsNewSubSection":false,"SubSectionReplacement":""},{"Level":2,"Identity":"T4C10N470S2","SubSectionBookmarkName":"ss_T4C10N470S2_lv2_51d78921f","IsNewSubSection":false,"SubSectionReplacement":""},{"Level":3,"Identity":"T4C10N470Sa","SubSectionBookmarkName":"ss_T4C10N470Sa_lv3_32bf9beb3","IsNewSubSection":false,"SubSectionReplacement":""},{"Level":3,"Identity":"T4C10N470Sb","SubSectionBookmarkName":"ss_T4C10N470Sb_lv3_abd5b4896","IsNewSubSection":false,"SubSectionReplacement":""},{"Level":2,"Identity":"T4C10N470S3","SubSectionBookmarkName":"ss_T4C10N470S3_lv2_1769f2b92","IsNewSubSection":false,"SubSectionReplacement":""},{"Level":2,"Identity":"T4C10N470S4","SubSectionBookmarkName":"ss_T4C10N470S4_lv2_8d8a366a6","IsNewSubSection":false,"SubSectionReplacement":""}],"TitleRelatedTo":"COUNTIES IN WHICH THE EDUCATION CAPITAL IMPROVEMENTS SALES AND USE TAX MAY BE IMPOSED","TitleSoAsTo":" PROVIDE ADDITIONAL AUTHORIZATIONS","Deleted":false,"IsStricken":false}],"TitleText":"","DisableControls":false,"Deleted":false,"RepealItems":[],"SectionBookmarkName":"bs_num_1_ee9548373"},{"SectionUUID":"8f03ca95-8faa-4d43-a9c2-8afc498075bd","SectionName":"standard_eff_date_section","SectionNumber":2,"SectionType":"drafting_clause","CodeSections":[],"TitleText":"","DisableControls":false,"Deleted":false,"RepealItems":[],"SectionBookmarkName":"bs_num_2_lastsection"}]</T_BILL_T_SECTIONS>
  <T_BILL_T_SUBJECT>Education Capital Improvements Sales and Use Tax</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E9F9CE-C8C0-487A-A046-BB5281F5B0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1480</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2026-03-09T14:56:00Z</cp:lastPrinted>
  <dcterms:created xsi:type="dcterms:W3CDTF">2026-03-24T15:23:00Z</dcterms:created>
  <dcterms:modified xsi:type="dcterms:W3CDTF">2026-03-24T15:23:00Z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