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Robbins</w:t>
      </w:r>
    </w:p>
    <w:p>
      <w:pPr>
        <w:widowControl w:val="false"/>
        <w:spacing w:after="0"/>
        <w:jc w:val="left"/>
      </w:pPr>
      <w:r>
        <w:rPr>
          <w:rFonts w:ascii="Times New Roman"/>
          <w:sz w:val="22"/>
        </w:rPr>
        <w:t xml:space="preserve">Document Path: LC-0373HDB26.docx</w:t>
      </w:r>
    </w:p>
    <w:p>
      <w:pPr>
        <w:widowControl w:val="false"/>
        <w:spacing w:after="0"/>
        <w:jc w:val="left"/>
      </w:pPr>
    </w:p>
    <w:p>
      <w:pPr>
        <w:widowControl w:val="false"/>
        <w:spacing w:after="0"/>
        <w:jc w:val="left"/>
      </w:pPr>
      <w:r>
        <w:rPr>
          <w:rFonts w:ascii="Times New Roman"/>
          <w:sz w:val="22"/>
        </w:rPr>
        <w:t xml:space="preserve">Introduced in the House on March 24,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Electronic monitoring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3/24/2026</w:t>
      </w:r>
      <w:r>
        <w:tab/>
        <w:t>House</w:t>
      </w:r>
      <w:r>
        <w:tab/>
        <w:t xml:space="preserve">Introduced and read first time</w:t>
      </w:r>
      <w:r>
        <w:t xml:space="preserve"> (</w:t>
      </w:r>
      <w:hyperlink w:history="true" r:id="R036b06a5a4e7440d">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3/24/2026</w:t>
      </w:r>
      <w:r>
        <w:tab/>
        <w:t>House</w:t>
      </w:r>
      <w:r>
        <w:tab/>
        <w:t xml:space="preserve">Referred to Committee on</w:t>
      </w:r>
      <w:r>
        <w:rPr>
          <w:b/>
        </w:rPr>
        <w:t xml:space="preserve"> Judiciary</w:t>
      </w:r>
      <w:r>
        <w:t xml:space="preserve"> (</w:t>
      </w:r>
      <w:hyperlink w:history="true" r:id="R91c5cc6e993143df">
        <w:r w:rsidRPr="00770434">
          <w:rPr>
            <w:rStyle w:val="Hyperlink"/>
          </w:rPr>
          <w:t>House Journal</w:t>
        </w:r>
        <w:r w:rsidRPr="00770434">
          <w:rPr>
            <w:rStyle w:val="Hyperlink"/>
          </w:rPr>
          <w:noBreakHyphen/>
          <w:t>page 38</w:t>
        </w:r>
      </w:hyperlink>
      <w:r>
        <w:t>)</w:t>
      </w:r>
    </w:p>
    <w:p>
      <w:pPr>
        <w:widowControl w:val="false"/>
        <w:spacing w:after="0"/>
        <w:jc w:val="left"/>
      </w:pPr>
    </w:p>
    <w:p>
      <w:pPr>
        <w:widowControl w:val="false"/>
        <w:spacing w:after="0"/>
        <w:jc w:val="left"/>
      </w:pPr>
      <w:r>
        <w:rPr>
          <w:rFonts w:ascii="Times New Roman"/>
          <w:sz w:val="22"/>
        </w:rPr>
        <w:t xml:space="preserve">View the latest </w:t>
      </w:r>
      <w:hyperlink r:id="R0d6b0e05950f456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345bcd346554cab">
        <w:r>
          <w:rPr>
            <w:rStyle w:val="Hyperlink"/>
            <w:u w:val="single"/>
          </w:rPr>
          <w:t>03/24/2026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66E331FE" w14:textId="77777777">
      <w:pPr>
        <w:pStyle w:val="scemptylineheader"/>
      </w:pPr>
    </w:p>
    <w:p w:rsidRPr="00BB0725" w:rsidR="00A73EFA" w:rsidP="00BB0725" w:rsidRDefault="00A73EFA" w14:paraId="3501D370" w14:textId="77777777">
      <w:pPr>
        <w:pStyle w:val="scemptylineheader"/>
      </w:pPr>
    </w:p>
    <w:p w:rsidRPr="00BB0725" w:rsidR="00A73EFA" w:rsidP="00BB0725" w:rsidRDefault="00A73EFA" w14:paraId="22193453" w14:textId="77777777">
      <w:pPr>
        <w:pStyle w:val="scemptylineheader"/>
      </w:pPr>
    </w:p>
    <w:p w:rsidRPr="00DF3B44" w:rsidR="00A73EFA" w:rsidP="00B7592C" w:rsidRDefault="00A73EFA" w14:paraId="3BF91651" w14:textId="77777777">
      <w:pPr>
        <w:pStyle w:val="scemptylineheader"/>
      </w:pPr>
    </w:p>
    <w:p w:rsidRPr="00DF3B44" w:rsidR="00A73EFA" w:rsidP="00B7592C" w:rsidRDefault="00A73EFA" w14:paraId="5DD9E3D0" w14:textId="77777777">
      <w:pPr>
        <w:pStyle w:val="scemptylineheader"/>
      </w:pPr>
    </w:p>
    <w:p w:rsidRPr="00DF3B44" w:rsidR="00A73EFA" w:rsidP="00B7592C" w:rsidRDefault="00A73EFA" w14:paraId="0B0579DC" w14:textId="77777777">
      <w:pPr>
        <w:pStyle w:val="scemptylineheader"/>
      </w:pPr>
    </w:p>
    <w:p w:rsidRPr="00DF3B44" w:rsidR="002C3463" w:rsidP="00037F04" w:rsidRDefault="002C3463" w14:paraId="6C20917C" w14:textId="77777777">
      <w:pPr>
        <w:pStyle w:val="scemptylineheader"/>
      </w:pPr>
    </w:p>
    <w:p w:rsidRPr="00DF3B44" w:rsidR="008E61A1" w:rsidP="00446987" w:rsidRDefault="008E61A1" w14:paraId="387A3477" w14:textId="77777777">
      <w:pPr>
        <w:pStyle w:val="scemptylineheader"/>
      </w:pPr>
    </w:p>
    <w:p w:rsidRPr="00DF3B44" w:rsidR="002C3463" w:rsidP="00EB120E" w:rsidRDefault="002C3463" w14:paraId="433B7ACB" w14:textId="77777777">
      <w:pPr>
        <w:pStyle w:val="scbillheader"/>
      </w:pPr>
      <w:r w:rsidRPr="00DF3B44">
        <w:t>A bill</w:t>
      </w:r>
    </w:p>
    <w:p w:rsidRPr="00DF3B44" w:rsidR="002C3463" w:rsidP="001164F9" w:rsidRDefault="002C3463" w14:paraId="5BE2951C"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A7F88" w14:paraId="1E7F4B6F" w14:textId="35DE322C">
          <w:pPr>
            <w:pStyle w:val="scbilltitle"/>
          </w:pPr>
          <w:r>
            <w:rPr>
              <w:caps w:val="0"/>
            </w:rPr>
            <w:t>TO AMEND THE SOUTH CAROLINA CODE OF LAWS BY AMENDING SECTION 17‑15‑37, RELATING TO ELECTRONIC MONITORING BY THE SOUTH CAROLINA LAW ENFORCEMENT DIVISION, SO AS TO ESTABLISH NEW OFFENSES AND PROVIDE PENALTIES; AND BY AMENDING SECTION 38‑53‑84, RELATING TO NOTIFICATION OF ELECTRONIC MONITORING VIOLATIONS, SO AS TO PROHIBIT BONDSMEN FROM KNOWINGLY CONTRACTING WITH, REFERRING, OR OTHERWISE UTILIZING THE SERVICES OF AN UNCERTIFIED ELECTRONIC MONITORING COMPANY</w:t>
          </w:r>
          <w:r w:rsidR="00D110AF">
            <w:t>.</w:t>
          </w:r>
        </w:p>
      </w:sdtContent>
    </w:sdt>
    <w:bookmarkStart w:name="at_3c8d34934" w:displacedByCustomXml="prev" w:id="0"/>
    <w:bookmarkEnd w:id="0"/>
    <w:p w:rsidRPr="00DF3B44" w:rsidR="006C18F0" w:rsidP="006C18F0" w:rsidRDefault="006C18F0" w14:paraId="147DA942" w14:textId="77777777">
      <w:pPr>
        <w:pStyle w:val="scbillwhereasclause"/>
      </w:pPr>
    </w:p>
    <w:p w:rsidRPr="0094541D" w:rsidR="007E06BB" w:rsidP="0094541D" w:rsidRDefault="002C3463" w14:paraId="33D30AD7" w14:textId="77777777">
      <w:pPr>
        <w:pStyle w:val="scenactingwords"/>
      </w:pPr>
      <w:bookmarkStart w:name="ew_c3ccf5080" w:id="1"/>
      <w:r w:rsidRPr="0094541D">
        <w:t>B</w:t>
      </w:r>
      <w:bookmarkEnd w:id="1"/>
      <w:r w:rsidRPr="0094541D">
        <w:t>e it enacted by the General Assembly of the State of South Carolina:</w:t>
      </w:r>
    </w:p>
    <w:p w:rsidR="002D34AE" w:rsidP="002D34AE" w:rsidRDefault="002D34AE" w14:paraId="4253A6FB" w14:textId="77777777">
      <w:pPr>
        <w:pStyle w:val="scemptyline"/>
      </w:pPr>
    </w:p>
    <w:p w:rsidR="002D34AE" w:rsidP="002D34AE" w:rsidRDefault="002D34AE" w14:paraId="1E39D2F6" w14:textId="77777777">
      <w:pPr>
        <w:pStyle w:val="scdirectionallanguage"/>
      </w:pPr>
      <w:bookmarkStart w:name="bs_num_1_544312142" w:id="2"/>
      <w:r>
        <w:t>S</w:t>
      </w:r>
      <w:bookmarkEnd w:id="2"/>
      <w:r>
        <w:t>ECTION 1.</w:t>
      </w:r>
      <w:r>
        <w:tab/>
      </w:r>
      <w:bookmarkStart w:name="dl_89d196add" w:id="3"/>
      <w:r>
        <w:t>S</w:t>
      </w:r>
      <w:bookmarkEnd w:id="3"/>
      <w:r>
        <w:t>ection 17‑15‑37 of the S.C. Code is amended to read:</w:t>
      </w:r>
    </w:p>
    <w:p w:rsidR="006867A7" w:rsidRDefault="006867A7" w14:paraId="2B5EF0CC" w14:textId="77777777">
      <w:pPr>
        <w:pStyle w:val="sccodifiedsection"/>
      </w:pPr>
    </w:p>
    <w:p w:rsidR="006867A7" w:rsidRDefault="006867A7" w14:paraId="74489C3F" w14:textId="4F0B286D">
      <w:pPr>
        <w:pStyle w:val="sccodifiedsection"/>
      </w:pPr>
      <w:r>
        <w:tab/>
      </w:r>
      <w:bookmarkStart w:name="cs_T17C15N37_360f3b46a" w:id="4"/>
      <w:r>
        <w:t>S</w:t>
      </w:r>
      <w:bookmarkEnd w:id="4"/>
      <w:r>
        <w:t>ection 17‑15‑37.</w:t>
      </w:r>
      <w:r>
        <w:tab/>
      </w:r>
      <w:bookmarkStart w:name="ss_T17C15N37SA_lv1_cff3fe13a" w:id="5"/>
      <w:r>
        <w:t>(</w:t>
      </w:r>
      <w:bookmarkEnd w:id="5"/>
      <w:r>
        <w:t>A) The South Carolina Law Enforcement Division may promulgate regulations to effectuate the intent of Section 17‑15‑35 and this section, develop standards for the use and approval of active electronic monitoring devices, and shall certify electronic monitoring agencies, including law enforcement agencies, electronic monitoring companies, and bondsmen and bonding companies. SLED must keep a public list of those companies that are certified.</w:t>
      </w:r>
    </w:p>
    <w:p w:rsidR="00B3425D" w:rsidRDefault="006867A7" w14:paraId="209F0A6F" w14:textId="77777777">
      <w:pPr>
        <w:pStyle w:val="sccodifiedsection"/>
      </w:pPr>
      <w:r>
        <w:tab/>
      </w:r>
      <w:bookmarkStart w:name="ss_T17C15N37SB_lv1_93d72b996" w:id="6"/>
      <w:r>
        <w:t>(</w:t>
      </w:r>
      <w:bookmarkEnd w:id="6"/>
      <w:r>
        <w:t>B) The approved electronic monitoring agency must:</w:t>
      </w:r>
    </w:p>
    <w:p w:rsidR="00B3425D" w:rsidRDefault="006867A7" w14:paraId="10600D62" w14:textId="36EEC35F">
      <w:pPr>
        <w:pStyle w:val="sccodifiedsection"/>
      </w:pPr>
      <w:r>
        <w:tab/>
      </w:r>
      <w:r>
        <w:tab/>
      </w:r>
      <w:bookmarkStart w:name="ss_T17C15N37S1_lv2_768dd2a1e" w:id="7"/>
      <w:r>
        <w:t>(</w:t>
      </w:r>
      <w:bookmarkEnd w:id="7"/>
      <w:r>
        <w:t>1) provide active electronic monitoring devices or mobile phone applications approved by SLED that must provide verifiable identity and location information at regular and random intervals throughout the day, and that timely record and report the person</w:t>
      </w:r>
      <w:r w:rsidR="00B876D2">
        <w:t>’</w:t>
      </w:r>
      <w:r>
        <w:t>s presence near or within a prohibited area or the person</w:t>
      </w:r>
      <w:r w:rsidR="00EE45A8">
        <w:t>’</w:t>
      </w:r>
      <w:r>
        <w:t>s departure from a specified geographic location;</w:t>
      </w:r>
    </w:p>
    <w:p w:rsidR="00B3425D" w:rsidRDefault="006867A7" w14:paraId="4FEE1FE6" w14:textId="77777777">
      <w:pPr>
        <w:pStyle w:val="sccodifiedsection"/>
      </w:pPr>
      <w:r>
        <w:tab/>
      </w:r>
      <w:r>
        <w:tab/>
      </w:r>
      <w:bookmarkStart w:name="ss_T17C15N37S2_lv2_b401e6206" w:id="8"/>
      <w:r>
        <w:t>(</w:t>
      </w:r>
      <w:bookmarkEnd w:id="8"/>
      <w:r>
        <w:t>2) allow any law enforcement agency, including the prosecutor</w:t>
      </w:r>
      <w:r w:rsidR="00B876D2">
        <w:t>’</w:t>
      </w:r>
      <w:r>
        <w:t>s office, to have access to real‑time monitoring, if possible, and any reports requested by law enforcement or the prosecution must be provided within twenty‑four hours of the request;</w:t>
      </w:r>
    </w:p>
    <w:p w:rsidR="00B3425D" w:rsidRDefault="006867A7" w14:paraId="7D4A9657" w14:textId="04346028">
      <w:pPr>
        <w:pStyle w:val="sccodifiedsection"/>
      </w:pPr>
      <w:r>
        <w:tab/>
      </w:r>
      <w:r>
        <w:tab/>
      </w:r>
      <w:bookmarkStart w:name="ss_T17C15N37S3_lv2_fb7c3a41d" w:id="9"/>
      <w:r>
        <w:t>(</w:t>
      </w:r>
      <w:bookmarkEnd w:id="9"/>
      <w:r>
        <w:t>3) notify the solicitor having jurisdiction over the participant and the bondsman within forty‑eight hours when he becomes aware or should have become aware that the participant has violated any provision of the court</w:t>
      </w:r>
      <w:r w:rsidR="00B876D2">
        <w:t>’</w:t>
      </w:r>
      <w:r>
        <w:t>s order for electronic monitoring, or the participant has been surrendered to the custody of law enforcement; and</w:t>
      </w:r>
    </w:p>
    <w:p w:rsidR="00B3425D" w:rsidRDefault="006867A7" w14:paraId="31767501" w14:textId="77777777">
      <w:pPr>
        <w:pStyle w:val="sccodifiedsection"/>
      </w:pPr>
      <w:r>
        <w:tab/>
      </w:r>
      <w:r>
        <w:tab/>
      </w:r>
      <w:bookmarkStart w:name="ss_T17C15N37S4_lv2_390b03c23" w:id="10"/>
      <w:r>
        <w:t>(</w:t>
      </w:r>
      <w:bookmarkEnd w:id="10"/>
      <w:r>
        <w:t>4) immediately notify local law enforcement and make reasonable attempts to immediately notify the victim if the participant violates any exclusion zones related to the victim.</w:t>
      </w:r>
    </w:p>
    <w:p w:rsidR="00B3425D" w:rsidRDefault="006867A7" w14:paraId="28736255" w14:textId="77777777">
      <w:pPr>
        <w:pStyle w:val="sccodifiedsection"/>
        <w:rPr>
          <w:rStyle w:val="scinsert"/>
        </w:rPr>
      </w:pPr>
      <w:r>
        <w:lastRenderedPageBreak/>
        <w:tab/>
      </w:r>
      <w:bookmarkStart w:name="ss_T17C15N37SC_lv1_2e7287761" w:id="11"/>
      <w:r>
        <w:t>(</w:t>
      </w:r>
      <w:bookmarkEnd w:id="11"/>
      <w:r>
        <w:t>C) Failure of the electronic monitoring agency to maintain compliance with regulations established by SLED, the order of the court, or any applicable statute shall be reported to SLED by the solicitor for administrative action.  SLED may impose a fine, or suspend or revoke the certification for any approved agency who demonstrates a failure to maintain the standards and reporting requirements set forth under the regulations and appropriate statutes.</w:t>
      </w:r>
    </w:p>
    <w:p w:rsidR="00130EFE" w:rsidP="00D2613D" w:rsidRDefault="00D2613D" w14:paraId="25080233" w14:textId="77777777">
      <w:pPr>
        <w:pStyle w:val="sccodifiedsection"/>
        <w:rPr>
          <w:rStyle w:val="scinsert"/>
        </w:rPr>
      </w:pPr>
      <w:r>
        <w:rPr>
          <w:rStyle w:val="scinsert"/>
        </w:rPr>
        <w:tab/>
      </w:r>
      <w:bookmarkStart w:name="ss_T17C15N37SD_lv1_c5fe7a707" w:id="12"/>
      <w:r>
        <w:rPr>
          <w:rStyle w:val="scinsert"/>
        </w:rPr>
        <w:t>(</w:t>
      </w:r>
      <w:bookmarkEnd w:id="12"/>
      <w:r>
        <w:rPr>
          <w:rStyle w:val="scinsert"/>
        </w:rPr>
        <w:t xml:space="preserve">D) </w:t>
      </w:r>
      <w:r w:rsidR="007C6812">
        <w:rPr>
          <w:rStyle w:val="scinsert"/>
        </w:rPr>
        <w:t>A</w:t>
      </w:r>
      <w:r>
        <w:rPr>
          <w:rStyle w:val="scinsert"/>
        </w:rPr>
        <w:t xml:space="preserve"> person or entity that knowingly operates an electronic monitoring company</w:t>
      </w:r>
      <w:r w:rsidR="007C6812">
        <w:rPr>
          <w:rStyle w:val="scinsert"/>
        </w:rPr>
        <w:t xml:space="preserve"> who is not certified by SLED pursuant to subsection (A)</w:t>
      </w:r>
      <w:r>
        <w:rPr>
          <w:rStyle w:val="scinsert"/>
        </w:rPr>
        <w:t xml:space="preserve"> is guilty of a misdemeanor and, upon conviction, must be fined not more than t</w:t>
      </w:r>
      <w:r w:rsidR="007C6812">
        <w:rPr>
          <w:rStyle w:val="scinsert"/>
        </w:rPr>
        <w:t>hree</w:t>
      </w:r>
      <w:r>
        <w:rPr>
          <w:rStyle w:val="scinsert"/>
        </w:rPr>
        <w:t xml:space="preserve"> thousand dollars or imprisoned not more than </w:t>
      </w:r>
      <w:r w:rsidR="009D101E">
        <w:rPr>
          <w:rStyle w:val="scinsert"/>
        </w:rPr>
        <w:t>three</w:t>
      </w:r>
      <w:r>
        <w:rPr>
          <w:rStyle w:val="scinsert"/>
        </w:rPr>
        <w:t xml:space="preserve"> year</w:t>
      </w:r>
      <w:r w:rsidR="009D101E">
        <w:rPr>
          <w:rStyle w:val="scinsert"/>
        </w:rPr>
        <w:t>s</w:t>
      </w:r>
      <w:r>
        <w:rPr>
          <w:rStyle w:val="scinsert"/>
        </w:rPr>
        <w:t>, or both.</w:t>
      </w:r>
    </w:p>
    <w:p w:rsidR="00D2613D" w:rsidP="00D2613D" w:rsidRDefault="00130EFE" w14:paraId="4F61F7C0" w14:textId="228D7C9E">
      <w:pPr>
        <w:pStyle w:val="sccodifiedsection"/>
        <w:rPr>
          <w:rStyle w:val="scinsert"/>
        </w:rPr>
      </w:pPr>
      <w:r>
        <w:rPr>
          <w:rStyle w:val="scinsert"/>
        </w:rPr>
        <w:tab/>
      </w:r>
      <w:bookmarkStart w:name="ss_T17C15N37SE_lv1_aac274c69" w:id="13"/>
      <w:r>
        <w:rPr>
          <w:rStyle w:val="scinsert"/>
        </w:rPr>
        <w:t>(</w:t>
      </w:r>
      <w:bookmarkEnd w:id="13"/>
      <w:r>
        <w:rPr>
          <w:rStyle w:val="scinsert"/>
        </w:rPr>
        <w:t>E)</w:t>
      </w:r>
      <w:r w:rsidR="00D2613D">
        <w:rPr>
          <w:rStyle w:val="scinsert"/>
        </w:rPr>
        <w:t xml:space="preserve"> A person or entity </w:t>
      </w:r>
      <w:r w:rsidR="007C6812">
        <w:rPr>
          <w:rStyle w:val="scinsert"/>
        </w:rPr>
        <w:t>that</w:t>
      </w:r>
      <w:r w:rsidR="00D2613D">
        <w:rPr>
          <w:rStyle w:val="scinsert"/>
        </w:rPr>
        <w:t>:</w:t>
      </w:r>
    </w:p>
    <w:p w:rsidR="00D2613D" w:rsidP="00D2613D" w:rsidRDefault="00D2613D" w14:paraId="7C6A4E26" w14:textId="66359D0F">
      <w:pPr>
        <w:pStyle w:val="sccodifiedsection"/>
        <w:rPr>
          <w:rStyle w:val="scinsert"/>
        </w:rPr>
      </w:pPr>
      <w:r>
        <w:rPr>
          <w:rStyle w:val="scinsert"/>
        </w:rPr>
        <w:tab/>
      </w:r>
      <w:r>
        <w:rPr>
          <w:rStyle w:val="scinsert"/>
        </w:rPr>
        <w:tab/>
      </w:r>
      <w:bookmarkStart w:name="ss_T17C15N37S1_lv2_556cc7a5d" w:id="14"/>
      <w:r>
        <w:rPr>
          <w:rStyle w:val="scinsert"/>
        </w:rPr>
        <w:t>(</w:t>
      </w:r>
      <w:bookmarkEnd w:id="14"/>
      <w:r w:rsidR="00C776D8">
        <w:rPr>
          <w:rStyle w:val="scinsert"/>
        </w:rPr>
        <w:t>1</w:t>
      </w:r>
      <w:r>
        <w:rPr>
          <w:rStyle w:val="scinsert"/>
        </w:rPr>
        <w:t xml:space="preserve">) knowingly and </w:t>
      </w:r>
      <w:r w:rsidR="00EA59D4">
        <w:rPr>
          <w:rStyle w:val="scinsert"/>
        </w:rPr>
        <w:t>wilfully</w:t>
      </w:r>
      <w:r>
        <w:rPr>
          <w:rStyle w:val="scinsert"/>
        </w:rPr>
        <w:t xml:space="preserve"> falsifies, forges, alters, or misrepresents certification issued by SLED;</w:t>
      </w:r>
    </w:p>
    <w:p w:rsidR="00D2613D" w:rsidP="00D2613D" w:rsidRDefault="00D2613D" w14:paraId="1544FA00" w14:textId="76459735">
      <w:pPr>
        <w:pStyle w:val="sccodifiedsection"/>
        <w:rPr>
          <w:rStyle w:val="scinsert"/>
        </w:rPr>
      </w:pPr>
      <w:r>
        <w:rPr>
          <w:rStyle w:val="scinsert"/>
        </w:rPr>
        <w:tab/>
      </w:r>
      <w:r>
        <w:rPr>
          <w:rStyle w:val="scinsert"/>
        </w:rPr>
        <w:tab/>
      </w:r>
      <w:bookmarkStart w:name="ss_T17C15N37S2_lv2_2ece5f9d7" w:id="15"/>
      <w:r>
        <w:rPr>
          <w:rStyle w:val="scinsert"/>
        </w:rPr>
        <w:t>(</w:t>
      </w:r>
      <w:bookmarkEnd w:id="15"/>
      <w:r w:rsidR="00C776D8">
        <w:rPr>
          <w:rStyle w:val="scinsert"/>
        </w:rPr>
        <w:t>2</w:t>
      </w:r>
      <w:r>
        <w:rPr>
          <w:rStyle w:val="scinsert"/>
        </w:rPr>
        <w:t>) knowingly submits false documentation to SLED for the purpose of obtaining certification;</w:t>
      </w:r>
    </w:p>
    <w:p w:rsidR="00D2613D" w:rsidP="00D2613D" w:rsidRDefault="00D2613D" w14:paraId="12377E96" w14:textId="0C49DBEF">
      <w:pPr>
        <w:pStyle w:val="sccodifiedsection"/>
        <w:rPr>
          <w:rStyle w:val="scinsert"/>
        </w:rPr>
      </w:pPr>
      <w:r>
        <w:rPr>
          <w:rStyle w:val="scinsert"/>
        </w:rPr>
        <w:tab/>
      </w:r>
      <w:r>
        <w:rPr>
          <w:rStyle w:val="scinsert"/>
        </w:rPr>
        <w:tab/>
      </w:r>
      <w:bookmarkStart w:name="ss_T17C15N37S3_lv2_c9f2fa17a" w:id="16"/>
      <w:r>
        <w:rPr>
          <w:rStyle w:val="scinsert"/>
        </w:rPr>
        <w:t>(</w:t>
      </w:r>
      <w:bookmarkEnd w:id="16"/>
      <w:r w:rsidR="00C776D8">
        <w:rPr>
          <w:rStyle w:val="scinsert"/>
        </w:rPr>
        <w:t>3</w:t>
      </w:r>
      <w:r>
        <w:rPr>
          <w:rStyle w:val="scinsert"/>
        </w:rPr>
        <w:t>) operates an electronic monitoring company after having been formally denied certification or after certification has been suspended or revoked by SLED; or</w:t>
      </w:r>
    </w:p>
    <w:p w:rsidR="00D2613D" w:rsidP="00D2613D" w:rsidRDefault="00D2613D" w14:paraId="75FFF6E3" w14:textId="0FA4C8E9">
      <w:pPr>
        <w:pStyle w:val="sccodifiedsection"/>
        <w:rPr>
          <w:rStyle w:val="scinsert"/>
        </w:rPr>
      </w:pPr>
      <w:r>
        <w:rPr>
          <w:rStyle w:val="scinsert"/>
        </w:rPr>
        <w:tab/>
      </w:r>
      <w:r>
        <w:rPr>
          <w:rStyle w:val="scinsert"/>
        </w:rPr>
        <w:tab/>
      </w:r>
      <w:bookmarkStart w:name="ss_T17C15N37S4_lv2_0e1f01274" w:id="17"/>
      <w:r>
        <w:rPr>
          <w:rStyle w:val="scinsert"/>
        </w:rPr>
        <w:t>(</w:t>
      </w:r>
      <w:bookmarkEnd w:id="17"/>
      <w:r w:rsidR="00C776D8">
        <w:rPr>
          <w:rStyle w:val="scinsert"/>
        </w:rPr>
        <w:t>4</w:t>
      </w:r>
      <w:r>
        <w:rPr>
          <w:rStyle w:val="scinsert"/>
        </w:rPr>
        <w:t>) knowingly represents to a court, bondsman, defendant, or governmental agency that the company is SLED‑certified when it is not</w:t>
      </w:r>
      <w:r w:rsidR="007C6812">
        <w:rPr>
          <w:rStyle w:val="scinsert"/>
        </w:rPr>
        <w:t xml:space="preserve"> that subsequently results in an economic benefit to the person or entity is guilty of making a false statement or misrepresentation and must be punished in accordance with Section 38‑55‑540</w:t>
      </w:r>
      <w:r>
        <w:rPr>
          <w:rStyle w:val="scinsert"/>
        </w:rPr>
        <w:t>.</w:t>
      </w:r>
      <w:r w:rsidR="007C6812">
        <w:rPr>
          <w:rStyle w:val="scinsert"/>
        </w:rPr>
        <w:t xml:space="preserve"> For purposes of this subsection, economic benefit means revenue generated from providing electronic monitoring subsequent to an initial false statement or misrepresentation.</w:t>
      </w:r>
    </w:p>
    <w:p w:rsidR="00D2613D" w:rsidP="00D2613D" w:rsidRDefault="00D2613D" w14:paraId="77AF5DB8" w14:textId="77777777">
      <w:pPr>
        <w:pStyle w:val="sccodifiedsection"/>
        <w:rPr>
          <w:rStyle w:val="scinsert"/>
        </w:rPr>
      </w:pPr>
      <w:r>
        <w:rPr>
          <w:rStyle w:val="scinsert"/>
        </w:rPr>
        <w:tab/>
      </w:r>
      <w:bookmarkStart w:name="ss_T17C15N37SF_lv1_aa89d8713" w:id="18"/>
      <w:r>
        <w:rPr>
          <w:rStyle w:val="scinsert"/>
        </w:rPr>
        <w:t>(</w:t>
      </w:r>
      <w:bookmarkEnd w:id="18"/>
      <w:r w:rsidR="007C6812">
        <w:rPr>
          <w:rStyle w:val="scinsert"/>
        </w:rPr>
        <w:t>F</w:t>
      </w:r>
      <w:r>
        <w:rPr>
          <w:rStyle w:val="scinsert"/>
        </w:rPr>
        <w:t xml:space="preserve">) </w:t>
      </w:r>
      <w:r w:rsidRPr="00D2613D">
        <w:rPr>
          <w:rStyle w:val="scinsert"/>
        </w:rPr>
        <w:t>Nothing in this section limits the authority of SLED to seek injunctive relief, pursue administrative sanctions, revoke certification, or promulgate regulations consistent with this section.</w:t>
      </w:r>
    </w:p>
    <w:p w:rsidR="00D2613D" w:rsidP="00D2613D" w:rsidRDefault="00D2613D" w14:paraId="1DAB5468" w14:textId="4E02DEA6">
      <w:pPr>
        <w:pStyle w:val="sccodifiedsection"/>
        <w:rPr>
          <w:rStyle w:val="scinsert"/>
        </w:rPr>
      </w:pPr>
      <w:r>
        <w:rPr>
          <w:rStyle w:val="scinsert"/>
        </w:rPr>
        <w:tab/>
      </w:r>
      <w:bookmarkStart w:name="ss_T17C15N37SG_lv1_1a5fba9e3" w:id="19"/>
      <w:r>
        <w:rPr>
          <w:rStyle w:val="scinsert"/>
        </w:rPr>
        <w:t>(</w:t>
      </w:r>
      <w:bookmarkEnd w:id="19"/>
      <w:r w:rsidR="007C6812">
        <w:rPr>
          <w:rStyle w:val="scinsert"/>
        </w:rPr>
        <w:t>G</w:t>
      </w:r>
      <w:r>
        <w:rPr>
          <w:rStyle w:val="scinsert"/>
        </w:rPr>
        <w:t xml:space="preserve">) Upon notice to the defendant, the defendant’s counsel of record, if any, and the surety, if applicable, that the electronic monitoring company providing services is not certified by SLED, the defendant shall have seventy‑two hours from receipt of such notice to notify the court and obtain proof that </w:t>
      </w:r>
      <w:r w:rsidR="007C6812">
        <w:rPr>
          <w:rStyle w:val="scinsert"/>
        </w:rPr>
        <w:t>the defendant</w:t>
      </w:r>
      <w:r>
        <w:rPr>
          <w:rStyle w:val="scinsert"/>
        </w:rPr>
        <w:t xml:space="preserve"> </w:t>
      </w:r>
      <w:r w:rsidR="00B84ABE">
        <w:rPr>
          <w:rStyle w:val="scinsert"/>
        </w:rPr>
        <w:t xml:space="preserve">has </w:t>
      </w:r>
      <w:r>
        <w:rPr>
          <w:rStyle w:val="scinsert"/>
        </w:rPr>
        <w:t>contracted with and is being monitored by a SLED‑certified electronic monitoring company.</w:t>
      </w:r>
    </w:p>
    <w:p w:rsidR="00D2613D" w:rsidP="00D2613D" w:rsidRDefault="00D2613D" w14:paraId="50D1D74C" w14:textId="77777777">
      <w:pPr>
        <w:pStyle w:val="sccodifiedsection"/>
        <w:rPr>
          <w:rStyle w:val="scinsert"/>
        </w:rPr>
      </w:pPr>
      <w:r>
        <w:rPr>
          <w:rStyle w:val="scinsert"/>
        </w:rPr>
        <w:tab/>
      </w:r>
      <w:r>
        <w:rPr>
          <w:rStyle w:val="scinsert"/>
        </w:rPr>
        <w:tab/>
      </w:r>
      <w:bookmarkStart w:name="ss_T17C15N37S1_lv2_85196f8b3" w:id="20"/>
      <w:r>
        <w:rPr>
          <w:rStyle w:val="scinsert"/>
        </w:rPr>
        <w:t>(</w:t>
      </w:r>
      <w:bookmarkEnd w:id="20"/>
      <w:r>
        <w:rPr>
          <w:rStyle w:val="scinsert"/>
        </w:rPr>
        <w:t>1) Failure to comply with the requirements within seventy‑two hours constitutes a violation of a condition of bond.</w:t>
      </w:r>
    </w:p>
    <w:p w:rsidR="00D2613D" w:rsidP="00D2613D" w:rsidRDefault="00D2613D" w14:paraId="1D3D5D52" w14:textId="77777777">
      <w:pPr>
        <w:pStyle w:val="sccodifiedsection"/>
        <w:rPr>
          <w:rStyle w:val="scinsert"/>
        </w:rPr>
      </w:pPr>
      <w:r>
        <w:rPr>
          <w:rStyle w:val="scinsert"/>
        </w:rPr>
        <w:tab/>
      </w:r>
      <w:r>
        <w:rPr>
          <w:rStyle w:val="scinsert"/>
        </w:rPr>
        <w:tab/>
      </w:r>
      <w:bookmarkStart w:name="ss_T17C15N37S2_lv2_21e24e44d" w:id="21"/>
      <w:r>
        <w:rPr>
          <w:rStyle w:val="scinsert"/>
        </w:rPr>
        <w:t>(</w:t>
      </w:r>
      <w:bookmarkEnd w:id="21"/>
      <w:r>
        <w:rPr>
          <w:rStyle w:val="scinsert"/>
        </w:rPr>
        <w:t>2) Upon such violation, the court may impose sanctions as authorized by law including</w:t>
      </w:r>
      <w:r w:rsidR="00AF1C1C">
        <w:rPr>
          <w:rStyle w:val="scinsert"/>
        </w:rPr>
        <w:t>,</w:t>
      </w:r>
      <w:r>
        <w:rPr>
          <w:rStyle w:val="scinsert"/>
        </w:rPr>
        <w:t xml:space="preserve"> but not limited to</w:t>
      </w:r>
      <w:r w:rsidR="00AF1C1C">
        <w:rPr>
          <w:rStyle w:val="scinsert"/>
        </w:rPr>
        <w:t>,</w:t>
      </w:r>
      <w:r>
        <w:rPr>
          <w:rStyle w:val="scinsert"/>
        </w:rPr>
        <w:t xml:space="preserve"> modification or revocation of bond, issuance of a bench warrant, or any other sanction deemed appropriate by the court.</w:t>
      </w:r>
    </w:p>
    <w:p w:rsidR="00D2613D" w:rsidP="00D2613D" w:rsidRDefault="00D2613D" w14:paraId="5631DD0B" w14:textId="77777777">
      <w:pPr>
        <w:pStyle w:val="sccodifiedsection"/>
        <w:rPr>
          <w:rStyle w:val="scinsert"/>
        </w:rPr>
      </w:pPr>
      <w:r>
        <w:rPr>
          <w:rStyle w:val="scinsert"/>
        </w:rPr>
        <w:tab/>
      </w:r>
      <w:r>
        <w:rPr>
          <w:rStyle w:val="scinsert"/>
        </w:rPr>
        <w:tab/>
      </w:r>
      <w:bookmarkStart w:name="ss_T17C15N37S3_lv2_c3b824329" w:id="22"/>
      <w:r>
        <w:rPr>
          <w:rStyle w:val="scinsert"/>
        </w:rPr>
        <w:t>(</w:t>
      </w:r>
      <w:bookmarkEnd w:id="22"/>
      <w:r>
        <w:rPr>
          <w:rStyle w:val="scinsert"/>
        </w:rPr>
        <w:t>3) Notice under this section may be provided in writing by the court, the clerk of court, the Office of the Solicitor, or by any other method reasonably calculated to provide actual notice to the defendant.</w:t>
      </w:r>
    </w:p>
    <w:p w:rsidR="00D2613D" w:rsidP="00D2613D" w:rsidRDefault="00D2613D" w14:paraId="51F9C90F" w14:textId="77777777">
      <w:pPr>
        <w:pStyle w:val="sccodifiedsection"/>
      </w:pPr>
      <w:r>
        <w:rPr>
          <w:rStyle w:val="scinsert"/>
        </w:rPr>
        <w:tab/>
      </w:r>
      <w:r>
        <w:rPr>
          <w:rStyle w:val="scinsert"/>
        </w:rPr>
        <w:tab/>
      </w:r>
      <w:bookmarkStart w:name="ss_T17C15N37S4_lv2_337d93a5f" w:id="23"/>
      <w:r>
        <w:rPr>
          <w:rStyle w:val="scinsert"/>
        </w:rPr>
        <w:t>(</w:t>
      </w:r>
      <w:bookmarkEnd w:id="23"/>
      <w:r>
        <w:rPr>
          <w:rStyle w:val="scinsert"/>
        </w:rPr>
        <w:t>4) A defendant subject to electronic monitoring shall not be penalized, found in violation of bond conditions, or otherwise sanctioned solely due to the failure of an electronic monitoring company or bonding company to comply with the certification requirements of this section.</w:t>
      </w:r>
    </w:p>
    <w:p w:rsidR="006808E8" w:rsidP="006808E8" w:rsidRDefault="006808E8" w14:paraId="76A32B06" w14:textId="77777777">
      <w:pPr>
        <w:pStyle w:val="scemptyline"/>
      </w:pPr>
    </w:p>
    <w:p w:rsidR="006808E8" w:rsidP="006808E8" w:rsidRDefault="006808E8" w14:paraId="6CB67891" w14:textId="77777777">
      <w:pPr>
        <w:pStyle w:val="scdirectionallanguage"/>
      </w:pPr>
      <w:bookmarkStart w:name="bs_num_2_b511374c8" w:id="24"/>
      <w:r>
        <w:t>S</w:t>
      </w:r>
      <w:bookmarkEnd w:id="24"/>
      <w:r>
        <w:t>ECTION 2.</w:t>
      </w:r>
      <w:r>
        <w:tab/>
      </w:r>
      <w:bookmarkStart w:name="dl_0bd27efb5" w:id="25"/>
      <w:r>
        <w:t>S</w:t>
      </w:r>
      <w:bookmarkEnd w:id="25"/>
      <w:r>
        <w:t>ection 38‑53‑84 of the S.C. Code is amended to read:</w:t>
      </w:r>
    </w:p>
    <w:p w:rsidR="006945F0" w:rsidRDefault="006945F0" w14:paraId="2F3C4864" w14:textId="77777777">
      <w:pPr>
        <w:pStyle w:val="sccodifiedsection"/>
      </w:pPr>
    </w:p>
    <w:p w:rsidR="006945F0" w:rsidRDefault="006945F0" w14:paraId="36B1E597" w14:textId="77777777">
      <w:pPr>
        <w:pStyle w:val="sccodifiedsection"/>
      </w:pPr>
      <w:r>
        <w:tab/>
      </w:r>
      <w:bookmarkStart w:name="cs_T38C53N84_dcc198dc4" w:id="26"/>
      <w:r>
        <w:t>S</w:t>
      </w:r>
      <w:bookmarkEnd w:id="26"/>
      <w:r>
        <w:t>ection 38‑53‑84.</w:t>
      </w:r>
      <w:r>
        <w:tab/>
      </w:r>
      <w:bookmarkStart w:name="ss_T38C53N84SA_lv1_328e51f45" w:id="27"/>
      <w:r>
        <w:t>(</w:t>
      </w:r>
      <w:bookmarkEnd w:id="27"/>
      <w:r>
        <w:t>A) A person engaged in electronic monitoring of a defendant must, within forty‑eight hours, notify the solicitor having jurisdiction over the defendant when he becomes aware or should have become aware that the defendant has violated any provision of the court's order for electronic monitoring.  Failure of a defendant to timely pay the bondsman the full monthly electronic monitoring fee associated with the cost of the electronic monitoring device and the associated cost of the monitoring service shall, in and of itself, constitute good cause for the bondsman to file a motion to be relieved on the bond and to surrender the defendant to the custody of the appropriate detention facility pursuant to Section 38‑53‑50.</w:t>
      </w:r>
    </w:p>
    <w:p w:rsidR="006B691A" w:rsidRDefault="006945F0" w14:paraId="21331F23" w14:textId="2694BB49">
      <w:pPr>
        <w:pStyle w:val="sccodifiedsection"/>
        <w:rPr>
          <w:rStyle w:val="scinsert"/>
        </w:rPr>
      </w:pPr>
      <w:r>
        <w:tab/>
      </w:r>
      <w:bookmarkStart w:name="ss_T38C53N84SB_lv1_5c809c63a" w:id="28"/>
      <w:r>
        <w:t>(</w:t>
      </w:r>
      <w:bookmarkEnd w:id="28"/>
      <w:r>
        <w:t xml:space="preserve">B) </w:t>
      </w:r>
      <w:r w:rsidR="006B691A">
        <w:rPr>
          <w:rStyle w:val="scinsert"/>
        </w:rPr>
        <w:t xml:space="preserve">A professional bondsman, surety bondsman, or bonding company must not knowingly contract with, refer a defendant to, or otherwise utilize the services of an electronic monitoring company not certified </w:t>
      </w:r>
      <w:r w:rsidR="005C353F">
        <w:rPr>
          <w:rStyle w:val="scinsert"/>
        </w:rPr>
        <w:t xml:space="preserve">pursuant to </w:t>
      </w:r>
      <w:r w:rsidR="006B691A">
        <w:rPr>
          <w:rStyle w:val="scinsert"/>
        </w:rPr>
        <w:t>Section 17‑</w:t>
      </w:r>
      <w:r w:rsidR="005C353F">
        <w:rPr>
          <w:rStyle w:val="scinsert"/>
        </w:rPr>
        <w:t>15</w:t>
      </w:r>
      <w:r w:rsidR="006B691A">
        <w:rPr>
          <w:rStyle w:val="scinsert"/>
        </w:rPr>
        <w:t>‑37.</w:t>
      </w:r>
    </w:p>
    <w:p w:rsidR="0046494A" w:rsidRDefault="006B691A" w14:paraId="61C1B3B6" w14:textId="21328748">
      <w:pPr>
        <w:pStyle w:val="sccodifiedsection"/>
      </w:pPr>
      <w:r>
        <w:rPr>
          <w:rStyle w:val="scinsert"/>
        </w:rPr>
        <w:tab/>
      </w:r>
      <w:bookmarkStart w:name="ss_T38C53N84SC_lv1_7202be1f8" w:id="29"/>
      <w:r>
        <w:rPr>
          <w:rStyle w:val="scinsert"/>
        </w:rPr>
        <w:t>(</w:t>
      </w:r>
      <w:bookmarkEnd w:id="29"/>
      <w:r>
        <w:rPr>
          <w:rStyle w:val="scinsert"/>
        </w:rPr>
        <w:t xml:space="preserve">C) </w:t>
      </w:r>
      <w:r w:rsidR="006945F0">
        <w:t xml:space="preserve">Failure of the bondsman to maintain compliance with the reporting requirement of </w:t>
      </w:r>
      <w:r w:rsidR="006945F0">
        <w:rPr>
          <w:rStyle w:val="scstrike"/>
        </w:rPr>
        <w:t xml:space="preserve">subsection </w:t>
      </w:r>
      <w:r>
        <w:rPr>
          <w:rStyle w:val="scinsert"/>
        </w:rPr>
        <w:t xml:space="preserve">subsections </w:t>
      </w:r>
      <w:r w:rsidR="006945F0">
        <w:t>(A)</w:t>
      </w:r>
      <w:r>
        <w:rPr>
          <w:rStyle w:val="scinsert"/>
        </w:rPr>
        <w:t xml:space="preserve"> or (B)</w:t>
      </w:r>
      <w:r w:rsidR="006945F0">
        <w:t xml:space="preserve"> shall be reported to the South Carolina Department of Insurance by the solicitor for administrative action whereby the bondsman</w:t>
      </w:r>
      <w:r w:rsidR="005C353F">
        <w:t>’</w:t>
      </w:r>
      <w:r w:rsidR="006945F0">
        <w:t>s license may be fined, suspended, or revoked.</w:t>
      </w:r>
    </w:p>
    <w:p w:rsidRPr="00DF3B44" w:rsidR="007E06BB" w:rsidP="00787433" w:rsidRDefault="007E06BB" w14:paraId="5F182F7F" w14:textId="77777777">
      <w:pPr>
        <w:pStyle w:val="scemptyline"/>
      </w:pPr>
    </w:p>
    <w:p w:rsidRPr="00DF3B44" w:rsidR="007A10F1" w:rsidP="007A10F1" w:rsidRDefault="00E27805" w14:paraId="3DE307EF" w14:textId="77777777">
      <w:pPr>
        <w:pStyle w:val="scnoncodifiedsection"/>
      </w:pPr>
      <w:bookmarkStart w:name="bs_num_3_lastsection" w:id="30"/>
      <w:bookmarkStart w:name="eff_date_section" w:id="31"/>
      <w:r w:rsidRPr="00DF3B44">
        <w:t>S</w:t>
      </w:r>
      <w:bookmarkEnd w:id="30"/>
      <w:r w:rsidRPr="00DF3B44">
        <w:t>ECTION 3.</w:t>
      </w:r>
      <w:r w:rsidRPr="00DF3B44" w:rsidR="005D3013">
        <w:tab/>
      </w:r>
      <w:r w:rsidRPr="00DF3B44" w:rsidR="007A10F1">
        <w:t>This act takes effect upon approval by the Governor.</w:t>
      </w:r>
      <w:bookmarkEnd w:id="31"/>
    </w:p>
    <w:p w:rsidRPr="00DF3B44" w:rsidR="005516F6" w:rsidP="009E4191" w:rsidRDefault="007A10F1" w14:paraId="49B42BC6"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E33D9">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18507" w14:textId="77777777" w:rsidR="003C60AA" w:rsidRDefault="003C60AA" w:rsidP="0010329A">
      <w:pPr>
        <w:spacing w:after="0" w:line="240" w:lineRule="auto"/>
      </w:pPr>
      <w:r>
        <w:separator/>
      </w:r>
    </w:p>
    <w:p w14:paraId="7FF94C95" w14:textId="77777777" w:rsidR="003C60AA" w:rsidRDefault="003C60AA"/>
  </w:endnote>
  <w:endnote w:type="continuationSeparator" w:id="0">
    <w:p w14:paraId="725F31B1" w14:textId="77777777" w:rsidR="003C60AA" w:rsidRDefault="003C60AA" w:rsidP="0010329A">
      <w:pPr>
        <w:spacing w:after="0" w:line="240" w:lineRule="auto"/>
      </w:pPr>
      <w:r>
        <w:continuationSeparator/>
      </w:r>
    </w:p>
    <w:p w14:paraId="49023D8D" w14:textId="77777777" w:rsidR="003C60AA" w:rsidRDefault="003C60AA"/>
  </w:endnote>
  <w:endnote w:type="continuationNotice" w:id="1">
    <w:p w14:paraId="7BFBE7EF"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3FB431E" w14:textId="7232F3D2" w:rsidR="00685035" w:rsidRPr="007B4AF7" w:rsidRDefault="000C067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[5401]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7DF9B" w14:textId="77777777" w:rsidR="003C60AA" w:rsidRDefault="003C60AA" w:rsidP="0010329A">
      <w:pPr>
        <w:spacing w:after="0" w:line="240" w:lineRule="auto"/>
      </w:pPr>
      <w:r>
        <w:separator/>
      </w:r>
    </w:p>
    <w:p w14:paraId="1B49F415" w14:textId="77777777" w:rsidR="003C60AA" w:rsidRDefault="003C60AA"/>
  </w:footnote>
  <w:footnote w:type="continuationSeparator" w:id="0">
    <w:p w14:paraId="60B832E1" w14:textId="77777777" w:rsidR="003C60AA" w:rsidRDefault="003C60AA" w:rsidP="0010329A">
      <w:pPr>
        <w:spacing w:after="0" w:line="240" w:lineRule="auto"/>
      </w:pPr>
      <w:r>
        <w:continuationSeparator/>
      </w:r>
    </w:p>
    <w:p w14:paraId="1584C087" w14:textId="77777777" w:rsidR="003C60AA" w:rsidRDefault="003C60AA"/>
  </w:footnote>
  <w:footnote w:type="continuationNotice" w:id="1">
    <w:p w14:paraId="7F1B64DB"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86B"/>
    <w:rsid w:val="00026421"/>
    <w:rsid w:val="00026796"/>
    <w:rsid w:val="00027D6C"/>
    <w:rsid w:val="00030409"/>
    <w:rsid w:val="00037F04"/>
    <w:rsid w:val="000404BF"/>
    <w:rsid w:val="00044B84"/>
    <w:rsid w:val="000479D0"/>
    <w:rsid w:val="000627B5"/>
    <w:rsid w:val="0006464F"/>
    <w:rsid w:val="00066B54"/>
    <w:rsid w:val="00072FCD"/>
    <w:rsid w:val="00074A4F"/>
    <w:rsid w:val="00077B65"/>
    <w:rsid w:val="00087BBD"/>
    <w:rsid w:val="0009004C"/>
    <w:rsid w:val="000909F2"/>
    <w:rsid w:val="000A3C25"/>
    <w:rsid w:val="000A4E35"/>
    <w:rsid w:val="000B1601"/>
    <w:rsid w:val="000B4C02"/>
    <w:rsid w:val="000B5B4A"/>
    <w:rsid w:val="000B693D"/>
    <w:rsid w:val="000B7FE1"/>
    <w:rsid w:val="000C0671"/>
    <w:rsid w:val="000C0852"/>
    <w:rsid w:val="000C3E88"/>
    <w:rsid w:val="000C46B9"/>
    <w:rsid w:val="000C58E4"/>
    <w:rsid w:val="000C597E"/>
    <w:rsid w:val="000C6F9A"/>
    <w:rsid w:val="000D0372"/>
    <w:rsid w:val="000D2F44"/>
    <w:rsid w:val="000D33E4"/>
    <w:rsid w:val="000E081A"/>
    <w:rsid w:val="000E578A"/>
    <w:rsid w:val="000F0619"/>
    <w:rsid w:val="000F2250"/>
    <w:rsid w:val="000F5822"/>
    <w:rsid w:val="0010329A"/>
    <w:rsid w:val="00105756"/>
    <w:rsid w:val="001164F9"/>
    <w:rsid w:val="0011719C"/>
    <w:rsid w:val="00117356"/>
    <w:rsid w:val="00121BD6"/>
    <w:rsid w:val="001262B1"/>
    <w:rsid w:val="00130EFE"/>
    <w:rsid w:val="00140049"/>
    <w:rsid w:val="00152A55"/>
    <w:rsid w:val="00155A0E"/>
    <w:rsid w:val="0016462B"/>
    <w:rsid w:val="00164A34"/>
    <w:rsid w:val="00171601"/>
    <w:rsid w:val="001730EB"/>
    <w:rsid w:val="00173276"/>
    <w:rsid w:val="00176122"/>
    <w:rsid w:val="001848A3"/>
    <w:rsid w:val="00187AF6"/>
    <w:rsid w:val="0019025B"/>
    <w:rsid w:val="00192AF7"/>
    <w:rsid w:val="00197366"/>
    <w:rsid w:val="001A136C"/>
    <w:rsid w:val="001B6DA2"/>
    <w:rsid w:val="001C25EC"/>
    <w:rsid w:val="001E6D8B"/>
    <w:rsid w:val="001F2A41"/>
    <w:rsid w:val="001F2B3C"/>
    <w:rsid w:val="001F313F"/>
    <w:rsid w:val="001F331D"/>
    <w:rsid w:val="001F394C"/>
    <w:rsid w:val="002038AA"/>
    <w:rsid w:val="00203B96"/>
    <w:rsid w:val="00207C23"/>
    <w:rsid w:val="002114C8"/>
    <w:rsid w:val="0021166F"/>
    <w:rsid w:val="002162DF"/>
    <w:rsid w:val="00221469"/>
    <w:rsid w:val="00222015"/>
    <w:rsid w:val="00230038"/>
    <w:rsid w:val="00233975"/>
    <w:rsid w:val="00236D73"/>
    <w:rsid w:val="00241247"/>
    <w:rsid w:val="002461EB"/>
    <w:rsid w:val="00246535"/>
    <w:rsid w:val="00257F60"/>
    <w:rsid w:val="002625EA"/>
    <w:rsid w:val="00262AC5"/>
    <w:rsid w:val="00264ACA"/>
    <w:rsid w:val="00264AE9"/>
    <w:rsid w:val="002750BD"/>
    <w:rsid w:val="00275AE6"/>
    <w:rsid w:val="00277BBD"/>
    <w:rsid w:val="002836D8"/>
    <w:rsid w:val="00284E6F"/>
    <w:rsid w:val="00297293"/>
    <w:rsid w:val="002A7989"/>
    <w:rsid w:val="002B02F3"/>
    <w:rsid w:val="002C2DB5"/>
    <w:rsid w:val="002C3463"/>
    <w:rsid w:val="002C35D6"/>
    <w:rsid w:val="002C714F"/>
    <w:rsid w:val="002D266D"/>
    <w:rsid w:val="002D331A"/>
    <w:rsid w:val="002D34AE"/>
    <w:rsid w:val="002D5B3D"/>
    <w:rsid w:val="002D7447"/>
    <w:rsid w:val="002E315A"/>
    <w:rsid w:val="002E33D9"/>
    <w:rsid w:val="002E4F8C"/>
    <w:rsid w:val="002F311E"/>
    <w:rsid w:val="002F560C"/>
    <w:rsid w:val="002F5847"/>
    <w:rsid w:val="0030425A"/>
    <w:rsid w:val="00325C0F"/>
    <w:rsid w:val="003421F1"/>
    <w:rsid w:val="0034235C"/>
    <w:rsid w:val="0034279C"/>
    <w:rsid w:val="00351CD1"/>
    <w:rsid w:val="00354F64"/>
    <w:rsid w:val="003559A1"/>
    <w:rsid w:val="00360469"/>
    <w:rsid w:val="00361563"/>
    <w:rsid w:val="003617D0"/>
    <w:rsid w:val="00371D36"/>
    <w:rsid w:val="00373E17"/>
    <w:rsid w:val="0037478B"/>
    <w:rsid w:val="003775E6"/>
    <w:rsid w:val="00381998"/>
    <w:rsid w:val="00391CFB"/>
    <w:rsid w:val="003A127A"/>
    <w:rsid w:val="003A5F1C"/>
    <w:rsid w:val="003C3E2E"/>
    <w:rsid w:val="003C60AA"/>
    <w:rsid w:val="003D4A3C"/>
    <w:rsid w:val="003D55B2"/>
    <w:rsid w:val="003E0033"/>
    <w:rsid w:val="003E5452"/>
    <w:rsid w:val="003E7165"/>
    <w:rsid w:val="003E7FF6"/>
    <w:rsid w:val="004046B5"/>
    <w:rsid w:val="00406F27"/>
    <w:rsid w:val="00411704"/>
    <w:rsid w:val="004141B8"/>
    <w:rsid w:val="0041496E"/>
    <w:rsid w:val="004203B9"/>
    <w:rsid w:val="00432135"/>
    <w:rsid w:val="004325F9"/>
    <w:rsid w:val="00442B95"/>
    <w:rsid w:val="00446987"/>
    <w:rsid w:val="00446D28"/>
    <w:rsid w:val="00451B83"/>
    <w:rsid w:val="00453AE8"/>
    <w:rsid w:val="0046494A"/>
    <w:rsid w:val="00466CD0"/>
    <w:rsid w:val="00473583"/>
    <w:rsid w:val="004752E9"/>
    <w:rsid w:val="00477F32"/>
    <w:rsid w:val="00481850"/>
    <w:rsid w:val="004851A0"/>
    <w:rsid w:val="0048627F"/>
    <w:rsid w:val="004932AB"/>
    <w:rsid w:val="00494BEF"/>
    <w:rsid w:val="004A5512"/>
    <w:rsid w:val="004A6BE5"/>
    <w:rsid w:val="004B0C18"/>
    <w:rsid w:val="004B36C0"/>
    <w:rsid w:val="004C1A04"/>
    <w:rsid w:val="004C20BC"/>
    <w:rsid w:val="004C5C9A"/>
    <w:rsid w:val="004D1442"/>
    <w:rsid w:val="004D3DCB"/>
    <w:rsid w:val="004E0A4D"/>
    <w:rsid w:val="004E0DA7"/>
    <w:rsid w:val="004E1946"/>
    <w:rsid w:val="004E66E9"/>
    <w:rsid w:val="004E7DDE"/>
    <w:rsid w:val="004F0090"/>
    <w:rsid w:val="004F0CD2"/>
    <w:rsid w:val="004F172C"/>
    <w:rsid w:val="005002ED"/>
    <w:rsid w:val="00500DBC"/>
    <w:rsid w:val="005102BE"/>
    <w:rsid w:val="00523F7F"/>
    <w:rsid w:val="00524D54"/>
    <w:rsid w:val="00525EE6"/>
    <w:rsid w:val="00541B6D"/>
    <w:rsid w:val="00541F06"/>
    <w:rsid w:val="0054531B"/>
    <w:rsid w:val="00545525"/>
    <w:rsid w:val="00546C24"/>
    <w:rsid w:val="005476FF"/>
    <w:rsid w:val="00550F65"/>
    <w:rsid w:val="005516F6"/>
    <w:rsid w:val="00552842"/>
    <w:rsid w:val="00554E89"/>
    <w:rsid w:val="00555B67"/>
    <w:rsid w:val="0055732E"/>
    <w:rsid w:val="0056311E"/>
    <w:rsid w:val="00563264"/>
    <w:rsid w:val="00564B58"/>
    <w:rsid w:val="00572281"/>
    <w:rsid w:val="005801DD"/>
    <w:rsid w:val="00583B0D"/>
    <w:rsid w:val="00590A84"/>
    <w:rsid w:val="00592A40"/>
    <w:rsid w:val="005A28BC"/>
    <w:rsid w:val="005A5377"/>
    <w:rsid w:val="005B7817"/>
    <w:rsid w:val="005C06C8"/>
    <w:rsid w:val="005C23D7"/>
    <w:rsid w:val="005C353F"/>
    <w:rsid w:val="005C40EB"/>
    <w:rsid w:val="005D02B4"/>
    <w:rsid w:val="005D3013"/>
    <w:rsid w:val="005E1E50"/>
    <w:rsid w:val="005E2B9C"/>
    <w:rsid w:val="005E3332"/>
    <w:rsid w:val="005E5ADC"/>
    <w:rsid w:val="005F76B0"/>
    <w:rsid w:val="00604429"/>
    <w:rsid w:val="006067B0"/>
    <w:rsid w:val="00606A8B"/>
    <w:rsid w:val="00611EBA"/>
    <w:rsid w:val="006213A8"/>
    <w:rsid w:val="00623BEA"/>
    <w:rsid w:val="006347E9"/>
    <w:rsid w:val="00635B4F"/>
    <w:rsid w:val="00640C87"/>
    <w:rsid w:val="006454BB"/>
    <w:rsid w:val="006570C1"/>
    <w:rsid w:val="00657CF4"/>
    <w:rsid w:val="00661463"/>
    <w:rsid w:val="00663B8D"/>
    <w:rsid w:val="00663E00"/>
    <w:rsid w:val="00664F48"/>
    <w:rsid w:val="00664FAD"/>
    <w:rsid w:val="0066570D"/>
    <w:rsid w:val="0067345B"/>
    <w:rsid w:val="00675B10"/>
    <w:rsid w:val="006808E8"/>
    <w:rsid w:val="00683986"/>
    <w:rsid w:val="00685035"/>
    <w:rsid w:val="00685770"/>
    <w:rsid w:val="006867A7"/>
    <w:rsid w:val="00690DBA"/>
    <w:rsid w:val="006945F0"/>
    <w:rsid w:val="00694700"/>
    <w:rsid w:val="006950F7"/>
    <w:rsid w:val="006964F9"/>
    <w:rsid w:val="006A395F"/>
    <w:rsid w:val="006A65E2"/>
    <w:rsid w:val="006A6AF8"/>
    <w:rsid w:val="006B37BD"/>
    <w:rsid w:val="006B691A"/>
    <w:rsid w:val="006C092D"/>
    <w:rsid w:val="006C099D"/>
    <w:rsid w:val="006C18F0"/>
    <w:rsid w:val="006C7E01"/>
    <w:rsid w:val="006D0C63"/>
    <w:rsid w:val="006D3C4C"/>
    <w:rsid w:val="006D64A5"/>
    <w:rsid w:val="006E0935"/>
    <w:rsid w:val="006E353F"/>
    <w:rsid w:val="006E35AB"/>
    <w:rsid w:val="00705161"/>
    <w:rsid w:val="00711AA9"/>
    <w:rsid w:val="00722155"/>
    <w:rsid w:val="00724FAA"/>
    <w:rsid w:val="00726E7D"/>
    <w:rsid w:val="00730C87"/>
    <w:rsid w:val="007374E4"/>
    <w:rsid w:val="00737F19"/>
    <w:rsid w:val="00767289"/>
    <w:rsid w:val="00782BF8"/>
    <w:rsid w:val="00783396"/>
    <w:rsid w:val="00783C75"/>
    <w:rsid w:val="007849D9"/>
    <w:rsid w:val="00787433"/>
    <w:rsid w:val="007A10F1"/>
    <w:rsid w:val="007A330A"/>
    <w:rsid w:val="007A3D50"/>
    <w:rsid w:val="007B008E"/>
    <w:rsid w:val="007B103F"/>
    <w:rsid w:val="007B2D29"/>
    <w:rsid w:val="007B412F"/>
    <w:rsid w:val="007B4AF7"/>
    <w:rsid w:val="007B4DBF"/>
    <w:rsid w:val="007C192D"/>
    <w:rsid w:val="007C5458"/>
    <w:rsid w:val="007C6812"/>
    <w:rsid w:val="007D2C67"/>
    <w:rsid w:val="007E06BB"/>
    <w:rsid w:val="007E1805"/>
    <w:rsid w:val="007F3609"/>
    <w:rsid w:val="007F48B6"/>
    <w:rsid w:val="007F50D1"/>
    <w:rsid w:val="00803D57"/>
    <w:rsid w:val="00816D52"/>
    <w:rsid w:val="00820452"/>
    <w:rsid w:val="008260B1"/>
    <w:rsid w:val="00831048"/>
    <w:rsid w:val="00834272"/>
    <w:rsid w:val="00840F51"/>
    <w:rsid w:val="00847A3A"/>
    <w:rsid w:val="00857BFD"/>
    <w:rsid w:val="008625C1"/>
    <w:rsid w:val="00871681"/>
    <w:rsid w:val="0087671D"/>
    <w:rsid w:val="008806F9"/>
    <w:rsid w:val="00887957"/>
    <w:rsid w:val="008A57E3"/>
    <w:rsid w:val="008A65EE"/>
    <w:rsid w:val="008B4339"/>
    <w:rsid w:val="008B5BF4"/>
    <w:rsid w:val="008C02B4"/>
    <w:rsid w:val="008C0CEE"/>
    <w:rsid w:val="008C1B18"/>
    <w:rsid w:val="008D46EC"/>
    <w:rsid w:val="008E0E25"/>
    <w:rsid w:val="008E61A1"/>
    <w:rsid w:val="008F4EBA"/>
    <w:rsid w:val="008F567E"/>
    <w:rsid w:val="008F6407"/>
    <w:rsid w:val="009031EF"/>
    <w:rsid w:val="009045DD"/>
    <w:rsid w:val="00917EA3"/>
    <w:rsid w:val="00917EE0"/>
    <w:rsid w:val="00921C89"/>
    <w:rsid w:val="00926966"/>
    <w:rsid w:val="00926D03"/>
    <w:rsid w:val="00934036"/>
    <w:rsid w:val="00934889"/>
    <w:rsid w:val="00936258"/>
    <w:rsid w:val="0094541D"/>
    <w:rsid w:val="009473EA"/>
    <w:rsid w:val="009477A7"/>
    <w:rsid w:val="00954E7E"/>
    <w:rsid w:val="009554D9"/>
    <w:rsid w:val="009572F9"/>
    <w:rsid w:val="0095750A"/>
    <w:rsid w:val="00957A30"/>
    <w:rsid w:val="00960D0F"/>
    <w:rsid w:val="009647A4"/>
    <w:rsid w:val="00967F42"/>
    <w:rsid w:val="0098366F"/>
    <w:rsid w:val="00983A03"/>
    <w:rsid w:val="00984CA1"/>
    <w:rsid w:val="00986063"/>
    <w:rsid w:val="00991F67"/>
    <w:rsid w:val="00991FA7"/>
    <w:rsid w:val="00992876"/>
    <w:rsid w:val="0099387A"/>
    <w:rsid w:val="009A0DCE"/>
    <w:rsid w:val="009A22CD"/>
    <w:rsid w:val="009A2CA8"/>
    <w:rsid w:val="009A3E4B"/>
    <w:rsid w:val="009A4C61"/>
    <w:rsid w:val="009A4C94"/>
    <w:rsid w:val="009B35FD"/>
    <w:rsid w:val="009B4C12"/>
    <w:rsid w:val="009B6815"/>
    <w:rsid w:val="009D101E"/>
    <w:rsid w:val="009D2967"/>
    <w:rsid w:val="009D3C2B"/>
    <w:rsid w:val="009E171D"/>
    <w:rsid w:val="009E4191"/>
    <w:rsid w:val="009E6F67"/>
    <w:rsid w:val="009F2AB1"/>
    <w:rsid w:val="009F2D60"/>
    <w:rsid w:val="009F4FAF"/>
    <w:rsid w:val="009F68F1"/>
    <w:rsid w:val="00A01769"/>
    <w:rsid w:val="00A01E5B"/>
    <w:rsid w:val="00A04529"/>
    <w:rsid w:val="00A0584B"/>
    <w:rsid w:val="00A06CA9"/>
    <w:rsid w:val="00A17135"/>
    <w:rsid w:val="00A21A6F"/>
    <w:rsid w:val="00A24E56"/>
    <w:rsid w:val="00A26A62"/>
    <w:rsid w:val="00A3036C"/>
    <w:rsid w:val="00A318C2"/>
    <w:rsid w:val="00A33122"/>
    <w:rsid w:val="00A35456"/>
    <w:rsid w:val="00A35A9B"/>
    <w:rsid w:val="00A4070E"/>
    <w:rsid w:val="00A40CA0"/>
    <w:rsid w:val="00A504A7"/>
    <w:rsid w:val="00A53677"/>
    <w:rsid w:val="00A53BF2"/>
    <w:rsid w:val="00A60D68"/>
    <w:rsid w:val="00A734F0"/>
    <w:rsid w:val="00A73EFA"/>
    <w:rsid w:val="00A77A3B"/>
    <w:rsid w:val="00A81F33"/>
    <w:rsid w:val="00A82563"/>
    <w:rsid w:val="00A86934"/>
    <w:rsid w:val="00A90536"/>
    <w:rsid w:val="00A92F6F"/>
    <w:rsid w:val="00A955E1"/>
    <w:rsid w:val="00A97523"/>
    <w:rsid w:val="00AA7824"/>
    <w:rsid w:val="00AB0FA3"/>
    <w:rsid w:val="00AB73BF"/>
    <w:rsid w:val="00AC2F56"/>
    <w:rsid w:val="00AC335C"/>
    <w:rsid w:val="00AC463E"/>
    <w:rsid w:val="00AC4F51"/>
    <w:rsid w:val="00AD1055"/>
    <w:rsid w:val="00AD24AF"/>
    <w:rsid w:val="00AD3BE2"/>
    <w:rsid w:val="00AD3E3D"/>
    <w:rsid w:val="00AE1EE4"/>
    <w:rsid w:val="00AE36EC"/>
    <w:rsid w:val="00AE7406"/>
    <w:rsid w:val="00AF1688"/>
    <w:rsid w:val="00AF1C1C"/>
    <w:rsid w:val="00AF46E6"/>
    <w:rsid w:val="00AF5139"/>
    <w:rsid w:val="00AF7E30"/>
    <w:rsid w:val="00B06EDA"/>
    <w:rsid w:val="00B1161F"/>
    <w:rsid w:val="00B11661"/>
    <w:rsid w:val="00B32B4D"/>
    <w:rsid w:val="00B3425D"/>
    <w:rsid w:val="00B4137E"/>
    <w:rsid w:val="00B54DF7"/>
    <w:rsid w:val="00B56223"/>
    <w:rsid w:val="00B56E79"/>
    <w:rsid w:val="00B57AA7"/>
    <w:rsid w:val="00B637AA"/>
    <w:rsid w:val="00B63BE2"/>
    <w:rsid w:val="00B650CF"/>
    <w:rsid w:val="00B662C0"/>
    <w:rsid w:val="00B7592C"/>
    <w:rsid w:val="00B809D3"/>
    <w:rsid w:val="00B84ABE"/>
    <w:rsid w:val="00B84B66"/>
    <w:rsid w:val="00B85475"/>
    <w:rsid w:val="00B858AD"/>
    <w:rsid w:val="00B876D2"/>
    <w:rsid w:val="00B9090A"/>
    <w:rsid w:val="00B92196"/>
    <w:rsid w:val="00B9228D"/>
    <w:rsid w:val="00B929EC"/>
    <w:rsid w:val="00BA51A6"/>
    <w:rsid w:val="00BB0725"/>
    <w:rsid w:val="00BB2A9F"/>
    <w:rsid w:val="00BB30B7"/>
    <w:rsid w:val="00BB657E"/>
    <w:rsid w:val="00BC408A"/>
    <w:rsid w:val="00BC5023"/>
    <w:rsid w:val="00BC556C"/>
    <w:rsid w:val="00BD1697"/>
    <w:rsid w:val="00BD42DA"/>
    <w:rsid w:val="00BD4684"/>
    <w:rsid w:val="00BE08A7"/>
    <w:rsid w:val="00BE3293"/>
    <w:rsid w:val="00BE4391"/>
    <w:rsid w:val="00BE5C02"/>
    <w:rsid w:val="00BE6BF4"/>
    <w:rsid w:val="00BF36E9"/>
    <w:rsid w:val="00BF3E48"/>
    <w:rsid w:val="00C00D40"/>
    <w:rsid w:val="00C1172C"/>
    <w:rsid w:val="00C15268"/>
    <w:rsid w:val="00C15F1B"/>
    <w:rsid w:val="00C16288"/>
    <w:rsid w:val="00C17D1D"/>
    <w:rsid w:val="00C24141"/>
    <w:rsid w:val="00C45923"/>
    <w:rsid w:val="00C543E7"/>
    <w:rsid w:val="00C70225"/>
    <w:rsid w:val="00C72198"/>
    <w:rsid w:val="00C73C7D"/>
    <w:rsid w:val="00C74D91"/>
    <w:rsid w:val="00C75005"/>
    <w:rsid w:val="00C776D8"/>
    <w:rsid w:val="00C970DF"/>
    <w:rsid w:val="00C97387"/>
    <w:rsid w:val="00CA0A98"/>
    <w:rsid w:val="00CA2B92"/>
    <w:rsid w:val="00CA7E71"/>
    <w:rsid w:val="00CB2673"/>
    <w:rsid w:val="00CB701D"/>
    <w:rsid w:val="00CC3D22"/>
    <w:rsid w:val="00CC3F0E"/>
    <w:rsid w:val="00CD08C9"/>
    <w:rsid w:val="00CD17E8"/>
    <w:rsid w:val="00CD1FE8"/>
    <w:rsid w:val="00CD38CD"/>
    <w:rsid w:val="00CD3E0C"/>
    <w:rsid w:val="00CD47A2"/>
    <w:rsid w:val="00CD5565"/>
    <w:rsid w:val="00CD616C"/>
    <w:rsid w:val="00CF1E51"/>
    <w:rsid w:val="00CF68D6"/>
    <w:rsid w:val="00CF7B4A"/>
    <w:rsid w:val="00D003B2"/>
    <w:rsid w:val="00D009F8"/>
    <w:rsid w:val="00D078DA"/>
    <w:rsid w:val="00D110AF"/>
    <w:rsid w:val="00D13ADA"/>
    <w:rsid w:val="00D14995"/>
    <w:rsid w:val="00D204F2"/>
    <w:rsid w:val="00D21B52"/>
    <w:rsid w:val="00D2455C"/>
    <w:rsid w:val="00D25023"/>
    <w:rsid w:val="00D2613D"/>
    <w:rsid w:val="00D27F8C"/>
    <w:rsid w:val="00D33843"/>
    <w:rsid w:val="00D54A6F"/>
    <w:rsid w:val="00D57D57"/>
    <w:rsid w:val="00D62E42"/>
    <w:rsid w:val="00D63B33"/>
    <w:rsid w:val="00D6706C"/>
    <w:rsid w:val="00D721AE"/>
    <w:rsid w:val="00D7377C"/>
    <w:rsid w:val="00D754FE"/>
    <w:rsid w:val="00D772FB"/>
    <w:rsid w:val="00D90A75"/>
    <w:rsid w:val="00D923E8"/>
    <w:rsid w:val="00DA1AA0"/>
    <w:rsid w:val="00DA512B"/>
    <w:rsid w:val="00DB2B6F"/>
    <w:rsid w:val="00DC1B5F"/>
    <w:rsid w:val="00DC44A8"/>
    <w:rsid w:val="00DE22B9"/>
    <w:rsid w:val="00DE4BEE"/>
    <w:rsid w:val="00DE5B3D"/>
    <w:rsid w:val="00DE7112"/>
    <w:rsid w:val="00DF196D"/>
    <w:rsid w:val="00DF19BE"/>
    <w:rsid w:val="00DF3B44"/>
    <w:rsid w:val="00DF44B9"/>
    <w:rsid w:val="00DF7728"/>
    <w:rsid w:val="00E1372E"/>
    <w:rsid w:val="00E21D30"/>
    <w:rsid w:val="00E23D84"/>
    <w:rsid w:val="00E24D9A"/>
    <w:rsid w:val="00E27805"/>
    <w:rsid w:val="00E27A11"/>
    <w:rsid w:val="00E30497"/>
    <w:rsid w:val="00E358A2"/>
    <w:rsid w:val="00E35C9A"/>
    <w:rsid w:val="00E3771B"/>
    <w:rsid w:val="00E40979"/>
    <w:rsid w:val="00E43F26"/>
    <w:rsid w:val="00E46019"/>
    <w:rsid w:val="00E50407"/>
    <w:rsid w:val="00E52A36"/>
    <w:rsid w:val="00E52D3F"/>
    <w:rsid w:val="00E6378B"/>
    <w:rsid w:val="00E63EC3"/>
    <w:rsid w:val="00E653DA"/>
    <w:rsid w:val="00E65958"/>
    <w:rsid w:val="00E811E2"/>
    <w:rsid w:val="00E8398C"/>
    <w:rsid w:val="00E84FE5"/>
    <w:rsid w:val="00E879A5"/>
    <w:rsid w:val="00E879FC"/>
    <w:rsid w:val="00EA01EC"/>
    <w:rsid w:val="00EA0A0C"/>
    <w:rsid w:val="00EA2574"/>
    <w:rsid w:val="00EA2F1F"/>
    <w:rsid w:val="00EA2F54"/>
    <w:rsid w:val="00EA3F2E"/>
    <w:rsid w:val="00EA57EC"/>
    <w:rsid w:val="00EA59D4"/>
    <w:rsid w:val="00EA6208"/>
    <w:rsid w:val="00EA7F88"/>
    <w:rsid w:val="00EB120E"/>
    <w:rsid w:val="00EB34C8"/>
    <w:rsid w:val="00EB46E2"/>
    <w:rsid w:val="00EC0045"/>
    <w:rsid w:val="00EC1B46"/>
    <w:rsid w:val="00EC3423"/>
    <w:rsid w:val="00ED452E"/>
    <w:rsid w:val="00ED4B92"/>
    <w:rsid w:val="00ED5CD0"/>
    <w:rsid w:val="00ED5F4B"/>
    <w:rsid w:val="00EE3CDA"/>
    <w:rsid w:val="00EE45A8"/>
    <w:rsid w:val="00EF1EC2"/>
    <w:rsid w:val="00EF37A8"/>
    <w:rsid w:val="00EF45E4"/>
    <w:rsid w:val="00EF531F"/>
    <w:rsid w:val="00F05FE8"/>
    <w:rsid w:val="00F06D86"/>
    <w:rsid w:val="00F072CB"/>
    <w:rsid w:val="00F13D87"/>
    <w:rsid w:val="00F149E5"/>
    <w:rsid w:val="00F15E33"/>
    <w:rsid w:val="00F17DA2"/>
    <w:rsid w:val="00F2053F"/>
    <w:rsid w:val="00F22EC0"/>
    <w:rsid w:val="00F25C47"/>
    <w:rsid w:val="00F2679E"/>
    <w:rsid w:val="00F27D7B"/>
    <w:rsid w:val="00F31D34"/>
    <w:rsid w:val="00F342A1"/>
    <w:rsid w:val="00F34A60"/>
    <w:rsid w:val="00F35B52"/>
    <w:rsid w:val="00F36FBA"/>
    <w:rsid w:val="00F44D36"/>
    <w:rsid w:val="00F46262"/>
    <w:rsid w:val="00F4708F"/>
    <w:rsid w:val="00F4795D"/>
    <w:rsid w:val="00F50A61"/>
    <w:rsid w:val="00F525CD"/>
    <w:rsid w:val="00F5286C"/>
    <w:rsid w:val="00F52E12"/>
    <w:rsid w:val="00F638CA"/>
    <w:rsid w:val="00F64194"/>
    <w:rsid w:val="00F657C5"/>
    <w:rsid w:val="00F732C7"/>
    <w:rsid w:val="00F759AF"/>
    <w:rsid w:val="00F900B4"/>
    <w:rsid w:val="00FA0F2E"/>
    <w:rsid w:val="00FA4DB1"/>
    <w:rsid w:val="00FA64C9"/>
    <w:rsid w:val="00FA6A29"/>
    <w:rsid w:val="00FB3F2A"/>
    <w:rsid w:val="00FC357F"/>
    <w:rsid w:val="00FC3593"/>
    <w:rsid w:val="00FC6012"/>
    <w:rsid w:val="00FD117D"/>
    <w:rsid w:val="00FD4049"/>
    <w:rsid w:val="00FD72E3"/>
    <w:rsid w:val="00FE06FC"/>
    <w:rsid w:val="00FF0315"/>
    <w:rsid w:val="00FF147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B7D69E"/>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671"/>
    <w:rPr>
      <w:lang w:val="en-US"/>
    </w:rPr>
  </w:style>
  <w:style w:type="character" w:default="1" w:styleId="DefaultParagraphFont">
    <w:name w:val="Default Paragraph Font"/>
    <w:uiPriority w:val="1"/>
    <w:semiHidden/>
    <w:unhideWhenUsed/>
    <w:rsid w:val="000C06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C0671"/>
  </w:style>
  <w:style w:type="character" w:styleId="LineNumber">
    <w:name w:val="line number"/>
    <w:uiPriority w:val="99"/>
    <w:semiHidden/>
    <w:unhideWhenUsed/>
    <w:rsid w:val="000C0671"/>
    <w:rPr>
      <w:rFonts w:ascii="Times New Roman" w:hAnsi="Times New Roman"/>
      <w:b w:val="0"/>
      <w:i w:val="0"/>
      <w:sz w:val="22"/>
    </w:rPr>
  </w:style>
  <w:style w:type="paragraph" w:styleId="NoSpacing">
    <w:name w:val="No Spacing"/>
    <w:uiPriority w:val="1"/>
    <w:qFormat/>
    <w:rsid w:val="000C0671"/>
    <w:pPr>
      <w:spacing w:after="0" w:line="240" w:lineRule="auto"/>
    </w:pPr>
  </w:style>
  <w:style w:type="paragraph" w:customStyle="1" w:styleId="scemptylineheader">
    <w:name w:val="sc_emptyline_header"/>
    <w:qFormat/>
    <w:rsid w:val="000C067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C067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C067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C067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C067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C06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C0671"/>
    <w:rPr>
      <w:color w:val="808080"/>
    </w:rPr>
  </w:style>
  <w:style w:type="paragraph" w:customStyle="1" w:styleId="scdirectionallanguage">
    <w:name w:val="sc_directional_language"/>
    <w:qFormat/>
    <w:rsid w:val="000C067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C06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C067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C067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C067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C067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C067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C067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C067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C067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C067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C067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C067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C067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C067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C067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C067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C0671"/>
    <w:rPr>
      <w:rFonts w:ascii="Times New Roman" w:hAnsi="Times New Roman"/>
      <w:color w:val="auto"/>
      <w:sz w:val="22"/>
    </w:rPr>
  </w:style>
  <w:style w:type="paragraph" w:customStyle="1" w:styleId="scclippagebillheader">
    <w:name w:val="sc_clip_page_bill_header"/>
    <w:qFormat/>
    <w:rsid w:val="000C067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C067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C067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C0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671"/>
    <w:rPr>
      <w:lang w:val="en-US"/>
    </w:rPr>
  </w:style>
  <w:style w:type="paragraph" w:styleId="Footer">
    <w:name w:val="footer"/>
    <w:basedOn w:val="Normal"/>
    <w:link w:val="FooterChar"/>
    <w:uiPriority w:val="99"/>
    <w:unhideWhenUsed/>
    <w:rsid w:val="000C0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671"/>
    <w:rPr>
      <w:lang w:val="en-US"/>
    </w:rPr>
  </w:style>
  <w:style w:type="paragraph" w:styleId="ListParagraph">
    <w:name w:val="List Paragraph"/>
    <w:basedOn w:val="Normal"/>
    <w:uiPriority w:val="34"/>
    <w:qFormat/>
    <w:rsid w:val="000C0671"/>
    <w:pPr>
      <w:ind w:left="720"/>
      <w:contextualSpacing/>
    </w:pPr>
  </w:style>
  <w:style w:type="paragraph" w:customStyle="1" w:styleId="scbillfooter">
    <w:name w:val="sc_bill_footer"/>
    <w:qFormat/>
    <w:rsid w:val="000C067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C0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C067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C067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C06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C06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C06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C06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C06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067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C06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C067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C06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C0671"/>
    <w:pPr>
      <w:widowControl w:val="0"/>
      <w:suppressAutoHyphens/>
      <w:spacing w:after="0" w:line="360" w:lineRule="auto"/>
    </w:pPr>
    <w:rPr>
      <w:rFonts w:ascii="Times New Roman" w:hAnsi="Times New Roman"/>
      <w:lang w:val="en-US"/>
    </w:rPr>
  </w:style>
  <w:style w:type="paragraph" w:customStyle="1" w:styleId="sctableln">
    <w:name w:val="sc_table_ln"/>
    <w:qFormat/>
    <w:rsid w:val="000C067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C067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C0671"/>
    <w:rPr>
      <w:strike/>
      <w:dstrike w:val="0"/>
    </w:rPr>
  </w:style>
  <w:style w:type="character" w:customStyle="1" w:styleId="scinsert">
    <w:name w:val="sc_insert"/>
    <w:uiPriority w:val="1"/>
    <w:qFormat/>
    <w:rsid w:val="000C0671"/>
    <w:rPr>
      <w:caps w:val="0"/>
      <w:smallCaps w:val="0"/>
      <w:strike w:val="0"/>
      <w:dstrike w:val="0"/>
      <w:vanish w:val="0"/>
      <w:u w:val="single"/>
      <w:vertAlign w:val="baseline"/>
    </w:rPr>
  </w:style>
  <w:style w:type="character" w:customStyle="1" w:styleId="scinsertred">
    <w:name w:val="sc_insert_red"/>
    <w:uiPriority w:val="1"/>
    <w:qFormat/>
    <w:rsid w:val="000C0671"/>
    <w:rPr>
      <w:caps w:val="0"/>
      <w:smallCaps w:val="0"/>
      <w:strike w:val="0"/>
      <w:dstrike w:val="0"/>
      <w:vanish w:val="0"/>
      <w:color w:val="FF0000"/>
      <w:u w:val="single"/>
      <w:vertAlign w:val="baseline"/>
    </w:rPr>
  </w:style>
  <w:style w:type="character" w:customStyle="1" w:styleId="scinsertblue">
    <w:name w:val="sc_insert_blue"/>
    <w:uiPriority w:val="1"/>
    <w:qFormat/>
    <w:rsid w:val="000C0671"/>
    <w:rPr>
      <w:caps w:val="0"/>
      <w:smallCaps w:val="0"/>
      <w:strike w:val="0"/>
      <w:dstrike w:val="0"/>
      <w:vanish w:val="0"/>
      <w:color w:val="0070C0"/>
      <w:u w:val="single"/>
      <w:vertAlign w:val="baseline"/>
    </w:rPr>
  </w:style>
  <w:style w:type="character" w:customStyle="1" w:styleId="scstrikered">
    <w:name w:val="sc_strike_red"/>
    <w:uiPriority w:val="1"/>
    <w:qFormat/>
    <w:rsid w:val="000C0671"/>
    <w:rPr>
      <w:strike/>
      <w:dstrike w:val="0"/>
      <w:color w:val="FF0000"/>
    </w:rPr>
  </w:style>
  <w:style w:type="character" w:customStyle="1" w:styleId="scstrikeblue">
    <w:name w:val="sc_strike_blue"/>
    <w:uiPriority w:val="1"/>
    <w:qFormat/>
    <w:rsid w:val="000C0671"/>
    <w:rPr>
      <w:strike/>
      <w:dstrike w:val="0"/>
      <w:color w:val="0070C0"/>
    </w:rPr>
  </w:style>
  <w:style w:type="character" w:customStyle="1" w:styleId="scinsertbluenounderline">
    <w:name w:val="sc_insert_blue_no_underline"/>
    <w:uiPriority w:val="1"/>
    <w:qFormat/>
    <w:rsid w:val="000C067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C067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C0671"/>
    <w:rPr>
      <w:strike/>
      <w:dstrike w:val="0"/>
      <w:color w:val="0070C0"/>
      <w:lang w:val="en-US"/>
    </w:rPr>
  </w:style>
  <w:style w:type="character" w:customStyle="1" w:styleId="scstrikerednoncodified">
    <w:name w:val="sc_strike_red_non_codified"/>
    <w:uiPriority w:val="1"/>
    <w:qFormat/>
    <w:rsid w:val="000C0671"/>
    <w:rPr>
      <w:strike/>
      <w:dstrike w:val="0"/>
      <w:color w:val="FF0000"/>
    </w:rPr>
  </w:style>
  <w:style w:type="paragraph" w:customStyle="1" w:styleId="scbillsiglines">
    <w:name w:val="sc_bill_sig_lines"/>
    <w:qFormat/>
    <w:rsid w:val="000C067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C0671"/>
    <w:rPr>
      <w:bdr w:val="none" w:sz="0" w:space="0" w:color="auto"/>
      <w:shd w:val="clear" w:color="auto" w:fill="FEC6C6"/>
    </w:rPr>
  </w:style>
  <w:style w:type="character" w:customStyle="1" w:styleId="screstoreblue">
    <w:name w:val="sc_restore_blue"/>
    <w:uiPriority w:val="1"/>
    <w:qFormat/>
    <w:rsid w:val="000C0671"/>
    <w:rPr>
      <w:color w:val="4472C4" w:themeColor="accent1"/>
      <w:bdr w:val="none" w:sz="0" w:space="0" w:color="auto"/>
      <w:shd w:val="clear" w:color="auto" w:fill="auto"/>
    </w:rPr>
  </w:style>
  <w:style w:type="character" w:customStyle="1" w:styleId="screstorered">
    <w:name w:val="sc_restore_red"/>
    <w:uiPriority w:val="1"/>
    <w:qFormat/>
    <w:rsid w:val="000C0671"/>
    <w:rPr>
      <w:color w:val="FF0000"/>
      <w:bdr w:val="none" w:sz="0" w:space="0" w:color="auto"/>
      <w:shd w:val="clear" w:color="auto" w:fill="auto"/>
    </w:rPr>
  </w:style>
  <w:style w:type="character" w:customStyle="1" w:styleId="scstrikenewblue">
    <w:name w:val="sc_strike_new_blue"/>
    <w:uiPriority w:val="1"/>
    <w:qFormat/>
    <w:rsid w:val="000C0671"/>
    <w:rPr>
      <w:strike w:val="0"/>
      <w:dstrike/>
      <w:color w:val="0070C0"/>
      <w:u w:val="none"/>
    </w:rPr>
  </w:style>
  <w:style w:type="character" w:customStyle="1" w:styleId="scstrikenewred">
    <w:name w:val="sc_strike_new_red"/>
    <w:uiPriority w:val="1"/>
    <w:qFormat/>
    <w:rsid w:val="000C0671"/>
    <w:rPr>
      <w:strike w:val="0"/>
      <w:dstrike/>
      <w:color w:val="FF0000"/>
      <w:u w:val="none"/>
    </w:rPr>
  </w:style>
  <w:style w:type="character" w:customStyle="1" w:styleId="scamendsenate">
    <w:name w:val="sc_amend_senate"/>
    <w:uiPriority w:val="1"/>
    <w:qFormat/>
    <w:rsid w:val="000C0671"/>
    <w:rPr>
      <w:bdr w:val="none" w:sz="0" w:space="0" w:color="auto"/>
      <w:shd w:val="clear" w:color="auto" w:fill="FFF2CC" w:themeFill="accent4" w:themeFillTint="33"/>
    </w:rPr>
  </w:style>
  <w:style w:type="character" w:customStyle="1" w:styleId="scamendhouse">
    <w:name w:val="sc_amend_house"/>
    <w:uiPriority w:val="1"/>
    <w:qFormat/>
    <w:rsid w:val="000C067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D2613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401&amp;session=126&amp;summary=B" TargetMode="External" Id="R0d6b0e05950f4563" /><Relationship Type="http://schemas.openxmlformats.org/officeDocument/2006/relationships/hyperlink" Target="https://www.scstatehouse.gov/sess126_2025-2026/prever/5401_20260324.docx" TargetMode="External" Id="R3345bcd346554cab" /><Relationship Type="http://schemas.openxmlformats.org/officeDocument/2006/relationships/hyperlink" Target="h:\hj\20260324.docx" TargetMode="External" Id="R036b06a5a4e7440d" /><Relationship Type="http://schemas.openxmlformats.org/officeDocument/2006/relationships/hyperlink" Target="h:\hj\20260324.docx" TargetMode="External" Id="R91c5cc6e993143d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51CD1"/>
    <w:rsid w:val="003E4FBC"/>
    <w:rsid w:val="003F4940"/>
    <w:rsid w:val="00451B83"/>
    <w:rsid w:val="004E2BB5"/>
    <w:rsid w:val="00541F06"/>
    <w:rsid w:val="00563264"/>
    <w:rsid w:val="00580C56"/>
    <w:rsid w:val="0066570D"/>
    <w:rsid w:val="006B363F"/>
    <w:rsid w:val="007070D2"/>
    <w:rsid w:val="00730C87"/>
    <w:rsid w:val="00776F2C"/>
    <w:rsid w:val="00783396"/>
    <w:rsid w:val="008F6407"/>
    <w:rsid w:val="008F7723"/>
    <w:rsid w:val="009031EF"/>
    <w:rsid w:val="00912A5F"/>
    <w:rsid w:val="00940EED"/>
    <w:rsid w:val="00985255"/>
    <w:rsid w:val="009C3651"/>
    <w:rsid w:val="00A33122"/>
    <w:rsid w:val="00A35456"/>
    <w:rsid w:val="00A51DBA"/>
    <w:rsid w:val="00B20DA6"/>
    <w:rsid w:val="00B457AF"/>
    <w:rsid w:val="00BD1697"/>
    <w:rsid w:val="00BF56C3"/>
    <w:rsid w:val="00C818FB"/>
    <w:rsid w:val="00C97387"/>
    <w:rsid w:val="00CC0451"/>
    <w:rsid w:val="00D6665C"/>
    <w:rsid w:val="00D900BD"/>
    <w:rsid w:val="00E76813"/>
    <w:rsid w:val="00EF45E4"/>
    <w:rsid w:val="00F82BD9"/>
    <w:rsid w:val="00FC357F"/>
    <w:rsid w:val="00FD40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6a6bc12a-3f31-4572-a10d-facffa1005c6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2026-03-24T00:00:00-04:00</T_BILL_DT_VERSION>
  <T_BILL_D_HOUSEINTRODATE>2026-03-24</T_BILL_D_HOUSEINTRODATE>
  <T_BILL_D_INTRODATE>2026-03-24</T_BILL_D_INTRODATE>
  <T_BILL_N_INTERNALVERSIONNUMBER>1</T_BILL_N_INTERNALVERSIONNUMBER>
  <T_BILL_N_SESSION>126</T_BILL_N_SESSION>
  <T_BILL_N_VERSIONNUMBER>1</T_BILL_N_VERSIONNUMBER>
  <T_BILL_N_YEAR>2026</T_BILL_N_YEAR>
  <T_BILL_REQUEST_REQUEST>a09ea886-453c-4f87-a9d6-a4c9ca4d0181</T_BILL_REQUEST_REQUEST>
  <T_BILL_R_ORIGINALDRAFT>932465b1-e483-4b4d-a946-7bf2c5c6f383</T_BILL_R_ORIGINALDRAFT>
  <T_BILL_SPONSOR_SPONSOR>c14c4394-17b4-48b3-96c0-d64206a8d410</T_BILL_SPONSOR_SPONSOR>
  <T_BILL_T_BILLNAME>[5401]</T_BILL_T_BILLNAME>
  <T_BILL_T_BILLNUMBER>5401</T_BILL_T_BILLNUMBER>
  <T_BILL_T_BILLTITLE>TO AMEND THE SOUTH CAROLINA CODE OF LAWS BY AMENDING SECTION 17‑15‑37, RELATING TO ELECTRONIC MONITORING BY THE SOUTH CAROLINA LAW ENFORCEMENT DIVISION, SO AS TO ESTABLISH NEW OFFENSES AND PROVIDE PENALTIES; AND BY AMENDING SECTION 38‑53‑84, RELATING TO NOTIFICATION OF ELECTRONIC MONITORING VIOLATIONS, SO AS TO PROHIBIT BONDSMEN FROM KNOWINGLY CONTRACTING WITH, REFERRING, OR OTHERWISE UTILIZING THE SERVICES OF AN UNCERTIFIED ELECTRONIC MONITORING COMPANY.</T_BILL_T_BILLTITLE>
  <T_BILL_T_CHAMBER>house</T_BILL_T_CHAMBER>
  <T_BILL_T_FILENAME> </T_BILL_T_FILENAME>
  <T_BILL_T_LEGTYPE>bill_statewide</T_BILL_T_LEGTYPE>
  <T_BILL_T_RATNUMBERSTRING>HNone</T_BILL_T_RATNUMBERSTRING>
  <T_BILL_T_SECTIONS>[{"SectionUUID":"a13bd66e-6ab9-4cfd-84fa-520107695c8e","SectionName":"code_section","SectionNumber":1,"SectionType":"code_section","CodeSections":[{"CodeSectionBookmarkName":"cs_T17C15N37_360f3b46a","IsConstitutionSection":false,"Identity":"17-15-37","IsNew":false,"SubSections":[{"Level":1,"Identity":"T17C15N37SA","SubSectionBookmarkName":"ss_T17C15N37SA_lv1_cff3fe13a","IsNewSubSection":false,"SubSectionReplacement":""},{"Level":1,"Identity":"T17C15N37SB","SubSectionBookmarkName":"ss_T17C15N37SB_lv1_93d72b996","IsNewSubSection":false,"SubSectionReplacement":""},{"Level":2,"Identity":"T17C15N37S1","SubSectionBookmarkName":"ss_T17C15N37S1_lv2_768dd2a1e","IsNewSubSection":false,"SubSectionReplacement":""},{"Level":2,"Identity":"T17C15N37S2","SubSectionBookmarkName":"ss_T17C15N37S2_lv2_b401e6206","IsNewSubSection":false,"SubSectionReplacement":""},{"Level":2,"Identity":"T17C15N37S3","SubSectionBookmarkName":"ss_T17C15N37S3_lv2_fb7c3a41d","IsNewSubSection":false,"SubSectionReplacement":""},{"Level":2,"Identity":"T17C15N37S4","SubSectionBookmarkName":"ss_T17C15N37S4_lv2_390b03c23","IsNewSubSection":false,"SubSectionReplacement":""},{"Level":1,"Identity":"T17C15N37SC","SubSectionBookmarkName":"ss_T17C15N37SC_lv1_2e7287761","IsNewSubSection":false,"SubSectionReplacement":""},{"Level":1,"Identity":"T17C15N37SD","SubSectionBookmarkName":"ss_T17C15N37SD_lv1_c5fe7a707","IsNewSubSection":false,"SubSectionReplacement":""},{"Level":1,"Identity":"T17C15N37SE","SubSectionBookmarkName":"ss_T17C15N37SE_lv1_aac274c69","IsNewSubSection":false,"SubSectionReplacement":""},{"Level":2,"Identity":"T17C15N37S1","SubSectionBookmarkName":"ss_T17C15N37S1_lv2_556cc7a5d","IsNewSubSection":false,"SubSectionReplacement":""},{"Level":2,"Identity":"T17C15N37S2","SubSectionBookmarkName":"ss_T17C15N37S2_lv2_2ece5f9d7","IsNewSubSection":false,"SubSectionReplacement":""},{"Level":2,"Identity":"T17C15N37S3","SubSectionBookmarkName":"ss_T17C15N37S3_lv2_c9f2fa17a","IsNewSubSection":false,"SubSectionReplacement":""},{"Level":2,"Identity":"T17C15N37S4","SubSectionBookmarkName":"ss_T17C15N37S4_lv2_0e1f01274","IsNewSubSection":false,"SubSectionReplacement":""},{"Level":1,"Identity":"T17C15N37SF","SubSectionBookmarkName":"ss_T17C15N37SF_lv1_aa89d8713","IsNewSubSection":false,"SubSectionReplacement":""},{"Level":1,"Identity":"T17C15N37SG","SubSectionBookmarkName":"ss_T17C15N37SG_lv1_1a5fba9e3","IsNewSubSection":false,"SubSectionReplacement":""},{"Level":2,"Identity":"T17C15N37S1","SubSectionBookmarkName":"ss_T17C15N37S1_lv2_85196f8b3","IsNewSubSection":false,"SubSectionReplacement":""},{"Level":2,"Identity":"T17C15N37S2","SubSectionBookmarkName":"ss_T17C15N37S2_lv2_21e24e44d","IsNewSubSection":false,"SubSectionReplacement":""},{"Level":2,"Identity":"T17C15N37S3","SubSectionBookmarkName":"ss_T17C15N37S3_lv2_c3b824329","IsNewSubSection":false,"SubSectionReplacement":""},{"Level":2,"Identity":"T17C15N37S4","SubSectionBookmarkName":"ss_T17C15N37S4_lv2_337d93a5f","IsNewSubSection":false,"SubSectionReplacement":""}],"TitleRelatedTo":"electronic monitoring by the south carolina law enforcement division","TitleSoAsTo":"establish new offenses and provide penalties","Deleted":false,"IsStricken":false}],"TitleText":"","DisableControls":false,"Deleted":false,"RepealItems":[],"SectionBookmarkName":"bs_num_1_544312142"},{"SectionUUID":"afb706e9-bc89-48e2-94ca-a85518012da6","SectionName":"code_section","SectionNumber":2,"SectionType":"code_section","CodeSections":[{"CodeSectionBookmarkName":"cs_T38C53N84_dcc198dc4","IsConstitutionSection":false,"Identity":"38-53-84","IsNew":false,"SubSections":[{"Level":1,"Identity":"T38C53N84SA","SubSectionBookmarkName":"ss_T38C53N84SA_lv1_328e51f45","IsNewSubSection":false,"SubSectionReplacement":""},{"Level":1,"Identity":"T38C53N84SB","SubSectionBookmarkName":"ss_T38C53N84SB_lv1_5c809c63a","IsNewSubSection":false,"SubSectionReplacement":""},{"Level":1,"Identity":"T38C53N84SC","SubSectionBookmarkName":"ss_T38C53N84SC_lv1_7202be1f8","IsNewSubSection":false,"SubSectionReplacement":""}],"TitleRelatedTo":"Notification of electronic monitoring violations","TitleSoAsTo":"prohibit bondsmen from knowingly contracting with, referring, or otherwise utilizing the services of an uncertified electronic monitoring company","Deleted":false,"IsStricken":false}],"TitleText":"","DisableControls":false,"Deleted":false,"RepealItems":[],"SectionBookmarkName":"bs_num_2_b511374c8"},{"SectionUUID":"8f03ca95-8faa-4d43-a9c2-8afc498075bd","SectionName":"standard_eff_date_section","SectionNumber":3,"SectionType":"drafting_clause","CodeSections":[],"TitleText":"","DisableControls":false,"Deleted":false,"RepealItems":[],"SectionBookmarkName":"bs_num_3_lastsection"}]</T_BILL_T_SECTIONS>
  <T_BILL_T_SUBJECT>Electronic monitoring</T_BILL_T_SUBJECT>
  <T_BILL_UR_DRAFTER>harrisonbrant@scstatehouse.gov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E07796-4E96-4BB9-AABA-1BB8F46E8E5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1146</Words>
  <Characters>5616</Characters>
  <Application>Microsoft Office Word</Application>
  <DocSecurity>0</DocSecurity>
  <Lines>151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2026-03-17T18:26:00Z</cp:lastPrinted>
  <dcterms:created xsi:type="dcterms:W3CDTF">2026-03-18T15:13:00Z</dcterms:created>
  <dcterms:modified xsi:type="dcterms:W3CDTF">2026-03-24T20:59:00Z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