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5478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Williams, King,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LC-0584SA-GM26.docx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1,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Robert Anthony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d1c352614654b6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1a010d9942e4691">
        <w:r>
          <w:rPr>
            <w:rStyle w:val="Hyperlink"/>
            <w:u w:val="single"/>
          </w:rPr>
          <w:t>04/01/2026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503C4D4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8E4F91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70AEF" w14:paraId="48DB32D0" w14:textId="0958FE0C">
          <w:pPr>
            <w:pStyle w:val="scresolutiontitle"/>
          </w:pPr>
          <w:r w:rsidRPr="00373F46">
            <w:t>to recognize and honor Robert Anthony for his remarkable talents in music, theater, and film that he shares with purpose and</w:t>
          </w:r>
          <w:r w:rsidRPr="00373F46" w:rsidR="00373F46">
            <w:t xml:space="preserve"> sincerity</w:t>
          </w:r>
          <w:r w:rsidRPr="00373F46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0C618D" w:rsidP="000C618D" w:rsidRDefault="008C3A19" w14:paraId="04E1BDB9" w14:textId="6ED8AA8C">
      <w:pPr>
        <w:pStyle w:val="scresolutionwhereas"/>
      </w:pPr>
      <w:bookmarkStart w:name="wa_6dde6e76b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0C618D">
        <w:t xml:space="preserve">a native of Darlington, Robert Anthony has been </w:t>
      </w:r>
      <w:r w:rsidR="00373F46">
        <w:t>mak</w:t>
      </w:r>
      <w:r w:rsidR="000C618D">
        <w:t>ing an indelible mark on the world of music and performing arts. With a voice that effortlessly blends the soulful richness of R&amp;B and a touch of Southern charm, he has emerged as a significant force in the music industry; and</w:t>
      </w:r>
    </w:p>
    <w:p w:rsidR="000C618D" w:rsidP="000C618D" w:rsidRDefault="000C618D" w14:paraId="63381F1F" w14:textId="77777777">
      <w:pPr>
        <w:pStyle w:val="scresolutionwhereas"/>
      </w:pPr>
      <w:r>
        <w:t xml:space="preserve"> </w:t>
      </w:r>
    </w:p>
    <w:p w:rsidR="000C618D" w:rsidP="000C618D" w:rsidRDefault="000C618D" w14:paraId="7B0EDBF3" w14:textId="537DBDBA">
      <w:pPr>
        <w:pStyle w:val="scresolutionwhereas"/>
      </w:pPr>
      <w:bookmarkStart w:name="wa_edf9c4612" w:id="2"/>
      <w:r w:rsidRPr="000C618D">
        <w:t>W</w:t>
      </w:r>
      <w:bookmarkEnd w:id="2"/>
      <w:r w:rsidRPr="000C618D">
        <w:t>hereas,</w:t>
      </w:r>
      <w:r>
        <w:t xml:space="preserve"> </w:t>
      </w:r>
      <w:r w:rsidR="00374A27">
        <w:t>Mr. Anthony’s</w:t>
      </w:r>
      <w:r>
        <w:t xml:space="preserve"> journey began in high school as a member of the renowned singing group Quiet Storm, where his passion for music and performance first took root. That early spark ignited a lifelong pursuit of artistic excellence. Seeking to share his gift with a wider audience, he auditioned for </w:t>
      </w:r>
      <w:r w:rsidR="001C5367">
        <w:t>s</w:t>
      </w:r>
      <w:r>
        <w:t xml:space="preserve">eason 4 of </w:t>
      </w:r>
      <w:r w:rsidRPr="00373F46">
        <w:rPr>
          <w:i/>
          <w:iCs/>
        </w:rPr>
        <w:t>American Idol</w:t>
      </w:r>
      <w:r>
        <w:t xml:space="preserve"> while he was living in Cleveland, Ohio. His performance captivated the judges, the audience, and viewers with his powerful, emotive vocals; and</w:t>
      </w:r>
    </w:p>
    <w:p w:rsidR="000C618D" w:rsidP="000C618D" w:rsidRDefault="000C618D" w14:paraId="0418E481" w14:textId="77777777">
      <w:pPr>
        <w:pStyle w:val="scresolutionwhereas"/>
      </w:pPr>
      <w:r>
        <w:t xml:space="preserve"> </w:t>
      </w:r>
    </w:p>
    <w:p w:rsidR="000C618D" w:rsidP="000C618D" w:rsidRDefault="000C618D" w14:paraId="4A02D9A4" w14:textId="084DE1F6">
      <w:pPr>
        <w:pStyle w:val="scresolutionwhereas"/>
      </w:pPr>
      <w:bookmarkStart w:name="wa_93fa79668" w:id="3"/>
      <w:r>
        <w:t>W</w:t>
      </w:r>
      <w:bookmarkEnd w:id="3"/>
      <w:r>
        <w:t xml:space="preserve">hereas, beyond music, </w:t>
      </w:r>
      <w:r w:rsidR="00374A27">
        <w:t>he</w:t>
      </w:r>
      <w:r>
        <w:t xml:space="preserve"> has showcased his versatility through a series of acclaimed stage productions, including </w:t>
      </w:r>
      <w:r w:rsidRPr="00374A27">
        <w:rPr>
          <w:i/>
          <w:iCs/>
        </w:rPr>
        <w:t>From This Day Forward</w:t>
      </w:r>
      <w:r>
        <w:t xml:space="preserve">, </w:t>
      </w:r>
      <w:r w:rsidRPr="00374A27">
        <w:rPr>
          <w:i/>
          <w:iCs/>
        </w:rPr>
        <w:t>Lord Why Me?</w:t>
      </w:r>
      <w:r>
        <w:t xml:space="preserve">, </w:t>
      </w:r>
      <w:r w:rsidRPr="00374A27">
        <w:rPr>
          <w:i/>
          <w:iCs/>
        </w:rPr>
        <w:t>The Color of My Skin</w:t>
      </w:r>
      <w:r>
        <w:t xml:space="preserve">, </w:t>
      </w:r>
      <w:r w:rsidRPr="00374A27">
        <w:rPr>
          <w:i/>
          <w:iCs/>
        </w:rPr>
        <w:t>Green Grass</w:t>
      </w:r>
      <w:r>
        <w:t xml:space="preserve">, </w:t>
      </w:r>
      <w:r w:rsidRPr="00374A27">
        <w:rPr>
          <w:i/>
          <w:iCs/>
        </w:rPr>
        <w:t>God Did It</w:t>
      </w:r>
      <w:r>
        <w:t xml:space="preserve">, </w:t>
      </w:r>
      <w:r w:rsidRPr="00374A27">
        <w:rPr>
          <w:i/>
          <w:iCs/>
        </w:rPr>
        <w:t>The Hem of His Garment</w:t>
      </w:r>
      <w:r>
        <w:t xml:space="preserve">, and </w:t>
      </w:r>
      <w:r w:rsidRPr="00374A27">
        <w:rPr>
          <w:i/>
          <w:iCs/>
        </w:rPr>
        <w:t>A Journey to Jesus</w:t>
      </w:r>
      <w:r>
        <w:t>. Each role allowed him to explore complex characters and stories, deepening his connection to the craft of performance</w:t>
      </w:r>
      <w:r w:rsidR="00196562">
        <w:t>;</w:t>
      </w:r>
      <w:r w:rsidR="00374A27">
        <w:t xml:space="preserve"> and</w:t>
      </w:r>
    </w:p>
    <w:p w:rsidR="000C618D" w:rsidP="000C618D" w:rsidRDefault="000C618D" w14:paraId="6A644BEE" w14:textId="77777777">
      <w:pPr>
        <w:pStyle w:val="scresolutionwhereas"/>
      </w:pPr>
    </w:p>
    <w:p w:rsidR="000C618D" w:rsidP="000C618D" w:rsidRDefault="00374A27" w14:paraId="24C1E41F" w14:textId="36DF511D">
      <w:pPr>
        <w:pStyle w:val="scresolutionwhereas"/>
      </w:pPr>
      <w:bookmarkStart w:name="wa_0d157bab1" w:id="4"/>
      <w:r w:rsidRPr="00374A27">
        <w:t>W</w:t>
      </w:r>
      <w:bookmarkEnd w:id="4"/>
      <w:r w:rsidRPr="00374A27">
        <w:t>hereas,</w:t>
      </w:r>
      <w:r>
        <w:t xml:space="preserve"> Mr. Anthony</w:t>
      </w:r>
      <w:r w:rsidR="000C618D">
        <w:t xml:space="preserve">’s creative reach extends to film as well. His debut movie, </w:t>
      </w:r>
      <w:r w:rsidRPr="00374A27" w:rsidR="000C618D">
        <w:rPr>
          <w:i/>
          <w:iCs/>
        </w:rPr>
        <w:t>To Each Its Own</w:t>
      </w:r>
      <w:r w:rsidR="000C618D">
        <w:t>, highlighted not only his acting talent</w:t>
      </w:r>
      <w:r>
        <w:t>,</w:t>
      </w:r>
      <w:r w:rsidR="000C618D">
        <w:t xml:space="preserve"> but also his skill as an </w:t>
      </w:r>
      <w:r>
        <w:t>e</w:t>
      </w:r>
      <w:r w:rsidR="000C618D">
        <w:t xml:space="preserve">xecutive </w:t>
      </w:r>
      <w:r>
        <w:t>p</w:t>
      </w:r>
      <w:r w:rsidR="000C618D">
        <w:t>roduce</w:t>
      </w:r>
      <w:r>
        <w:t xml:space="preserve">r, and </w:t>
      </w:r>
      <w:r w:rsidR="000C618D">
        <w:t>mark</w:t>
      </w:r>
      <w:r>
        <w:t>ed</w:t>
      </w:r>
      <w:r w:rsidR="000C618D">
        <w:t xml:space="preserve"> his official entry into the world of film production</w:t>
      </w:r>
      <w:r w:rsidR="00196562">
        <w:t>; and</w:t>
      </w:r>
    </w:p>
    <w:p w:rsidR="000C618D" w:rsidP="000C618D" w:rsidRDefault="000C618D" w14:paraId="3D593A00" w14:textId="77777777">
      <w:pPr>
        <w:pStyle w:val="scresolutionwhereas"/>
      </w:pPr>
      <w:r>
        <w:t xml:space="preserve"> </w:t>
      </w:r>
    </w:p>
    <w:p w:rsidR="000C618D" w:rsidP="000C618D" w:rsidRDefault="00374A27" w14:paraId="2312E972" w14:textId="24C17890">
      <w:pPr>
        <w:pStyle w:val="scresolutionwhereas"/>
      </w:pPr>
      <w:bookmarkStart w:name="wa_1224b2190" w:id="5"/>
      <w:r w:rsidRPr="00374A27">
        <w:t>W</w:t>
      </w:r>
      <w:bookmarkEnd w:id="5"/>
      <w:r w:rsidRPr="00374A27">
        <w:t>hereas,</w:t>
      </w:r>
      <w:r>
        <w:t xml:space="preserve"> m</w:t>
      </w:r>
      <w:r w:rsidR="000C618D">
        <w:t xml:space="preserve">usically, </w:t>
      </w:r>
      <w:r>
        <w:t>he</w:t>
      </w:r>
      <w:r w:rsidR="000C618D">
        <w:t xml:space="preserve"> draws inspiration from a wide range of influences, with a special admiration for the legendary Toni Braxton. That admiration came full circle when he had the honor of sharing the stage with her on two occasions</w:t>
      </w:r>
      <w:r>
        <w:t xml:space="preserve">, </w:t>
      </w:r>
      <w:r w:rsidR="000C618D">
        <w:t>an</w:t>
      </w:r>
      <w:r>
        <w:t>d the</w:t>
      </w:r>
      <w:r w:rsidR="000C618D">
        <w:t xml:space="preserve"> experience underscored his standing as a vocalist of exceptional caliber</w:t>
      </w:r>
      <w:r>
        <w:t>; and</w:t>
      </w:r>
    </w:p>
    <w:p w:rsidR="000C618D" w:rsidP="000C618D" w:rsidRDefault="000C618D" w14:paraId="27926CEB" w14:textId="77777777">
      <w:pPr>
        <w:pStyle w:val="scresolutionwhereas"/>
      </w:pPr>
      <w:r>
        <w:t xml:space="preserve"> </w:t>
      </w:r>
    </w:p>
    <w:p w:rsidR="000C618D" w:rsidP="000C618D" w:rsidRDefault="00374A27" w14:paraId="3769372F" w14:textId="3059274A">
      <w:pPr>
        <w:pStyle w:val="scresolutionwhereas"/>
      </w:pPr>
      <w:bookmarkStart w:name="wa_867ba8105" w:id="6"/>
      <w:r w:rsidRPr="00374A27">
        <w:t>W</w:t>
      </w:r>
      <w:bookmarkEnd w:id="6"/>
      <w:r w:rsidRPr="00374A27">
        <w:t>hereas,</w:t>
      </w:r>
      <w:r>
        <w:t xml:space="preserve"> Mr. Anthony </w:t>
      </w:r>
      <w:r w:rsidR="000C618D">
        <w:t xml:space="preserve">released his debut album, </w:t>
      </w:r>
      <w:r w:rsidRPr="00374A27" w:rsidR="000C618D">
        <w:rPr>
          <w:i/>
          <w:iCs/>
        </w:rPr>
        <w:t>Aquarius</w:t>
      </w:r>
      <w:r w:rsidR="000C618D">
        <w:t xml:space="preserve">, </w:t>
      </w:r>
      <w:r>
        <w:t>i</w:t>
      </w:r>
      <w:r w:rsidRPr="00374A27">
        <w:t>n August 2021</w:t>
      </w:r>
      <w:r>
        <w:t xml:space="preserve">. The </w:t>
      </w:r>
      <w:r w:rsidR="000C618D">
        <w:t xml:space="preserve">soulful collection showcased his lyrical depth and melodic sensibility. He followed this success with his sophomore project, </w:t>
      </w:r>
      <w:r w:rsidRPr="00374A27" w:rsidR="000C618D">
        <w:rPr>
          <w:i/>
          <w:iCs/>
        </w:rPr>
        <w:t>Love Letter</w:t>
      </w:r>
      <w:r w:rsidR="000C618D">
        <w:t>, in April 2025</w:t>
      </w:r>
      <w:r>
        <w:t>. He served as the executive producer for the entire</w:t>
      </w:r>
      <w:r w:rsidR="003C4395">
        <w:t xml:space="preserve"> project for</w:t>
      </w:r>
      <w:r>
        <w:t xml:space="preserve"> the</w:t>
      </w:r>
      <w:r w:rsidR="000C618D">
        <w:t xml:space="preserve"> </w:t>
      </w:r>
      <w:r w:rsidR="000C618D">
        <w:lastRenderedPageBreak/>
        <w:t>14</w:t>
      </w:r>
      <w:r>
        <w:t>-</w:t>
      </w:r>
      <w:r w:rsidR="000C618D">
        <w:t>track</w:t>
      </w:r>
      <w:r w:rsidR="003C4395">
        <w:t xml:space="preserve"> album</w:t>
      </w:r>
      <w:r w:rsidRPr="001C5367" w:rsidR="001C5367">
        <w:t xml:space="preserve"> he wrote</w:t>
      </w:r>
      <w:r w:rsidR="000C618D">
        <w:t xml:space="preserve">. Most recently, he celebrated the holiday season with his first Christmas EP, </w:t>
      </w:r>
      <w:r w:rsidRPr="003C4395" w:rsidR="000C618D">
        <w:rPr>
          <w:i/>
          <w:iCs/>
        </w:rPr>
        <w:t>On This Christmas</w:t>
      </w:r>
      <w:r w:rsidR="000C618D">
        <w:t>, released on November 24, 2025</w:t>
      </w:r>
      <w:r w:rsidR="003C4395">
        <w:t>; and</w:t>
      </w:r>
    </w:p>
    <w:p w:rsidR="000C618D" w:rsidP="000C618D" w:rsidRDefault="000C618D" w14:paraId="5A76C84F" w14:textId="77777777">
      <w:pPr>
        <w:pStyle w:val="scresolutionwhereas"/>
      </w:pPr>
    </w:p>
    <w:p w:rsidR="008A7625" w:rsidP="000C618D" w:rsidRDefault="003C4395" w14:paraId="44F28955" w14:textId="2541DD98">
      <w:pPr>
        <w:pStyle w:val="scresolutionwhereas"/>
      </w:pPr>
      <w:bookmarkStart w:name="wa_65016eb2e" w:id="7"/>
      <w:r>
        <w:t>W</w:t>
      </w:r>
      <w:bookmarkEnd w:id="7"/>
      <w:r>
        <w:t xml:space="preserve">hereas, </w:t>
      </w:r>
      <w:r w:rsidR="00670AEF">
        <w:t>Robert Anthony</w:t>
      </w:r>
      <w:r w:rsidR="000C618D">
        <w:t xml:space="preserve"> continues to make waves across music, theater, and film </w:t>
      </w:r>
      <w:r>
        <w:t>in a</w:t>
      </w:r>
      <w:r w:rsidR="000C618D">
        <w:t xml:space="preserve"> journey defined by authenticity, passion, and a devotion to creat</w:t>
      </w:r>
      <w:r w:rsidR="00670AEF">
        <w:t>e</w:t>
      </w:r>
      <w:r w:rsidR="000C618D">
        <w:t xml:space="preserve"> art that speaks to the soul. His story of perseverance, purpose, and pure talent</w:t>
      </w:r>
      <w:r>
        <w:t xml:space="preserve"> is </w:t>
      </w:r>
      <w:r w:rsidR="000C618D">
        <w:t>a testament to the power of following one’s calling and leaving a legacy that resonates far beyond the stage.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9A2E994">
      <w:pPr>
        <w:pStyle w:val="scresolutionbody"/>
      </w:pPr>
      <w:bookmarkStart w:name="up_e7d833031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E4F91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8CB1CF8">
      <w:pPr>
        <w:pStyle w:val="scresolutionmembers"/>
      </w:pPr>
      <w:bookmarkStart w:name="up_f5e717eb3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E4F91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1C5367">
        <w:t xml:space="preserve">recognize and honor Robert Anthony for his remarkable talents in music, theater, and film that he shares with </w:t>
      </w:r>
      <w:r w:rsidR="00670AEF">
        <w:t>purpose</w:t>
      </w:r>
      <w:r w:rsidR="001C5367">
        <w:t xml:space="preserve"> and</w:t>
      </w:r>
      <w:r w:rsidRPr="00373F46" w:rsidR="00373F46">
        <w:t xml:space="preserve"> </w:t>
      </w:r>
      <w:r w:rsidR="00373F46">
        <w:t>sincerity</w:t>
      </w:r>
      <w:r w:rsidR="00670AEF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A358CA4">
      <w:pPr>
        <w:pStyle w:val="scresolutionbody"/>
      </w:pPr>
      <w:bookmarkStart w:name="up_9a648d180" w:id="10"/>
      <w:r w:rsidRPr="00040E43">
        <w:t>B</w:t>
      </w:r>
      <w:bookmarkEnd w:id="10"/>
      <w:r w:rsidRPr="00040E43">
        <w:t>e it further resolved that a copy of this resolution be presented to</w:t>
      </w:r>
      <w:r w:rsidRPr="00040E43" w:rsidR="00B9105E">
        <w:t xml:space="preserve"> </w:t>
      </w:r>
      <w:r w:rsidR="003C4395">
        <w:t>Robert Anthony.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2715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CAE16AB" w:rsidR="007003E1" w:rsidRDefault="00CE2B39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E4F91">
              <w:rPr>
                <w:noProof/>
              </w:rPr>
              <w:t>LC-0584SA-GM26.docx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6768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C618D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96562"/>
    <w:rsid w:val="001A022F"/>
    <w:rsid w:val="001A2C0B"/>
    <w:rsid w:val="001A72A6"/>
    <w:rsid w:val="001B4296"/>
    <w:rsid w:val="001C4F58"/>
    <w:rsid w:val="001C5367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7158D"/>
    <w:rsid w:val="00284AAE"/>
    <w:rsid w:val="002B451A"/>
    <w:rsid w:val="002D55D2"/>
    <w:rsid w:val="002E5912"/>
    <w:rsid w:val="002F4473"/>
    <w:rsid w:val="00301B21"/>
    <w:rsid w:val="00310B4A"/>
    <w:rsid w:val="00325348"/>
    <w:rsid w:val="0032732C"/>
    <w:rsid w:val="003321E4"/>
    <w:rsid w:val="00336AD0"/>
    <w:rsid w:val="0036008C"/>
    <w:rsid w:val="0037079A"/>
    <w:rsid w:val="00373F46"/>
    <w:rsid w:val="00374A27"/>
    <w:rsid w:val="00385E1F"/>
    <w:rsid w:val="003A4798"/>
    <w:rsid w:val="003A4F41"/>
    <w:rsid w:val="003C4395"/>
    <w:rsid w:val="003C4DAB"/>
    <w:rsid w:val="003D01E8"/>
    <w:rsid w:val="003D0BC2"/>
    <w:rsid w:val="003E5288"/>
    <w:rsid w:val="003E7D96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4F3837"/>
    <w:rsid w:val="00511974"/>
    <w:rsid w:val="0052116B"/>
    <w:rsid w:val="0052246F"/>
    <w:rsid w:val="005273C6"/>
    <w:rsid w:val="005275A2"/>
    <w:rsid w:val="00530A69"/>
    <w:rsid w:val="005359C7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42C01"/>
    <w:rsid w:val="00666E48"/>
    <w:rsid w:val="00670AEF"/>
    <w:rsid w:val="00670F2F"/>
    <w:rsid w:val="006913C9"/>
    <w:rsid w:val="0069470D"/>
    <w:rsid w:val="006B1590"/>
    <w:rsid w:val="006D58AA"/>
    <w:rsid w:val="006E09E8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371E7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E4F91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80C08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0AF7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15367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0073"/>
    <w:rsid w:val="00C92819"/>
    <w:rsid w:val="00C93C2C"/>
    <w:rsid w:val="00CA3BCF"/>
    <w:rsid w:val="00CC5897"/>
    <w:rsid w:val="00CC6B7B"/>
    <w:rsid w:val="00CD1E9D"/>
    <w:rsid w:val="00CD2089"/>
    <w:rsid w:val="00CE4EE6"/>
    <w:rsid w:val="00CF44FA"/>
    <w:rsid w:val="00D15527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B31DE"/>
    <w:rsid w:val="00DC47B1"/>
    <w:rsid w:val="00DC7D03"/>
    <w:rsid w:val="00DF3845"/>
    <w:rsid w:val="00E071A0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B3726"/>
    <w:rsid w:val="00EF2368"/>
    <w:rsid w:val="00EF3015"/>
    <w:rsid w:val="00EF5F4D"/>
    <w:rsid w:val="00F02C5C"/>
    <w:rsid w:val="00F24442"/>
    <w:rsid w:val="00F42BA9"/>
    <w:rsid w:val="00F477DA"/>
    <w:rsid w:val="00F50AE3"/>
    <w:rsid w:val="00F55A78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633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296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296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296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42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296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B42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296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B4296"/>
  </w:style>
  <w:style w:type="character" w:styleId="LineNumber">
    <w:name w:val="line number"/>
    <w:basedOn w:val="DefaultParagraphFont"/>
    <w:uiPriority w:val="99"/>
    <w:semiHidden/>
    <w:unhideWhenUsed/>
    <w:rsid w:val="001B4296"/>
  </w:style>
  <w:style w:type="paragraph" w:customStyle="1" w:styleId="BillDots">
    <w:name w:val="Bill Dots"/>
    <w:basedOn w:val="Normal"/>
    <w:qFormat/>
    <w:rsid w:val="001B429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1B4296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42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29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B4296"/>
    <w:pPr>
      <w:ind w:left="720"/>
      <w:contextualSpacing/>
    </w:pPr>
  </w:style>
  <w:style w:type="paragraph" w:customStyle="1" w:styleId="scbillheader">
    <w:name w:val="sc_bill_header"/>
    <w:qFormat/>
    <w:rsid w:val="001B429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1B4296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1B42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1B42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1B42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1B429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1B429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1B42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1B42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1B429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1B429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1B4296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1B4296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1B429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B4296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B4296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B4296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B4296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1B4296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B4296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1B4296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1B429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1B4296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1B4296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1B4296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1B429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B4296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1B429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1B4296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1B4296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1B429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1B429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1B42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1B4296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1B4296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1B429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1B42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1B42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1B429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1B429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1B429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1B429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1B4296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1B4296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1B42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1B4296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1B4296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1B4296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B4296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B4296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B4296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1B4296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1B4296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1B4296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1B4296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B4296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B4296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B4296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1B4296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1B4296"/>
    <w:rPr>
      <w:color w:val="808080"/>
    </w:rPr>
  </w:style>
  <w:style w:type="paragraph" w:customStyle="1" w:styleId="sctablecodifiedsection">
    <w:name w:val="sc_table_codified_section"/>
    <w:qFormat/>
    <w:rsid w:val="001B4296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1B4296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1B4296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1B4296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B4296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1B4296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1B429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1B429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1B429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1B429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1B429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1B429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1B4296"/>
    <w:rPr>
      <w:strike/>
      <w:dstrike w:val="0"/>
    </w:rPr>
  </w:style>
  <w:style w:type="character" w:customStyle="1" w:styleId="scstrikeblue">
    <w:name w:val="sc_strike_blue"/>
    <w:uiPriority w:val="1"/>
    <w:qFormat/>
    <w:rsid w:val="001B4296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1B4296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1B429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B4296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B4296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B429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1B4296"/>
  </w:style>
  <w:style w:type="paragraph" w:customStyle="1" w:styleId="scbillendxx">
    <w:name w:val="sc_bill_end_xx"/>
    <w:qFormat/>
    <w:rsid w:val="001B429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1B4296"/>
  </w:style>
  <w:style w:type="character" w:customStyle="1" w:styleId="scresolutionbody1">
    <w:name w:val="sc_resolution_body1"/>
    <w:uiPriority w:val="1"/>
    <w:qFormat/>
    <w:rsid w:val="001B4296"/>
  </w:style>
  <w:style w:type="character" w:styleId="Strong">
    <w:name w:val="Strong"/>
    <w:basedOn w:val="DefaultParagraphFont"/>
    <w:uiPriority w:val="22"/>
    <w:qFormat/>
    <w:rsid w:val="001B4296"/>
    <w:rPr>
      <w:b/>
      <w:bCs/>
    </w:rPr>
  </w:style>
  <w:style w:type="character" w:customStyle="1" w:styleId="scamendhouse">
    <w:name w:val="sc_amend_house"/>
    <w:uiPriority w:val="1"/>
    <w:qFormat/>
    <w:rsid w:val="001B4296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1B4296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1B4296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1B4296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1B4296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5224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478&amp;session=126&amp;summary=B" TargetMode="External" Id="Rcd1c352614654b61" /><Relationship Type="http://schemas.openxmlformats.org/officeDocument/2006/relationships/hyperlink" Target="https://www.scstatehouse.gov/sess126_2025-2026/prever/5478_20260401.docx" TargetMode="External" Id="Rf1a010d9942e469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4F3837"/>
    <w:rsid w:val="00573513"/>
    <w:rsid w:val="0072205F"/>
    <w:rsid w:val="00804B1A"/>
    <w:rsid w:val="008228BC"/>
    <w:rsid w:val="00A22407"/>
    <w:rsid w:val="00AA6F82"/>
    <w:rsid w:val="00BE097C"/>
    <w:rsid w:val="00C90073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99cd9272-597f-4840-a48b-41cc4e786f9f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2026-04-01T00:00:00-04:00</T_BILL_DT_VERSION>
  <T_BILL_D_HOUSEINTRODATE>2026-04-01</T_BILL_D_HOUSEINTRODATE>
  <T_BILL_D_INTRODATE>2026-04-01</T_BILL_D_INTRODATE>
  <T_BILL_N_INTERNALVERSIONNUMBER>1</T_BILL_N_INTERNALVERSIONNUMBER>
  <T_BILL_N_SESSION>126</T_BILL_N_SESSION>
  <T_BILL_N_VERSIONNUMBER>1</T_BILL_N_VERSIONNUMBER>
  <T_BILL_N_YEAR>2026</T_BILL_N_YEAR>
  <T_BILL_REQUEST_REQUEST>1a13911d-dac7-4f2b-ba94-927aed10bfd7</T_BILL_REQUEST_REQUEST>
  <T_BILL_R_ORIGINALDRAFT>169717f1-db47-4e7f-b899-8607890bbfbb</T_BILL_R_ORIGINALDRAFT>
  <T_BILL_SPONSOR_SPONSOR>3a341ced-5413-431c-8f88-c3ac6e809a70</T_BILL_SPONSOR_SPONSOR>
  <T_BILL_T_BILLNAME>[5478]</T_BILL_T_BILLNAME>
  <T_BILL_T_BILLNUMBER>5478</T_BILL_T_BILLNUMBER>
  <T_BILL_T_BILLTITLE>to recognize and honor Robert Anthony for his remarkable talents in music, theater, and film that he shares with purpose and sincerity.</T_BILL_T_BILLTITLE>
  <T_BILL_T_CHAMBER>house</T_BILL_T_CHAMBER>
  <T_BILL_T_FILENAME> </T_BILL_T_FILENAME>
  <T_BILL_T_LEGTYPE>resolution</T_BILL_T_LEGTYPE>
  <T_BILL_T_RATNUMBERSTRING>HNone</T_BILL_T_RATNUMBERSTRING>
  <T_BILL_T_SUBJECT>Robert Anthony</T_BILL_T_SUBJECT>
  <T_BILL_UR_DRAFTER>samanthaallen@scstatehouse.gov</T_BILL_UR_DRAFTER>
  <T_BILL_UR_DRAFTINGASSISTANT>julienewboult@scstatehouse.gov</T_BILL_UR_DRAFTINGASSISTANT>
  <T_BILL_UR_RESOLUTIONWRITER>gailmoore@scstatehouse.gov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8DC0E-0F15-4912-9E77-AE3901A44C82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2562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2026-03-31T15:16:00Z</cp:lastPrinted>
  <dcterms:created xsi:type="dcterms:W3CDTF">2026-03-31T16:38:00Z</dcterms:created>
  <dcterms:modified xsi:type="dcterms:W3CDTF">2026-03-31T16:38:00Z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