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Grant,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LC-0728WAB-GM26.docx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Big Homie, Lil Homie Mentoring Program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523f572d7b4b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a1a550256f2439b">
        <w:r>
          <w:rPr>
            <w:rStyle w:val="Hyperlink"/>
            <w:u w:val="single"/>
          </w:rPr>
          <w:t>04/14/2026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C424E0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4760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72DD5" w14:paraId="48DB32D0" w14:textId="06549CE6">
          <w:pPr>
            <w:pStyle w:val="scresolutiontitle"/>
          </w:pPr>
          <w:r>
            <w:t xml:space="preserve">to </w:t>
          </w:r>
          <w:r w:rsidRPr="00A72DD5">
            <w:t xml:space="preserve">express strong support for the Big Homie Lil Homie Mentoring Program and its mission to uplift and empower youth through meaningful mentorship; </w:t>
          </w:r>
          <w:r>
            <w:t xml:space="preserve">to </w:t>
          </w:r>
          <w:r w:rsidRPr="00A72DD5">
            <w:t xml:space="preserve">encourage community members, local leaders, businesses, and organizations to partner with, volunteer for, and invest in the success of the program; and </w:t>
          </w:r>
          <w:r>
            <w:t xml:space="preserve">to </w:t>
          </w:r>
          <w:r w:rsidRPr="00A72DD5">
            <w:t xml:space="preserve">encourage the exploration of opportunities to provide resources, visibility, and institutional support to expand the </w:t>
          </w:r>
          <w:r w:rsidR="00E7033C">
            <w:t>out</w:t>
          </w:r>
          <w:r w:rsidRPr="00A72DD5">
            <w:t>reach and impact of the program.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7033C" w:rsidP="004D2966" w:rsidRDefault="008C3A19" w14:paraId="7EC0045F" w14:textId="77777777">
      <w:pPr>
        <w:pStyle w:val="scresolutionwhereas"/>
      </w:pPr>
      <w:bookmarkStart w:name="wa_06f94717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E7033C" w:rsidR="00E7033C">
        <w:t>Big Homie Lil Homie is a nonprofit organization that uplifts young males by molding and shaping them into great men of society through mentoring</w:t>
      </w:r>
      <w:r w:rsidR="00E7033C">
        <w:t>, and</w:t>
      </w:r>
    </w:p>
    <w:p w:rsidR="00E7033C" w:rsidP="004D2966" w:rsidRDefault="00E7033C" w14:paraId="39B617E5" w14:textId="77777777">
      <w:pPr>
        <w:pStyle w:val="scresolutionwhereas"/>
      </w:pPr>
    </w:p>
    <w:p w:rsidR="00834E8B" w:rsidP="004D2966" w:rsidRDefault="00E7033C" w14:paraId="16336DFB" w14:textId="7537708F">
      <w:pPr>
        <w:pStyle w:val="scresolutionwhereas"/>
      </w:pPr>
      <w:bookmarkStart w:name="wa_4af82ec7f" w:id="2"/>
      <w:r>
        <w:t>W</w:t>
      </w:r>
      <w:bookmarkEnd w:id="2"/>
      <w:r>
        <w:t>hereas,</w:t>
      </w:r>
      <w:r w:rsidRPr="00E7033C">
        <w:t xml:space="preserve"> </w:t>
      </w:r>
      <w:r w:rsidR="00834E8B">
        <w:t xml:space="preserve">the Big Homie Lil Homie </w:t>
      </w:r>
      <w:r>
        <w:t>m</w:t>
      </w:r>
      <w:r w:rsidR="00834E8B">
        <w:t xml:space="preserve">entoring </w:t>
      </w:r>
      <w:r>
        <w:t>p</w:t>
      </w:r>
      <w:r w:rsidR="00834E8B">
        <w:t>rogram is designed to connect experienced, responsible mentors</w:t>
      </w:r>
      <w:r>
        <w:t>,</w:t>
      </w:r>
      <w:r w:rsidR="00834E8B">
        <w:t xml:space="preserve"> Big Homies</w:t>
      </w:r>
      <w:r>
        <w:t>,</w:t>
      </w:r>
      <w:r w:rsidR="00834E8B">
        <w:t xml:space="preserve"> with youth</w:t>
      </w:r>
      <w:r>
        <w:t>,</w:t>
      </w:r>
      <w:r w:rsidR="00834E8B">
        <w:t xml:space="preserve"> Lil Homies</w:t>
      </w:r>
      <w:r>
        <w:t>,</w:t>
      </w:r>
      <w:r w:rsidR="00834E8B">
        <w:t xml:space="preserve"> to foster personal growth, leadership development, accountability, and community engagement; and</w:t>
      </w:r>
    </w:p>
    <w:p w:rsidR="00834E8B" w:rsidP="00834E8B" w:rsidRDefault="00834E8B" w14:paraId="16DB128A" w14:textId="01786BB7">
      <w:pPr>
        <w:pStyle w:val="scemptyline"/>
      </w:pPr>
    </w:p>
    <w:p w:rsidR="00834E8B" w:rsidP="00834E8B" w:rsidRDefault="00834E8B" w14:paraId="4E0F01A3" w14:textId="322D81D8">
      <w:pPr>
        <w:pStyle w:val="scemptyline"/>
      </w:pPr>
      <w:bookmarkStart w:name="wa_93da9b768" w:id="3"/>
      <w:r w:rsidRPr="00084D53">
        <w:t>W</w:t>
      </w:r>
      <w:bookmarkEnd w:id="3"/>
      <w:r w:rsidRPr="00084D53">
        <w:t>hereas</w:t>
      </w:r>
      <w:r>
        <w:t>, the program promotes values including respect, integrity, education, conflict resolution, and civic responsibility; and</w:t>
      </w:r>
    </w:p>
    <w:p w:rsidR="00834E8B" w:rsidP="00834E8B" w:rsidRDefault="00834E8B" w14:paraId="576C3E5B" w14:textId="77777777">
      <w:pPr>
        <w:pStyle w:val="scemptyline"/>
      </w:pPr>
    </w:p>
    <w:p w:rsidR="00834E8B" w:rsidP="00834E8B" w:rsidRDefault="00834E8B" w14:paraId="30BEA0AF" w14:textId="369A86C5">
      <w:pPr>
        <w:pStyle w:val="scemptyline"/>
      </w:pPr>
      <w:bookmarkStart w:name="wa_b4ba33d33" w:id="4"/>
      <w:r w:rsidRPr="00834E8B">
        <w:t>W</w:t>
      </w:r>
      <w:bookmarkEnd w:id="4"/>
      <w:r w:rsidRPr="00834E8B">
        <w:t>hereas</w:t>
      </w:r>
      <w:r>
        <w:t xml:space="preserve">, mentoring relationships have been shown to improve outcomes in education, </w:t>
      </w:r>
      <w:r w:rsidR="00E7033C">
        <w:t xml:space="preserve">to </w:t>
      </w:r>
      <w:r>
        <w:t xml:space="preserve">reduce involvement in negative behaviors, and </w:t>
      </w:r>
      <w:r w:rsidR="00E7033C">
        <w:t xml:space="preserve">to </w:t>
      </w:r>
      <w:r>
        <w:t>strengthen community ties; and</w:t>
      </w:r>
    </w:p>
    <w:p w:rsidR="00834E8B" w:rsidP="00834E8B" w:rsidRDefault="00834E8B" w14:paraId="01B96147" w14:textId="77777777">
      <w:pPr>
        <w:pStyle w:val="scemptyline"/>
      </w:pPr>
    </w:p>
    <w:p w:rsidR="00834E8B" w:rsidP="00834E8B" w:rsidRDefault="00834E8B" w14:paraId="1C272494" w14:textId="2FB92D66">
      <w:pPr>
        <w:pStyle w:val="scemptyline"/>
      </w:pPr>
      <w:bookmarkStart w:name="wa_48a155595" w:id="5"/>
      <w:r w:rsidRPr="00834E8B">
        <w:t>W</w:t>
      </w:r>
      <w:bookmarkEnd w:id="5"/>
      <w:r w:rsidRPr="00834E8B">
        <w:t>hereas</w:t>
      </w:r>
      <w:r>
        <w:t xml:space="preserve">, the Big Homie Lil Homie </w:t>
      </w:r>
      <w:r w:rsidR="00E7033C">
        <w:t>mentoring p</w:t>
      </w:r>
      <w:r>
        <w:t>rogram seeks to create safe spaces for dialogue, skill</w:t>
      </w:r>
      <w:r w:rsidR="00E7033C">
        <w:t xml:space="preserve"> </w:t>
      </w:r>
      <w:r>
        <w:t>building, and empowerment, particularly for male youth who may face systemic barriers or limited access to resources; and</w:t>
      </w:r>
    </w:p>
    <w:p w:rsidR="00834E8B" w:rsidP="00834E8B" w:rsidRDefault="00834E8B" w14:paraId="2F2E4456" w14:textId="77777777">
      <w:pPr>
        <w:pStyle w:val="scemptyline"/>
      </w:pPr>
    </w:p>
    <w:p w:rsidR="008A7625" w:rsidP="004D2966" w:rsidRDefault="00834E8B" w14:paraId="44F28955" w14:textId="2C313A29">
      <w:pPr>
        <w:pStyle w:val="scemptyline"/>
      </w:pPr>
      <w:bookmarkStart w:name="wa_f3fd856c3" w:id="6"/>
      <w:r w:rsidRPr="00834E8B">
        <w:t>W</w:t>
      </w:r>
      <w:bookmarkEnd w:id="6"/>
      <w:r w:rsidRPr="00834E8B">
        <w:t>hereas</w:t>
      </w:r>
      <w:r>
        <w:t>, supporting mentorship initiatives contributes to building stronger, safer, and more connected communities</w:t>
      </w:r>
      <w:r w:rsidR="004D2966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2F97EDB">
      <w:pPr>
        <w:pStyle w:val="scresolutionbody"/>
      </w:pPr>
      <w:bookmarkStart w:name="up_4d38811d5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760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D2966" w:rsidRDefault="00007116" w14:paraId="48DB32E6" w14:textId="49E09039">
      <w:pPr>
        <w:pStyle w:val="scresolutionmembers"/>
      </w:pPr>
      <w:bookmarkStart w:name="up_8e7b9158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760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D2966">
        <w:t xml:space="preserve">express strong support for the Big Homie Lil Homie </w:t>
      </w:r>
      <w:r w:rsidR="00A72E85">
        <w:t xml:space="preserve">mentoring program </w:t>
      </w:r>
      <w:r w:rsidR="004D2966">
        <w:t xml:space="preserve">and its mission to uplift and empower youth </w:t>
      </w:r>
      <w:r w:rsidR="004D2966">
        <w:lastRenderedPageBreak/>
        <w:t xml:space="preserve">through meaningful mentorship; encourage community members, local leaders, businesses, and organizations to partner with, volunteer for, and invest in the success of the program; and </w:t>
      </w:r>
      <w:r w:rsidR="00A72DD5">
        <w:t>encourage the</w:t>
      </w:r>
      <w:r w:rsidR="004D2966">
        <w:t xml:space="preserve"> explor</w:t>
      </w:r>
      <w:r w:rsidR="00A72DD5">
        <w:t>ation of</w:t>
      </w:r>
      <w:r w:rsidR="004D2966">
        <w:t xml:space="preserve"> opportunities to provide resources, visibility, and institutional support to expand the </w:t>
      </w:r>
      <w:r w:rsidR="00E7033C">
        <w:t>out</w:t>
      </w:r>
      <w:r w:rsidR="004D2966">
        <w:t>reach and impact of the program.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1440671">
      <w:pPr>
        <w:pStyle w:val="scresolutionbody"/>
      </w:pPr>
      <w:bookmarkStart w:name="up_e50ee8b62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4D2966">
        <w:t>the leadership of Big Homie Lil Homie.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977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73262F" w:rsidR="007003E1" w:rsidRDefault="0012454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4760C">
              <w:rPr>
                <w:noProof/>
              </w:rPr>
              <w:t>LC-0728WAB-GM26.docx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60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6B39"/>
    <w:rsid w:val="00133E66"/>
    <w:rsid w:val="001347EE"/>
    <w:rsid w:val="00136B38"/>
    <w:rsid w:val="001373F6"/>
    <w:rsid w:val="001435A3"/>
    <w:rsid w:val="00146ED3"/>
    <w:rsid w:val="00151044"/>
    <w:rsid w:val="00152ADA"/>
    <w:rsid w:val="00187057"/>
    <w:rsid w:val="001A022F"/>
    <w:rsid w:val="001A2C0B"/>
    <w:rsid w:val="001A72A6"/>
    <w:rsid w:val="001B49C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63C7"/>
    <w:rsid w:val="00461441"/>
    <w:rsid w:val="004623E6"/>
    <w:rsid w:val="0046488E"/>
    <w:rsid w:val="0046685D"/>
    <w:rsid w:val="004669F5"/>
    <w:rsid w:val="004809EE"/>
    <w:rsid w:val="004B7339"/>
    <w:rsid w:val="004D2966"/>
    <w:rsid w:val="004E7D54"/>
    <w:rsid w:val="00511974"/>
    <w:rsid w:val="0052116B"/>
    <w:rsid w:val="005273C6"/>
    <w:rsid w:val="005275A2"/>
    <w:rsid w:val="00530A69"/>
    <w:rsid w:val="00543955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0797"/>
    <w:rsid w:val="005E2BC9"/>
    <w:rsid w:val="00605102"/>
    <w:rsid w:val="006053F5"/>
    <w:rsid w:val="00611909"/>
    <w:rsid w:val="006215AA"/>
    <w:rsid w:val="00627DCA"/>
    <w:rsid w:val="006612C7"/>
    <w:rsid w:val="00666E48"/>
    <w:rsid w:val="00670F2F"/>
    <w:rsid w:val="00682202"/>
    <w:rsid w:val="006913C9"/>
    <w:rsid w:val="0069470D"/>
    <w:rsid w:val="006977E0"/>
    <w:rsid w:val="006A5850"/>
    <w:rsid w:val="006B1590"/>
    <w:rsid w:val="006D4C5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4E8B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04A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1A42"/>
    <w:rsid w:val="00A64E80"/>
    <w:rsid w:val="00A66C6B"/>
    <w:rsid w:val="00A7261B"/>
    <w:rsid w:val="00A72BCD"/>
    <w:rsid w:val="00A72DD5"/>
    <w:rsid w:val="00A72E85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529F"/>
    <w:rsid w:val="00B84BF4"/>
    <w:rsid w:val="00B879A5"/>
    <w:rsid w:val="00B9052D"/>
    <w:rsid w:val="00B9105E"/>
    <w:rsid w:val="00BB0C5B"/>
    <w:rsid w:val="00BC1E62"/>
    <w:rsid w:val="00BC218B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6D53"/>
    <w:rsid w:val="00C826DD"/>
    <w:rsid w:val="00C82FD3"/>
    <w:rsid w:val="00C92819"/>
    <w:rsid w:val="00C93C2C"/>
    <w:rsid w:val="00CA3BCF"/>
    <w:rsid w:val="00CC6B7B"/>
    <w:rsid w:val="00CD1CE0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17914"/>
    <w:rsid w:val="00E32D96"/>
    <w:rsid w:val="00E41911"/>
    <w:rsid w:val="00E44B57"/>
    <w:rsid w:val="00E658FD"/>
    <w:rsid w:val="00E7033C"/>
    <w:rsid w:val="00E92EEF"/>
    <w:rsid w:val="00E95B4E"/>
    <w:rsid w:val="00E97AB4"/>
    <w:rsid w:val="00EA150E"/>
    <w:rsid w:val="00EB0F12"/>
    <w:rsid w:val="00EB683A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5939"/>
    <w:rsid w:val="00F840F0"/>
    <w:rsid w:val="00F91CB4"/>
    <w:rsid w:val="00F935A0"/>
    <w:rsid w:val="00FA0B1D"/>
    <w:rsid w:val="00FA3D12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4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B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4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B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84BF4"/>
  </w:style>
  <w:style w:type="character" w:styleId="LineNumber">
    <w:name w:val="line number"/>
    <w:basedOn w:val="DefaultParagraphFont"/>
    <w:uiPriority w:val="99"/>
    <w:semiHidden/>
    <w:unhideWhenUsed/>
    <w:rsid w:val="00B84BF4"/>
  </w:style>
  <w:style w:type="paragraph" w:customStyle="1" w:styleId="BillDots">
    <w:name w:val="Bill Dots"/>
    <w:basedOn w:val="Normal"/>
    <w:qFormat/>
    <w:rsid w:val="00B84B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84B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BF4"/>
    <w:pPr>
      <w:ind w:left="720"/>
      <w:contextualSpacing/>
    </w:pPr>
  </w:style>
  <w:style w:type="paragraph" w:customStyle="1" w:styleId="scbillheader">
    <w:name w:val="sc_bill_header"/>
    <w:qFormat/>
    <w:rsid w:val="00B84B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84B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84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84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84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84B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84B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84B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84B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84B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84B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84B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84B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84B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84B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84BF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84B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84BF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84BF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84B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84B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84B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84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84B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84B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84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84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84BF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84B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84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84B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84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84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84B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84BF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84B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84B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84B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84B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84B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84B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84B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84B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84BF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84BF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84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84B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84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84B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84B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84BF4"/>
    <w:rPr>
      <w:color w:val="808080"/>
    </w:rPr>
  </w:style>
  <w:style w:type="paragraph" w:customStyle="1" w:styleId="sctablecodifiedsection">
    <w:name w:val="sc_table_codified_section"/>
    <w:qFormat/>
    <w:rsid w:val="00B84B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84B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84BF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84B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84B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84B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84BF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84B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84B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84B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84B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84B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84BF4"/>
    <w:rPr>
      <w:strike/>
      <w:dstrike w:val="0"/>
    </w:rPr>
  </w:style>
  <w:style w:type="character" w:customStyle="1" w:styleId="scstrikeblue">
    <w:name w:val="sc_strike_blue"/>
    <w:uiPriority w:val="1"/>
    <w:qFormat/>
    <w:rsid w:val="00B84B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84B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84B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4BF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84B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84B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84BF4"/>
  </w:style>
  <w:style w:type="paragraph" w:customStyle="1" w:styleId="scbillendxx">
    <w:name w:val="sc_bill_end_xx"/>
    <w:qFormat/>
    <w:rsid w:val="00B84BF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84BF4"/>
  </w:style>
  <w:style w:type="character" w:customStyle="1" w:styleId="scresolutionbody1">
    <w:name w:val="sc_resolution_body1"/>
    <w:uiPriority w:val="1"/>
    <w:qFormat/>
    <w:rsid w:val="00B84BF4"/>
  </w:style>
  <w:style w:type="character" w:styleId="Strong">
    <w:name w:val="Strong"/>
    <w:basedOn w:val="DefaultParagraphFont"/>
    <w:uiPriority w:val="22"/>
    <w:qFormat/>
    <w:rsid w:val="00B84BF4"/>
    <w:rPr>
      <w:b/>
      <w:bCs/>
    </w:rPr>
  </w:style>
  <w:style w:type="character" w:customStyle="1" w:styleId="scamendhouse">
    <w:name w:val="sc_amend_house"/>
    <w:uiPriority w:val="1"/>
    <w:qFormat/>
    <w:rsid w:val="00B84B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84B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84BF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84B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84BF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612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21&amp;session=126&amp;summary=B" TargetMode="External" Id="R10523f572d7b4bde" /><Relationship Type="http://schemas.openxmlformats.org/officeDocument/2006/relationships/hyperlink" Target="https://www.scstatehouse.gov/sess126_2025-2026/prever/5521_20260414.docx" TargetMode="External" Id="R1a1a550256f2439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A5850"/>
    <w:rsid w:val="0072205F"/>
    <w:rsid w:val="00804B1A"/>
    <w:rsid w:val="008228BC"/>
    <w:rsid w:val="00A22407"/>
    <w:rsid w:val="00A51A42"/>
    <w:rsid w:val="00AA6F82"/>
    <w:rsid w:val="00BE097C"/>
    <w:rsid w:val="00E17914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6254258a-a1b7-48cb-8fd3-ad8fa2edad85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2026-04-14T00:00:00-04:00</T_BILL_DT_VERSION>
  <T_BILL_D_HOUSEINTRODATE>2026-04-14</T_BILL_D_HOUSEINTRODATE>
  <T_BILL_D_INTRODATE>2026-04-14</T_BILL_D_INTRODATE>
  <T_BILL_N_INTERNALVERSIONNUMBER>1</T_BILL_N_INTERNALVERSIONNUMBER>
  <T_BILL_N_SESSION>126</T_BILL_N_SESSION>
  <T_BILL_N_VERSIONNUMBER>1</T_BILL_N_VERSIONNUMBER>
  <T_BILL_N_YEAR>2026</T_BILL_N_YEAR>
  <T_BILL_REQUEST_REQUEST>c6960ce6-b59d-4528-b518-49f37d6088b2</T_BILL_REQUEST_REQUEST>
  <T_BILL_R_ORIGINALDRAFT>21b99ca1-b9bf-4742-8055-c698becaa310</T_BILL_R_ORIGINALDRAFT>
  <T_BILL_SPONSOR_SPONSOR>267c128a-8d2e-4467-a228-3a0b56e322ae</T_BILL_SPONSOR_SPONSOR>
  <T_BILL_T_BILLNAME>[5521]</T_BILL_T_BILLNAME>
  <T_BILL_T_BILLNUMBER>5521</T_BILL_T_BILLNUMBER>
  <T_BILL_T_BILLTITLE>to express strong support for the Big Homie Lil Homie Mentoring Program and its mission to uplift and empower youth through meaningful mentorship; to encourage community members, local leaders, businesses, and organizations to partner with, volunteer for, and invest in the success of the program; and to encourage the exploration of opportunities to provide resources, visibility, and institutional support to expand the outreach and impact of the program.</T_BILL_T_BILLTITLE>
  <T_BILL_T_CHAMBER>house</T_BILL_T_CHAMBER>
  <T_BILL_T_FILENAME> </T_BILL_T_FILENAME>
  <T_BILL_T_LEGTYPE>resolution</T_BILL_T_LEGTYPE>
  <T_BILL_T_RATNUMBERSTRING>HNone</T_BILL_T_RATNUMBERSTRING>
  <T_BILL_T_SUBJECT>Big Homie, Lil Homie Mentoring Program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67CD1-4BBF-4457-A212-F46B5D319C3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2026-04-14T14:01:00Z</cp:lastPrinted>
  <dcterms:created xsi:type="dcterms:W3CDTF">2026-04-14T15:53:00Z</dcterms:created>
  <dcterms:modified xsi:type="dcterms:W3CDTF">2026-04-14T15:53:00Z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