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LC-0506VR-JAH26.docx</w:t>
      </w:r>
    </w:p>
    <w:p>
      <w:pPr>
        <w:widowControl w:val="false"/>
        <w:spacing w:after="0"/>
        <w:jc w:val="left"/>
      </w:pPr>
    </w:p>
    <w:p>
      <w:pPr>
        <w:widowControl w:val="false"/>
        <w:spacing w:after="0"/>
        <w:jc w:val="left"/>
      </w:pPr>
      <w:r>
        <w:rPr>
          <w:rFonts w:ascii="Times New Roman"/>
          <w:sz w:val="22"/>
        </w:rPr>
        <w:t xml:space="preserve">Introduced in the House on April 22, 2026</w:t>
      </w:r>
    </w:p>
    <w:p>
      <w:pPr>
        <w:widowControl w:val="false"/>
        <w:spacing w:after="0"/>
        <w:jc w:val="left"/>
      </w:pPr>
      <w:r>
        <w:rPr>
          <w:rFonts w:ascii="Times New Roman"/>
          <w:sz w:val="22"/>
        </w:rPr>
        <w:t xml:space="preserve">Introduced in the Senate on April 22, 2026</w:t>
      </w:r>
    </w:p>
    <w:p>
      <w:pPr>
        <w:widowControl w:val="false"/>
        <w:spacing w:after="0"/>
        <w:jc w:val="left"/>
      </w:pPr>
      <w:r>
        <w:rPr>
          <w:rFonts w:ascii="Times New Roman"/>
          <w:sz w:val="22"/>
        </w:rPr>
        <w:t xml:space="preserve">Adopted by the General Assembly on April 22, 2026</w:t>
      </w:r>
    </w:p>
    <w:p>
      <w:pPr>
        <w:widowControl w:val="false"/>
        <w:spacing w:after="0"/>
        <w:jc w:val="left"/>
      </w:pPr>
    </w:p>
    <w:p>
      <w:pPr>
        <w:widowControl w:val="false"/>
        <w:spacing w:after="0"/>
        <w:jc w:val="left"/>
      </w:pPr>
      <w:r>
        <w:rPr>
          <w:rFonts w:ascii="Times New Roman"/>
          <w:sz w:val="22"/>
        </w:rPr>
        <w:t xml:space="preserve">Summary: Lady Gamecocks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4/22/2026</w:t>
      </w:r>
      <w:r>
        <w:tab/>
        <w:t>House</w:t>
      </w:r>
      <w:r>
        <w:tab/>
        <w:t xml:space="preserve">Introduced, adopted, sent to Senate</w:t>
      </w:r>
      <w:r>
        <w:t xml:space="preserve"> (</w:t>
      </w:r>
      <w:hyperlink w:history="true" r:id="Rd1d5babc5a0648e8">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4/22/2026</w:t>
      </w:r>
      <w:r>
        <w:tab/>
        <w:t>Senate</w:t>
      </w:r>
      <w:r>
        <w:tab/>
        <w:t xml:space="preserve">Introduced, adopted, returned with concurrence</w:t>
      </w:r>
      <w:r>
        <w:t xml:space="preserve"> (</w:t>
      </w:r>
      <w:hyperlink w:history="true" r:id="R8fdbc4209ec547f2">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57907dc9b0a4f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f4575f04ed4672">
        <w:r>
          <w:rPr>
            <w:rStyle w:val="Hyperlink"/>
            <w:u w:val="single"/>
          </w:rPr>
          <w:t>04/22/2026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394579" w14:paraId="48DB32D0" w14:textId="4EBA3982">
          <w:pPr>
            <w:pStyle w:val="scresolutiontitle"/>
          </w:pPr>
          <w:r>
            <w:t>TO RECOGNIZE AND HONOR THE UNIVERSITY OF SOUTH CAROLINA WOMEN’S BASKETBALL TEAM, HEAD COACH DAWN STALEY, HER COACHING STAFF, AND UNIVERSITY OFFICIALS FOR AN OUTSTANDING SEASON AND TO CONGRATULATE THEM ON THEIR SECOND STRAIGHT NCAA RUNNER-UP FINISH AND FIFTH CONSECUTIVE SOUTHEASTERN CONFERENCE REGULAR-SEASON TITLE.</w:t>
          </w:r>
        </w:p>
      </w:sdtContent>
    </w:sdt>
    <w:p w:rsidRPr="008A567B" w:rsidR="0010776B" w:rsidP="00A477AA" w:rsidRDefault="0010776B" w14:paraId="48DB32D1" w14:textId="77777777">
      <w:pPr>
        <w:pStyle w:val="scresolutiontitle"/>
      </w:pPr>
    </w:p>
    <w:p w:rsidR="003B0D95" w:rsidP="003B0D95" w:rsidRDefault="003B0D95" w14:paraId="2C4497CF" w14:textId="2975DDD2">
      <w:pPr>
        <w:pStyle w:val="scresolutionwhereas"/>
      </w:pPr>
      <w:bookmarkStart w:name="wa_619eb0317" w:id="1"/>
      <w:r w:rsidRPr="00084D53">
        <w:t>W</w:t>
      </w:r>
      <w:bookmarkEnd w:id="1"/>
      <w:r w:rsidRPr="00084D53">
        <w:t>hereas,</w:t>
      </w:r>
      <w:r>
        <w:t xml:space="preserve"> the members of the South Carolina General Assembly are pleased to recognize the University of South Carolina Gamecocks women’s basketball team for completing an exceptional 2025‑2026 season with an impressive 36‑4 overall record</w:t>
      </w:r>
      <w:r w:rsidRPr="00084D53">
        <w:t>; and</w:t>
      </w:r>
    </w:p>
    <w:p w:rsidR="003B0D95" w:rsidP="003B0D95" w:rsidRDefault="003B0D95" w14:paraId="5E80B910" w14:textId="77777777">
      <w:pPr>
        <w:pStyle w:val="scemptyline"/>
      </w:pPr>
    </w:p>
    <w:p w:rsidR="003B0D95" w:rsidP="003B0D95" w:rsidRDefault="003B0D95" w14:paraId="0B4884FD" w14:textId="2F526859">
      <w:pPr>
        <w:pStyle w:val="scresolutionwhereas"/>
      </w:pPr>
      <w:bookmarkStart w:name="wa_a3d6a2205" w:id="2"/>
      <w:r>
        <w:t>W</w:t>
      </w:r>
      <w:bookmarkEnd w:id="2"/>
      <w:r>
        <w:t xml:space="preserve">hereas, the Gamecocks concluded the season as the NCAA </w:t>
      </w:r>
      <w:r w:rsidR="00A70A35">
        <w:t>r</w:t>
      </w:r>
      <w:r>
        <w:t>unner‑</w:t>
      </w:r>
      <w:r w:rsidR="00A70A35">
        <w:t>u</w:t>
      </w:r>
      <w:r>
        <w:t xml:space="preserve">p for the second consecutive year, </w:t>
      </w:r>
      <w:r w:rsidR="00AF734D">
        <w:t xml:space="preserve">losing to an excellent UCLA team. The back‑to‑back runner‑up finishes </w:t>
      </w:r>
      <w:r>
        <w:t>follow</w:t>
      </w:r>
      <w:r w:rsidR="00AF734D">
        <w:t>ed</w:t>
      </w:r>
      <w:r>
        <w:t xml:space="preserve"> their 2024 national championship, their third national title overall; and</w:t>
      </w:r>
    </w:p>
    <w:p w:rsidR="003B0D95" w:rsidP="003B0D95" w:rsidRDefault="003B0D95" w14:paraId="7822A025" w14:textId="77777777">
      <w:pPr>
        <w:pStyle w:val="scresolutionwhereas"/>
      </w:pPr>
    </w:p>
    <w:p w:rsidR="003B0D95" w:rsidP="003B0D95" w:rsidRDefault="003B0D95" w14:paraId="63669B28" w14:textId="585E4670">
      <w:pPr>
        <w:pStyle w:val="scresolutionwhereas"/>
      </w:pPr>
      <w:bookmarkStart w:name="wa_d363af164" w:id="3"/>
      <w:r>
        <w:t>W</w:t>
      </w:r>
      <w:bookmarkEnd w:id="3"/>
      <w:r>
        <w:t xml:space="preserve">hereas, </w:t>
      </w:r>
      <w:r w:rsidR="00AF734D">
        <w:t xml:space="preserve">in addition, </w:t>
      </w:r>
      <w:r>
        <w:t>the team captured its fifth consecutive Southeastern Conference (SEC) regular‑season title, marking its sixth conference championship in the past seven years; and</w:t>
      </w:r>
    </w:p>
    <w:p w:rsidR="003B0D95" w:rsidP="003B0D95" w:rsidRDefault="003B0D95" w14:paraId="725B4723" w14:textId="77777777">
      <w:pPr>
        <w:pStyle w:val="scresolutionwhereas"/>
      </w:pPr>
    </w:p>
    <w:p w:rsidR="00A07DF9" w:rsidP="003B0D95" w:rsidRDefault="00A07DF9" w14:paraId="7EC68E4D" w14:textId="024A84A0">
      <w:pPr>
        <w:pStyle w:val="scresolutionwhereas"/>
      </w:pPr>
      <w:bookmarkStart w:name="wa_3484f859f" w:id="4"/>
      <w:r w:rsidRPr="00A07DF9">
        <w:t>W</w:t>
      </w:r>
      <w:bookmarkEnd w:id="4"/>
      <w:r w:rsidRPr="00A07DF9">
        <w:t>hereas, a talented group of well</w:t>
      </w:r>
      <w:r w:rsidR="00A70A35">
        <w:t>‑</w:t>
      </w:r>
      <w:r w:rsidRPr="00A07DF9">
        <w:t>coached players, the USC women’s basketball team recorded seven victories against top ten opponents, including wins over Southern Cal, Texas, Vanderbilt, Oklahoma, LSU (twice), and UConn, finishing 7‑3 against top ten teams and 3‑3 against top five opponents; and</w:t>
      </w:r>
    </w:p>
    <w:p w:rsidR="00A07DF9" w:rsidP="003B0D95" w:rsidRDefault="00A07DF9" w14:paraId="3513B7AE" w14:textId="77777777">
      <w:pPr>
        <w:pStyle w:val="scresolutionwhereas"/>
      </w:pPr>
    </w:p>
    <w:p w:rsidR="003B0D95" w:rsidP="003B0D95" w:rsidRDefault="003B0D95" w14:paraId="32C5025A" w14:textId="3323C27B">
      <w:pPr>
        <w:pStyle w:val="scresolutionwhereas"/>
      </w:pPr>
      <w:bookmarkStart w:name="wa_06a8a4a57" w:id="5"/>
      <w:r>
        <w:t>W</w:t>
      </w:r>
      <w:bookmarkEnd w:id="5"/>
      <w:r>
        <w:t>hereas, one of the most notable victories of the season came in the Final Four, when the Gamecocks defeated the previously undefeated University of Connecticut, 62‑48, ending the Huskies’ 54‑game winning streak and securing a place in the national championship game; and</w:t>
      </w:r>
    </w:p>
    <w:p w:rsidR="003B0D95" w:rsidP="003B0D95" w:rsidRDefault="003B0D95" w14:paraId="4AF7FB41" w14:textId="77777777">
      <w:pPr>
        <w:pStyle w:val="scresolutionwhereas"/>
      </w:pPr>
    </w:p>
    <w:p w:rsidR="00AF734D" w:rsidP="00AF734D" w:rsidRDefault="00AF734D" w14:paraId="03879E31" w14:textId="17FD2FAF">
      <w:pPr>
        <w:pStyle w:val="scresolutionbody"/>
      </w:pPr>
      <w:bookmarkStart w:name="wa_cdd504cd6" w:id="6"/>
      <w:r>
        <w:t>W</w:t>
      </w:r>
      <w:bookmarkEnd w:id="6"/>
      <w:r>
        <w:t>hereas, the 2025‑</w:t>
      </w:r>
      <w:r w:rsidR="00356B4C">
        <w:t>20</w:t>
      </w:r>
      <w:r>
        <w:t xml:space="preserve">26 season was exceptional as the Gamecocks finished the season with several program records, including 85.6 points per game, 46.0 paint points per game, 21.4 points off turnovers per game, and 19.0 fast break points per game. Moreover, the team’s season field goal percentage of .500 was the second highest in program history as was their .730 free throw percentage, 36 wins, and a 1.40 assist‑to‑turnover ratio; and </w:t>
      </w:r>
    </w:p>
    <w:p w:rsidR="00AF734D" w:rsidP="003B0D95" w:rsidRDefault="00AF734D" w14:paraId="6D6B1723" w14:textId="77777777">
      <w:pPr>
        <w:pStyle w:val="scresolutionwhereas"/>
      </w:pPr>
    </w:p>
    <w:p w:rsidR="00AF734D" w:rsidP="00AF734D" w:rsidRDefault="00AF734D" w14:paraId="62B653A5" w14:textId="5225ACAD">
      <w:pPr>
        <w:pStyle w:val="scresolutionbody"/>
      </w:pPr>
      <w:bookmarkStart w:name="wa_8316a6c23" w:id="7"/>
      <w:r>
        <w:lastRenderedPageBreak/>
        <w:t>W</w:t>
      </w:r>
      <w:bookmarkEnd w:id="7"/>
      <w:r>
        <w:t xml:space="preserve">hereas, individually, sophomore Joyce Edwards set the program record with 768 points on the season, while senior </w:t>
      </w:r>
      <w:r w:rsidR="00A07DF9">
        <w:t xml:space="preserve">point guard </w:t>
      </w:r>
      <w:r>
        <w:t>Raven Johnson set the program record with a 2.86 career assist‑to‑turnover ratio</w:t>
      </w:r>
      <w:r w:rsidR="00A07DF9">
        <w:t>, finishing her</w:t>
      </w:r>
      <w:r w:rsidRPr="00A07DF9" w:rsidR="00A07DF9">
        <w:t xml:space="preserve"> college career as a Gamecock who made five trips to the NCAA Final Four, including four championship game appearances, two of which yielded national titles (2022, 2024)</w:t>
      </w:r>
      <w:r>
        <w:t>. Junior Tessa Johnson’s 90 made 3‑pointers are the third most in program history,</w:t>
      </w:r>
      <w:r w:rsidR="00385BFF">
        <w:t xml:space="preserve"> </w:t>
      </w:r>
      <w:r>
        <w:t>and she holds the program record for made 3s in career NCAA Tournament games at 27; and</w:t>
      </w:r>
      <w:r w:rsidR="00385BFF">
        <w:t xml:space="preserve"> </w:t>
      </w:r>
    </w:p>
    <w:p w:rsidR="00AF734D" w:rsidP="003B0D95" w:rsidRDefault="00AF734D" w14:paraId="2369EB0A" w14:textId="77777777">
      <w:pPr>
        <w:pStyle w:val="scresolutionwhereas"/>
      </w:pPr>
    </w:p>
    <w:p w:rsidR="00AF734D" w:rsidP="00AF734D" w:rsidRDefault="003B0D95" w14:paraId="2ABA2CBF" w14:textId="7BCC4501">
      <w:pPr>
        <w:pStyle w:val="scresolutionwhereas"/>
      </w:pPr>
      <w:bookmarkStart w:name="wa_48f7d8843" w:id="8"/>
      <w:r>
        <w:t>W</w:t>
      </w:r>
      <w:bookmarkEnd w:id="8"/>
      <w:r>
        <w:t>hereas, under the leadership of Head Coach Dawn Staley, the coaching staff has demonstrated exceptional dedication and expertise, fostering both athletic excellence and personal growth among student</w:t>
      </w:r>
      <w:r w:rsidR="00356B4C">
        <w:t xml:space="preserve"> </w:t>
      </w:r>
      <w:r>
        <w:t>athletes</w:t>
      </w:r>
      <w:r w:rsidR="00AF734D">
        <w:t>. This year, Joyce Edwards, a student in the Honors College studying environmental science with GPA of over 3.7, earned a spot on the 2026 College Sports Communicators Academic All‑America Second Team, while seniors Raven Johnson, Ta’Niya Latson, and Madina Okot were selected in the WNBA Draft 2026 by the Indiana Fever, the Atlanta Dream, and the Los Angeles Sparks respectively; and</w:t>
      </w:r>
    </w:p>
    <w:p w:rsidRPr="00040E43" w:rsidR="00AF734D" w:rsidP="003B0D95" w:rsidRDefault="00AF734D" w14:paraId="69B5E214" w14:textId="77777777">
      <w:pPr>
        <w:pStyle w:val="scresolutionbody"/>
      </w:pPr>
    </w:p>
    <w:p w:rsidR="003B0D95" w:rsidP="003B0D95" w:rsidRDefault="003B0D95" w14:paraId="25D3A67C" w14:textId="6945C9CF">
      <w:pPr>
        <w:pStyle w:val="scresolutionbody"/>
      </w:pPr>
      <w:bookmarkStart w:name="wa_5b8904e3c" w:id="9"/>
      <w:r>
        <w:t>W</w:t>
      </w:r>
      <w:bookmarkEnd w:id="9"/>
      <w:r>
        <w:t xml:space="preserve">hereas, the achievements of the University of South Carolina women’s basketball program have brought great pride and recognition to the University and to the State of South Carolina. Now, therefore, </w:t>
      </w:r>
    </w:p>
    <w:p w:rsidRPr="008A567B" w:rsidR="00685C84" w:rsidP="00BC65D1" w:rsidRDefault="00685C84" w14:paraId="12D60B95" w14:textId="77777777">
      <w:pPr>
        <w:pStyle w:val="scresolutionwhereas"/>
      </w:pPr>
    </w:p>
    <w:p w:rsidRPr="008A567B" w:rsidR="00B9052D" w:rsidP="00386AE9" w:rsidRDefault="00B3407E" w14:paraId="48DB32E4" w14:textId="2F693D06">
      <w:pPr>
        <w:pStyle w:val="scresolutionbody"/>
      </w:pPr>
      <w:bookmarkStart w:name="up_5175ab91a" w:id="10"/>
      <w:r w:rsidRPr="008A567B">
        <w:t>B</w:t>
      </w:r>
      <w:bookmarkEnd w:id="10"/>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r w:rsidR="003B0D95">
        <w:t xml:space="preserve"> </w:t>
      </w:r>
    </w:p>
    <w:p w:rsidRPr="008A567B" w:rsidR="00007116" w:rsidP="00634744" w:rsidRDefault="00007116" w14:paraId="48DB32E7" w14:textId="58506AB5">
      <w:pPr>
        <w:pStyle w:val="scresolutionbody"/>
      </w:pPr>
    </w:p>
    <w:p w:rsidRPr="008A567B" w:rsidR="00B36D5A" w:rsidP="00B36D5A" w:rsidRDefault="00B36D5A" w14:paraId="201A86FC" w14:textId="14E266B9">
      <w:pPr>
        <w:pStyle w:val="scresolutionmembers"/>
      </w:pPr>
      <w:bookmarkStart w:name="up_28f3d59fb" w:id="11"/>
      <w:r w:rsidRPr="008A567B">
        <w:t>T</w:t>
      </w:r>
      <w:bookmarkEnd w:id="11"/>
      <w:r w:rsidRPr="008A567B">
        <w:t>hat the members of the South Carolina General Assembly, by this resolution,</w:t>
      </w:r>
      <w:r w:rsidR="003B0D95">
        <w:t xml:space="preserve"> recognize and honor the University of South Carolina women’s basketball team, Head Coach Dawn Staley, her coaching staff, and university officials for an outstanding season and congratulate them on their </w:t>
      </w:r>
      <w:r w:rsidRPr="005866EC" w:rsidR="003B0D95">
        <w:t xml:space="preserve">second straight NCAA runner‑up finish </w:t>
      </w:r>
      <w:r w:rsidR="003B0D95">
        <w:t>and fifth consecutive Southeastern Conference regular‑season title.</w:t>
      </w:r>
      <w:r w:rsidRPr="008A567B">
        <w:t xml:space="preserve"> </w:t>
      </w:r>
    </w:p>
    <w:p w:rsidRPr="008A567B" w:rsidR="00B36D5A" w:rsidP="00634744" w:rsidRDefault="00B36D5A" w14:paraId="2A880412" w14:textId="77777777">
      <w:pPr>
        <w:pStyle w:val="scresolutionmembers"/>
      </w:pPr>
    </w:p>
    <w:p w:rsidRPr="008A567B" w:rsidR="00B9052D" w:rsidP="00386AE9" w:rsidRDefault="00007116" w14:paraId="48DB32E8" w14:textId="4C45A6E5">
      <w:pPr>
        <w:pStyle w:val="scresolutionbody"/>
      </w:pPr>
      <w:bookmarkStart w:name="up_a7142555b" w:id="12"/>
      <w:r w:rsidRPr="008A567B">
        <w:t>B</w:t>
      </w:r>
      <w:bookmarkEnd w:id="12"/>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385671">
        <w:t xml:space="preserve"> Head Coach Dawn Staley.</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0585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569C053D" w:rsidR="005955A6" w:rsidRDefault="00554A13"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E21D9">
          <w:t>LC-0506VR-JAH26.docx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4510C"/>
    <w:rsid w:val="00070C62"/>
    <w:rsid w:val="00076C7A"/>
    <w:rsid w:val="00097234"/>
    <w:rsid w:val="00097C23"/>
    <w:rsid w:val="000A53B4"/>
    <w:rsid w:val="000A641D"/>
    <w:rsid w:val="000B16E6"/>
    <w:rsid w:val="000D1C4F"/>
    <w:rsid w:val="000D6B76"/>
    <w:rsid w:val="000E0100"/>
    <w:rsid w:val="000E1785"/>
    <w:rsid w:val="000F045E"/>
    <w:rsid w:val="000F1901"/>
    <w:rsid w:val="000F2E49"/>
    <w:rsid w:val="000F40FA"/>
    <w:rsid w:val="001035F1"/>
    <w:rsid w:val="00104752"/>
    <w:rsid w:val="0010776B"/>
    <w:rsid w:val="00110EDC"/>
    <w:rsid w:val="00111693"/>
    <w:rsid w:val="00115FB0"/>
    <w:rsid w:val="00125E55"/>
    <w:rsid w:val="00133E66"/>
    <w:rsid w:val="00134791"/>
    <w:rsid w:val="001435A3"/>
    <w:rsid w:val="00146ED3"/>
    <w:rsid w:val="001505B8"/>
    <w:rsid w:val="00151044"/>
    <w:rsid w:val="00171D02"/>
    <w:rsid w:val="001734E7"/>
    <w:rsid w:val="00177C51"/>
    <w:rsid w:val="001801CD"/>
    <w:rsid w:val="0019464A"/>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A68FF"/>
    <w:rsid w:val="002B0837"/>
    <w:rsid w:val="002D241B"/>
    <w:rsid w:val="002D55D2"/>
    <w:rsid w:val="002E5912"/>
    <w:rsid w:val="002F3119"/>
    <w:rsid w:val="002F3C96"/>
    <w:rsid w:val="002F4473"/>
    <w:rsid w:val="00301B21"/>
    <w:rsid w:val="00304FAF"/>
    <w:rsid w:val="003213C6"/>
    <w:rsid w:val="00325348"/>
    <w:rsid w:val="0032732C"/>
    <w:rsid w:val="00336AD0"/>
    <w:rsid w:val="0034099E"/>
    <w:rsid w:val="00347376"/>
    <w:rsid w:val="00356B4C"/>
    <w:rsid w:val="0037079A"/>
    <w:rsid w:val="00385671"/>
    <w:rsid w:val="00385BFF"/>
    <w:rsid w:val="00386AE9"/>
    <w:rsid w:val="00394579"/>
    <w:rsid w:val="003A4798"/>
    <w:rsid w:val="003A4F41"/>
    <w:rsid w:val="003B0D95"/>
    <w:rsid w:val="003C4DAB"/>
    <w:rsid w:val="003D01E8"/>
    <w:rsid w:val="003D40DB"/>
    <w:rsid w:val="003E5288"/>
    <w:rsid w:val="003F6D79"/>
    <w:rsid w:val="004138C4"/>
    <w:rsid w:val="0041760A"/>
    <w:rsid w:val="00417C01"/>
    <w:rsid w:val="004252D4"/>
    <w:rsid w:val="00436096"/>
    <w:rsid w:val="004403BD"/>
    <w:rsid w:val="00461441"/>
    <w:rsid w:val="00474ED4"/>
    <w:rsid w:val="004809EE"/>
    <w:rsid w:val="00494085"/>
    <w:rsid w:val="004960CC"/>
    <w:rsid w:val="00496340"/>
    <w:rsid w:val="004D63AC"/>
    <w:rsid w:val="004E77CE"/>
    <w:rsid w:val="004E7D54"/>
    <w:rsid w:val="00510BBD"/>
    <w:rsid w:val="005273C6"/>
    <w:rsid w:val="005275A2"/>
    <w:rsid w:val="00530A69"/>
    <w:rsid w:val="00535C19"/>
    <w:rsid w:val="00545593"/>
    <w:rsid w:val="00545C09"/>
    <w:rsid w:val="00551C74"/>
    <w:rsid w:val="00556EBF"/>
    <w:rsid w:val="0055760A"/>
    <w:rsid w:val="00557AA4"/>
    <w:rsid w:val="0056387B"/>
    <w:rsid w:val="00574EC5"/>
    <w:rsid w:val="0057560B"/>
    <w:rsid w:val="00577C6C"/>
    <w:rsid w:val="00581BA1"/>
    <w:rsid w:val="005834ED"/>
    <w:rsid w:val="005879E9"/>
    <w:rsid w:val="00591EDD"/>
    <w:rsid w:val="005955A6"/>
    <w:rsid w:val="00597B6E"/>
    <w:rsid w:val="005A62FE"/>
    <w:rsid w:val="005C2FE2"/>
    <w:rsid w:val="005C7500"/>
    <w:rsid w:val="005E2BC9"/>
    <w:rsid w:val="005E538D"/>
    <w:rsid w:val="0060012B"/>
    <w:rsid w:val="00605102"/>
    <w:rsid w:val="00611909"/>
    <w:rsid w:val="006215AA"/>
    <w:rsid w:val="0062728B"/>
    <w:rsid w:val="00634744"/>
    <w:rsid w:val="006419F9"/>
    <w:rsid w:val="00666E48"/>
    <w:rsid w:val="00681C97"/>
    <w:rsid w:val="00685C84"/>
    <w:rsid w:val="006913C9"/>
    <w:rsid w:val="0069470D"/>
    <w:rsid w:val="006B2EA0"/>
    <w:rsid w:val="006B50FF"/>
    <w:rsid w:val="006C05B4"/>
    <w:rsid w:val="006D58AA"/>
    <w:rsid w:val="006E6997"/>
    <w:rsid w:val="007070AD"/>
    <w:rsid w:val="00715A6E"/>
    <w:rsid w:val="00734F00"/>
    <w:rsid w:val="00736959"/>
    <w:rsid w:val="007465E9"/>
    <w:rsid w:val="00770792"/>
    <w:rsid w:val="00776E76"/>
    <w:rsid w:val="00781DF8"/>
    <w:rsid w:val="00787728"/>
    <w:rsid w:val="007917CE"/>
    <w:rsid w:val="007A1AE8"/>
    <w:rsid w:val="007A2EB3"/>
    <w:rsid w:val="007A427F"/>
    <w:rsid w:val="007A70AE"/>
    <w:rsid w:val="007E01B6"/>
    <w:rsid w:val="007F6D64"/>
    <w:rsid w:val="007F7D1C"/>
    <w:rsid w:val="00800D17"/>
    <w:rsid w:val="00802655"/>
    <w:rsid w:val="0080793D"/>
    <w:rsid w:val="00811AD5"/>
    <w:rsid w:val="008234E5"/>
    <w:rsid w:val="00826D18"/>
    <w:rsid w:val="008362E8"/>
    <w:rsid w:val="00840D5B"/>
    <w:rsid w:val="00855E8F"/>
    <w:rsid w:val="0085786E"/>
    <w:rsid w:val="008833A1"/>
    <w:rsid w:val="008A1768"/>
    <w:rsid w:val="008A489F"/>
    <w:rsid w:val="008A567B"/>
    <w:rsid w:val="008A6483"/>
    <w:rsid w:val="008B4AC4"/>
    <w:rsid w:val="008B7957"/>
    <w:rsid w:val="008C145E"/>
    <w:rsid w:val="008D05D1"/>
    <w:rsid w:val="008E1DCA"/>
    <w:rsid w:val="008E2EE5"/>
    <w:rsid w:val="008F0F33"/>
    <w:rsid w:val="008F4429"/>
    <w:rsid w:val="009059FF"/>
    <w:rsid w:val="009325C3"/>
    <w:rsid w:val="0094021A"/>
    <w:rsid w:val="00956C29"/>
    <w:rsid w:val="009B44AF"/>
    <w:rsid w:val="009C6A0B"/>
    <w:rsid w:val="009C7137"/>
    <w:rsid w:val="009F0C77"/>
    <w:rsid w:val="009F4DD1"/>
    <w:rsid w:val="00A02543"/>
    <w:rsid w:val="00A07DF9"/>
    <w:rsid w:val="00A32DD3"/>
    <w:rsid w:val="00A41684"/>
    <w:rsid w:val="00A477AA"/>
    <w:rsid w:val="00A50395"/>
    <w:rsid w:val="00A64E80"/>
    <w:rsid w:val="00A70A35"/>
    <w:rsid w:val="00A72BCD"/>
    <w:rsid w:val="00A74015"/>
    <w:rsid w:val="00A741D9"/>
    <w:rsid w:val="00A833AB"/>
    <w:rsid w:val="00A9569D"/>
    <w:rsid w:val="00A9741D"/>
    <w:rsid w:val="00AA27B3"/>
    <w:rsid w:val="00AB2CC0"/>
    <w:rsid w:val="00AC34A2"/>
    <w:rsid w:val="00AC7080"/>
    <w:rsid w:val="00AD1C9A"/>
    <w:rsid w:val="00AD4B17"/>
    <w:rsid w:val="00AD5948"/>
    <w:rsid w:val="00AE21D9"/>
    <w:rsid w:val="00AE2603"/>
    <w:rsid w:val="00AE5C8E"/>
    <w:rsid w:val="00AF0102"/>
    <w:rsid w:val="00AF734D"/>
    <w:rsid w:val="00B0585C"/>
    <w:rsid w:val="00B1447D"/>
    <w:rsid w:val="00B21BFF"/>
    <w:rsid w:val="00B3407E"/>
    <w:rsid w:val="00B345ED"/>
    <w:rsid w:val="00B36D5A"/>
    <w:rsid w:val="00B412D4"/>
    <w:rsid w:val="00B63381"/>
    <w:rsid w:val="00B644A8"/>
    <w:rsid w:val="00B6480F"/>
    <w:rsid w:val="00B64FFF"/>
    <w:rsid w:val="00B7267F"/>
    <w:rsid w:val="00B769D8"/>
    <w:rsid w:val="00B9052D"/>
    <w:rsid w:val="00BA36EE"/>
    <w:rsid w:val="00BA562E"/>
    <w:rsid w:val="00BC65D1"/>
    <w:rsid w:val="00BD4498"/>
    <w:rsid w:val="00BE3C22"/>
    <w:rsid w:val="00BE5420"/>
    <w:rsid w:val="00BE6417"/>
    <w:rsid w:val="00BF4AE5"/>
    <w:rsid w:val="00C02C1B"/>
    <w:rsid w:val="00C0345E"/>
    <w:rsid w:val="00C1376F"/>
    <w:rsid w:val="00C168BE"/>
    <w:rsid w:val="00C21ABE"/>
    <w:rsid w:val="00C30377"/>
    <w:rsid w:val="00C31C95"/>
    <w:rsid w:val="00C3483A"/>
    <w:rsid w:val="00C56A5C"/>
    <w:rsid w:val="00C71EB2"/>
    <w:rsid w:val="00C73AFC"/>
    <w:rsid w:val="00C7457C"/>
    <w:rsid w:val="00C74E9D"/>
    <w:rsid w:val="00C826DD"/>
    <w:rsid w:val="00C82FD3"/>
    <w:rsid w:val="00C831DE"/>
    <w:rsid w:val="00C87589"/>
    <w:rsid w:val="00C92819"/>
    <w:rsid w:val="00CA7D84"/>
    <w:rsid w:val="00CB0582"/>
    <w:rsid w:val="00CB57B1"/>
    <w:rsid w:val="00CC1348"/>
    <w:rsid w:val="00CC6B7B"/>
    <w:rsid w:val="00CD2089"/>
    <w:rsid w:val="00CE36AF"/>
    <w:rsid w:val="00CE4EE6"/>
    <w:rsid w:val="00CF63F1"/>
    <w:rsid w:val="00D36A7B"/>
    <w:rsid w:val="00D4291B"/>
    <w:rsid w:val="00D624DC"/>
    <w:rsid w:val="00D62528"/>
    <w:rsid w:val="00D66B80"/>
    <w:rsid w:val="00D73A67"/>
    <w:rsid w:val="00D8028D"/>
    <w:rsid w:val="00D970A9"/>
    <w:rsid w:val="00DC47B1"/>
    <w:rsid w:val="00DF2DD4"/>
    <w:rsid w:val="00DF3845"/>
    <w:rsid w:val="00DF64D9"/>
    <w:rsid w:val="00E1282A"/>
    <w:rsid w:val="00E32D96"/>
    <w:rsid w:val="00E41911"/>
    <w:rsid w:val="00E42AB8"/>
    <w:rsid w:val="00E44B57"/>
    <w:rsid w:val="00E6036A"/>
    <w:rsid w:val="00E82EE4"/>
    <w:rsid w:val="00E848B1"/>
    <w:rsid w:val="00E8604D"/>
    <w:rsid w:val="00E9159A"/>
    <w:rsid w:val="00E92EEF"/>
    <w:rsid w:val="00E967A7"/>
    <w:rsid w:val="00E97571"/>
    <w:rsid w:val="00ED7A65"/>
    <w:rsid w:val="00EF094E"/>
    <w:rsid w:val="00EF2368"/>
    <w:rsid w:val="00EF2A33"/>
    <w:rsid w:val="00F05DA1"/>
    <w:rsid w:val="00F24442"/>
    <w:rsid w:val="00F3245B"/>
    <w:rsid w:val="00F50AE3"/>
    <w:rsid w:val="00F655B7"/>
    <w:rsid w:val="00F656BA"/>
    <w:rsid w:val="00F66A78"/>
    <w:rsid w:val="00F67CF1"/>
    <w:rsid w:val="00F728AA"/>
    <w:rsid w:val="00F8202C"/>
    <w:rsid w:val="00F840F0"/>
    <w:rsid w:val="00F857EB"/>
    <w:rsid w:val="00FB0BBA"/>
    <w:rsid w:val="00FB0D0D"/>
    <w:rsid w:val="00FB43B4"/>
    <w:rsid w:val="00FB6B0B"/>
    <w:rsid w:val="00FC184F"/>
    <w:rsid w:val="00FE042E"/>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5B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505B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5B8"/>
    <w:rPr>
      <w:rFonts w:eastAsia="Times New Roman" w:cs="Times New Roman"/>
      <w:b/>
      <w:sz w:val="30"/>
      <w:szCs w:val="20"/>
    </w:rPr>
  </w:style>
  <w:style w:type="paragraph" w:styleId="Header">
    <w:name w:val="header"/>
    <w:basedOn w:val="Normal"/>
    <w:link w:val="HeaderChar"/>
    <w:uiPriority w:val="99"/>
    <w:unhideWhenUsed/>
    <w:rsid w:val="001505B8"/>
    <w:pPr>
      <w:tabs>
        <w:tab w:val="center" w:pos="4320"/>
        <w:tab w:val="right" w:pos="8640"/>
      </w:tabs>
    </w:pPr>
  </w:style>
  <w:style w:type="character" w:customStyle="1" w:styleId="HeaderChar">
    <w:name w:val="Header Char"/>
    <w:basedOn w:val="DefaultParagraphFont"/>
    <w:link w:val="Header"/>
    <w:uiPriority w:val="99"/>
    <w:rsid w:val="001505B8"/>
    <w:rPr>
      <w:rFonts w:eastAsia="Times New Roman" w:cs="Times New Roman"/>
      <w:szCs w:val="20"/>
    </w:rPr>
  </w:style>
  <w:style w:type="paragraph" w:styleId="Footer">
    <w:name w:val="footer"/>
    <w:basedOn w:val="Normal"/>
    <w:link w:val="FooterChar"/>
    <w:uiPriority w:val="99"/>
    <w:unhideWhenUsed/>
    <w:rsid w:val="001505B8"/>
    <w:pPr>
      <w:tabs>
        <w:tab w:val="center" w:pos="4680"/>
        <w:tab w:val="right" w:pos="9360"/>
      </w:tabs>
    </w:pPr>
  </w:style>
  <w:style w:type="character" w:customStyle="1" w:styleId="FooterChar">
    <w:name w:val="Footer Char"/>
    <w:basedOn w:val="DefaultParagraphFont"/>
    <w:link w:val="Footer"/>
    <w:uiPriority w:val="99"/>
    <w:rsid w:val="001505B8"/>
    <w:rPr>
      <w:rFonts w:eastAsia="Times New Roman" w:cs="Times New Roman"/>
      <w:szCs w:val="20"/>
    </w:rPr>
  </w:style>
  <w:style w:type="character" w:styleId="PageNumber">
    <w:name w:val="page number"/>
    <w:basedOn w:val="DefaultParagraphFont"/>
    <w:uiPriority w:val="99"/>
    <w:semiHidden/>
    <w:unhideWhenUsed/>
    <w:rsid w:val="001505B8"/>
  </w:style>
  <w:style w:type="character" w:styleId="LineNumber">
    <w:name w:val="line number"/>
    <w:basedOn w:val="DefaultParagraphFont"/>
    <w:uiPriority w:val="99"/>
    <w:semiHidden/>
    <w:unhideWhenUsed/>
    <w:rsid w:val="001505B8"/>
  </w:style>
  <w:style w:type="paragraph" w:customStyle="1" w:styleId="BillDots">
    <w:name w:val="Bill Dots"/>
    <w:basedOn w:val="Normal"/>
    <w:qFormat/>
    <w:rsid w:val="001505B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505B8"/>
    <w:pPr>
      <w:tabs>
        <w:tab w:val="right" w:pos="5904"/>
      </w:tabs>
    </w:pPr>
  </w:style>
  <w:style w:type="paragraph" w:styleId="BalloonText">
    <w:name w:val="Balloon Text"/>
    <w:basedOn w:val="Normal"/>
    <w:link w:val="BalloonTextChar"/>
    <w:uiPriority w:val="99"/>
    <w:semiHidden/>
    <w:unhideWhenUsed/>
    <w:rsid w:val="001505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5B8"/>
    <w:rPr>
      <w:rFonts w:ascii="Segoe UI" w:eastAsia="Times New Roman" w:hAnsi="Segoe UI" w:cs="Segoe UI"/>
      <w:sz w:val="18"/>
      <w:szCs w:val="18"/>
    </w:rPr>
  </w:style>
  <w:style w:type="paragraph" w:styleId="ListParagraph">
    <w:name w:val="List Paragraph"/>
    <w:basedOn w:val="Normal"/>
    <w:uiPriority w:val="34"/>
    <w:qFormat/>
    <w:rsid w:val="001505B8"/>
    <w:pPr>
      <w:ind w:left="720"/>
      <w:contextualSpacing/>
    </w:pPr>
  </w:style>
  <w:style w:type="paragraph" w:customStyle="1" w:styleId="scbillheader">
    <w:name w:val="sc_bill_header"/>
    <w:qFormat/>
    <w:rsid w:val="001505B8"/>
    <w:pPr>
      <w:widowControl w:val="0"/>
      <w:suppressAutoHyphens/>
      <w:spacing w:after="0" w:line="240" w:lineRule="auto"/>
      <w:jc w:val="center"/>
    </w:pPr>
    <w:rPr>
      <w:b/>
      <w:caps/>
      <w:sz w:val="30"/>
    </w:rPr>
  </w:style>
  <w:style w:type="paragraph" w:customStyle="1" w:styleId="schouseresolutionbythis">
    <w:name w:val="sc_house_resolution_by_this"/>
    <w:qFormat/>
    <w:rsid w:val="001505B8"/>
    <w:pPr>
      <w:widowControl w:val="0"/>
      <w:suppressAutoHyphens/>
      <w:spacing w:after="0" w:line="240" w:lineRule="auto"/>
      <w:jc w:val="both"/>
    </w:pPr>
  </w:style>
  <w:style w:type="paragraph" w:customStyle="1" w:styleId="schouseresolutionclippageattorney">
    <w:name w:val="sc_house_resolution_clip_page_attorney"/>
    <w:qFormat/>
    <w:rsid w:val="001505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505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505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505B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505B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505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505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505B8"/>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1505B8"/>
    <w:pPr>
      <w:widowControl w:val="0"/>
      <w:suppressAutoHyphens/>
      <w:spacing w:after="0" w:line="240" w:lineRule="auto"/>
      <w:jc w:val="both"/>
    </w:pPr>
  </w:style>
  <w:style w:type="paragraph" w:customStyle="1" w:styleId="schouseresolutionemptyline">
    <w:name w:val="sc_house_resolution_empty_line"/>
    <w:qFormat/>
    <w:rsid w:val="001505B8"/>
    <w:pPr>
      <w:widowControl w:val="0"/>
      <w:suppressAutoHyphens/>
      <w:spacing w:after="0" w:line="240" w:lineRule="auto"/>
      <w:jc w:val="both"/>
    </w:pPr>
  </w:style>
  <w:style w:type="paragraph" w:customStyle="1" w:styleId="schouseresolutionfurtherresolved">
    <w:name w:val="sc_house_resolution_further_resolved"/>
    <w:qFormat/>
    <w:rsid w:val="001505B8"/>
    <w:pPr>
      <w:widowControl w:val="0"/>
      <w:suppressAutoHyphens/>
      <w:spacing w:after="0" w:line="240" w:lineRule="auto"/>
      <w:jc w:val="both"/>
    </w:pPr>
  </w:style>
  <w:style w:type="paragraph" w:customStyle="1" w:styleId="schouseresolutionheader">
    <w:name w:val="sc_house_resolution_header"/>
    <w:qFormat/>
    <w:rsid w:val="001505B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505B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505B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505B8"/>
    <w:pPr>
      <w:widowControl w:val="0"/>
      <w:suppressLineNumbers/>
      <w:suppressAutoHyphens/>
      <w:jc w:val="left"/>
    </w:pPr>
    <w:rPr>
      <w:b/>
    </w:rPr>
  </w:style>
  <w:style w:type="paragraph" w:customStyle="1" w:styleId="schouseresolutionjackettitle">
    <w:name w:val="sc_house_resolution_jacket_title"/>
    <w:qFormat/>
    <w:rsid w:val="001505B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505B8"/>
    <w:pPr>
      <w:widowControl w:val="0"/>
      <w:suppressAutoHyphens/>
      <w:spacing w:after="0" w:line="360" w:lineRule="auto"/>
      <w:jc w:val="both"/>
    </w:pPr>
  </w:style>
  <w:style w:type="paragraph" w:customStyle="1" w:styleId="scresolutionwhereas">
    <w:name w:val="sc_resolution_whereas"/>
    <w:qFormat/>
    <w:rsid w:val="001505B8"/>
    <w:pPr>
      <w:widowControl w:val="0"/>
      <w:suppressAutoHyphens/>
      <w:spacing w:after="0" w:line="360" w:lineRule="auto"/>
      <w:jc w:val="both"/>
    </w:pPr>
  </w:style>
  <w:style w:type="paragraph" w:customStyle="1" w:styleId="schouseresolutionxx">
    <w:name w:val="sc_house_resolution_xx"/>
    <w:qFormat/>
    <w:rsid w:val="001505B8"/>
    <w:pPr>
      <w:widowControl w:val="0"/>
      <w:suppressAutoHyphens/>
      <w:spacing w:after="0" w:line="240" w:lineRule="auto"/>
      <w:jc w:val="center"/>
    </w:pPr>
  </w:style>
  <w:style w:type="paragraph" w:customStyle="1" w:styleId="scconresoattyda">
    <w:name w:val="sc_con_reso_atty_da"/>
    <w:qFormat/>
    <w:rsid w:val="001505B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505B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505B8"/>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505B8"/>
    <w:pPr>
      <w:widowControl w:val="0"/>
      <w:suppressAutoHyphens/>
      <w:spacing w:after="0" w:line="360" w:lineRule="auto"/>
      <w:jc w:val="both"/>
    </w:pPr>
  </w:style>
  <w:style w:type="paragraph" w:customStyle="1" w:styleId="scresolutionemptyline">
    <w:name w:val="sc_resolution_empty_line"/>
    <w:qFormat/>
    <w:rsid w:val="001505B8"/>
    <w:pPr>
      <w:widowControl w:val="0"/>
      <w:suppressAutoHyphens/>
      <w:spacing w:after="0" w:line="240" w:lineRule="auto"/>
      <w:jc w:val="both"/>
    </w:pPr>
  </w:style>
  <w:style w:type="paragraph" w:customStyle="1" w:styleId="scresolutionfooter">
    <w:name w:val="sc_resolution_footer"/>
    <w:link w:val="scresolutionfooterChar"/>
    <w:qFormat/>
    <w:rsid w:val="001505B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505B8"/>
    <w:rPr>
      <w:rFonts w:eastAsia="Times New Roman" w:cs="Times New Roman"/>
      <w:szCs w:val="20"/>
    </w:rPr>
  </w:style>
  <w:style w:type="paragraph" w:customStyle="1" w:styleId="scresolutionheader">
    <w:name w:val="sc_resolution_header"/>
    <w:qFormat/>
    <w:rsid w:val="001505B8"/>
    <w:pPr>
      <w:widowControl w:val="0"/>
      <w:suppressAutoHyphens/>
      <w:spacing w:after="0" w:line="240" w:lineRule="auto"/>
      <w:jc w:val="center"/>
    </w:pPr>
    <w:rPr>
      <w:b/>
      <w:caps/>
      <w:sz w:val="30"/>
    </w:rPr>
  </w:style>
  <w:style w:type="paragraph" w:customStyle="1" w:styleId="scresolutiontitle">
    <w:name w:val="sc_resolution_title"/>
    <w:qFormat/>
    <w:rsid w:val="001505B8"/>
    <w:pPr>
      <w:widowControl w:val="0"/>
      <w:suppressAutoHyphens/>
      <w:spacing w:after="0" w:line="240" w:lineRule="auto"/>
      <w:jc w:val="both"/>
    </w:pPr>
    <w:rPr>
      <w:caps/>
    </w:rPr>
  </w:style>
  <w:style w:type="paragraph" w:customStyle="1" w:styleId="scresolutionxx">
    <w:name w:val="sc_resolution_xx"/>
    <w:qFormat/>
    <w:rsid w:val="001505B8"/>
    <w:pPr>
      <w:widowControl w:val="0"/>
      <w:suppressAutoHyphens/>
      <w:spacing w:after="0" w:line="240" w:lineRule="auto"/>
      <w:jc w:val="center"/>
    </w:pPr>
  </w:style>
  <w:style w:type="character" w:customStyle="1" w:styleId="scsenateclippagepath">
    <w:name w:val="sc_senate_clip_page_path"/>
    <w:uiPriority w:val="1"/>
    <w:qFormat/>
    <w:rsid w:val="001505B8"/>
    <w:rPr>
      <w:rFonts w:ascii="Times New Roman" w:hAnsi="Times New Roman"/>
      <w:caps/>
      <w:smallCaps w:val="0"/>
      <w:sz w:val="22"/>
    </w:rPr>
  </w:style>
  <w:style w:type="paragraph" w:customStyle="1" w:styleId="scsenateresolutionclippagebottom">
    <w:name w:val="sc_senate_resolution_clip_page_bottom"/>
    <w:qFormat/>
    <w:rsid w:val="001505B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505B8"/>
    <w:pPr>
      <w:widowControl w:val="0"/>
      <w:suppressLineNumbers/>
      <w:suppressAutoHyphens/>
    </w:pPr>
  </w:style>
  <w:style w:type="paragraph" w:customStyle="1" w:styleId="scsenateresolutionclippagerepdocumentname">
    <w:name w:val="sc_senate_resolution_clip_page_rep_document_name"/>
    <w:qFormat/>
    <w:rsid w:val="001505B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505B8"/>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1505B8"/>
    <w:rPr>
      <w:color w:val="808080"/>
    </w:rPr>
  </w:style>
  <w:style w:type="paragraph" w:customStyle="1" w:styleId="scbillfooter">
    <w:name w:val="sc_bill_footer"/>
    <w:qFormat/>
    <w:rsid w:val="001505B8"/>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1505B8"/>
    <w:pPr>
      <w:widowControl w:val="0"/>
      <w:suppressAutoHyphens/>
      <w:spacing w:after="0" w:line="360" w:lineRule="auto"/>
      <w:jc w:val="both"/>
    </w:pPr>
  </w:style>
  <w:style w:type="paragraph" w:customStyle="1" w:styleId="scdraftheader">
    <w:name w:val="sc_draft_header"/>
    <w:qFormat/>
    <w:rsid w:val="001505B8"/>
    <w:pPr>
      <w:widowControl w:val="0"/>
      <w:suppressAutoHyphens/>
      <w:spacing w:after="0" w:line="240" w:lineRule="auto"/>
    </w:pPr>
  </w:style>
  <w:style w:type="paragraph" w:customStyle="1" w:styleId="scemptyline">
    <w:name w:val="sc_empty_line"/>
    <w:qFormat/>
    <w:rsid w:val="001505B8"/>
    <w:pPr>
      <w:widowControl w:val="0"/>
      <w:suppressAutoHyphens/>
      <w:spacing w:after="0" w:line="360" w:lineRule="auto"/>
      <w:jc w:val="both"/>
    </w:pPr>
  </w:style>
  <w:style w:type="paragraph" w:customStyle="1" w:styleId="scemptylineheader">
    <w:name w:val="sc_emptyline_header"/>
    <w:qFormat/>
    <w:rsid w:val="001505B8"/>
    <w:pPr>
      <w:widowControl w:val="0"/>
      <w:suppressAutoHyphens/>
      <w:spacing w:after="0" w:line="240" w:lineRule="auto"/>
      <w:jc w:val="both"/>
    </w:pPr>
  </w:style>
  <w:style w:type="character" w:customStyle="1" w:styleId="scstrike">
    <w:name w:val="sc_strike"/>
    <w:uiPriority w:val="1"/>
    <w:qFormat/>
    <w:rsid w:val="001505B8"/>
    <w:rPr>
      <w:strike/>
      <w:dstrike w:val="0"/>
    </w:rPr>
  </w:style>
  <w:style w:type="character" w:customStyle="1" w:styleId="scstrikeblue">
    <w:name w:val="sc_strike_blue"/>
    <w:uiPriority w:val="1"/>
    <w:qFormat/>
    <w:rsid w:val="001505B8"/>
    <w:rPr>
      <w:strike/>
      <w:dstrike w:val="0"/>
      <w:color w:val="0070C0"/>
    </w:rPr>
  </w:style>
  <w:style w:type="character" w:customStyle="1" w:styleId="scstrikebluenoncodified">
    <w:name w:val="sc_strike_blue_non_codified"/>
    <w:uiPriority w:val="1"/>
    <w:qFormat/>
    <w:rsid w:val="001505B8"/>
    <w:rPr>
      <w:strike/>
      <w:dstrike w:val="0"/>
      <w:color w:val="0070C0"/>
      <w:lang w:val="en-US"/>
    </w:rPr>
  </w:style>
  <w:style w:type="character" w:customStyle="1" w:styleId="scstrikered">
    <w:name w:val="sc_strike_red"/>
    <w:uiPriority w:val="1"/>
    <w:qFormat/>
    <w:rsid w:val="001505B8"/>
    <w:rPr>
      <w:strike/>
      <w:dstrike w:val="0"/>
      <w:color w:val="FF0000"/>
    </w:rPr>
  </w:style>
  <w:style w:type="character" w:customStyle="1" w:styleId="scstrikerednoncodified">
    <w:name w:val="sc_strike_red_non_codified"/>
    <w:uiPriority w:val="1"/>
    <w:qFormat/>
    <w:rsid w:val="001505B8"/>
    <w:rPr>
      <w:strike/>
      <w:dstrike w:val="0"/>
      <w:color w:val="FF0000"/>
    </w:rPr>
  </w:style>
  <w:style w:type="paragraph" w:customStyle="1" w:styleId="sctablecodifiedsection">
    <w:name w:val="sc_table_codified_section"/>
    <w:qFormat/>
    <w:rsid w:val="001505B8"/>
    <w:pPr>
      <w:widowControl w:val="0"/>
      <w:suppressAutoHyphens/>
      <w:spacing w:after="0" w:line="360" w:lineRule="auto"/>
    </w:pPr>
  </w:style>
  <w:style w:type="paragraph" w:customStyle="1" w:styleId="sctableln">
    <w:name w:val="sc_table_ln"/>
    <w:qFormat/>
    <w:rsid w:val="001505B8"/>
    <w:pPr>
      <w:widowControl w:val="0"/>
      <w:suppressAutoHyphens/>
      <w:spacing w:after="0" w:line="360" w:lineRule="auto"/>
      <w:jc w:val="right"/>
    </w:pPr>
  </w:style>
  <w:style w:type="paragraph" w:customStyle="1" w:styleId="sctablenoncodifiedsection">
    <w:name w:val="sc_table_non_codified_section"/>
    <w:qFormat/>
    <w:rsid w:val="001505B8"/>
    <w:pPr>
      <w:widowControl w:val="0"/>
      <w:suppressAutoHyphens/>
      <w:spacing w:after="0" w:line="360" w:lineRule="auto"/>
    </w:pPr>
  </w:style>
  <w:style w:type="paragraph" w:customStyle="1" w:styleId="scnowthereforebold">
    <w:name w:val="sc_now_therefore_bold"/>
    <w:uiPriority w:val="1"/>
    <w:qFormat/>
    <w:rsid w:val="001505B8"/>
    <w:pPr>
      <w:widowControl w:val="0"/>
      <w:suppressAutoHyphens/>
      <w:spacing w:after="0" w:line="480" w:lineRule="auto"/>
    </w:pPr>
    <w:rPr>
      <w:rFonts w:eastAsia="Calibri" w:cs="Times New Roman"/>
    </w:rPr>
  </w:style>
  <w:style w:type="paragraph" w:customStyle="1" w:styleId="scbillsiglines">
    <w:name w:val="sc_bill_sig_lines"/>
    <w:qFormat/>
    <w:rsid w:val="001505B8"/>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1505B8"/>
    <w:pPr>
      <w:widowControl w:val="0"/>
      <w:suppressAutoHyphens/>
      <w:spacing w:after="0" w:line="240" w:lineRule="auto"/>
      <w:jc w:val="center"/>
    </w:pPr>
  </w:style>
  <w:style w:type="character" w:customStyle="1" w:styleId="scinsertblue">
    <w:name w:val="sc_insert_blue"/>
    <w:uiPriority w:val="1"/>
    <w:qFormat/>
    <w:rsid w:val="001505B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505B8"/>
    <w:rPr>
      <w:caps w:val="0"/>
      <w:smallCaps w:val="0"/>
      <w:strike w:val="0"/>
      <w:dstrike w:val="0"/>
      <w:vanish w:val="0"/>
      <w:color w:val="0070C0"/>
      <w:u w:val="none"/>
      <w:vertAlign w:val="baseline"/>
    </w:rPr>
  </w:style>
  <w:style w:type="character" w:customStyle="1" w:styleId="scinsert">
    <w:name w:val="sc_insert"/>
    <w:uiPriority w:val="1"/>
    <w:qFormat/>
    <w:rsid w:val="001505B8"/>
    <w:rPr>
      <w:caps w:val="0"/>
      <w:smallCaps w:val="0"/>
      <w:strike w:val="0"/>
      <w:dstrike w:val="0"/>
      <w:vanish w:val="0"/>
      <w:u w:val="single"/>
      <w:vertAlign w:val="baseline"/>
    </w:rPr>
  </w:style>
  <w:style w:type="character" w:customStyle="1" w:styleId="scinsertred">
    <w:name w:val="sc_insert_red"/>
    <w:uiPriority w:val="1"/>
    <w:qFormat/>
    <w:rsid w:val="001505B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505B8"/>
    <w:rPr>
      <w:caps w:val="0"/>
      <w:smallCaps w:val="0"/>
      <w:strike w:val="0"/>
      <w:dstrike w:val="0"/>
      <w:vanish w:val="0"/>
      <w:color w:val="FF0000"/>
      <w:u w:val="none"/>
      <w:vertAlign w:val="baseline"/>
    </w:rPr>
  </w:style>
  <w:style w:type="character" w:customStyle="1" w:styleId="scamendhouse">
    <w:name w:val="sc_amend_house"/>
    <w:uiPriority w:val="1"/>
    <w:qFormat/>
    <w:rsid w:val="001505B8"/>
    <w:rPr>
      <w:bdr w:val="none" w:sz="0" w:space="0" w:color="auto"/>
      <w:shd w:val="clear" w:color="auto" w:fill="FDE9D9" w:themeFill="accent6" w:themeFillTint="33"/>
    </w:rPr>
  </w:style>
  <w:style w:type="character" w:customStyle="1" w:styleId="scamendsenate">
    <w:name w:val="sc_amend_senate"/>
    <w:uiPriority w:val="1"/>
    <w:qFormat/>
    <w:rsid w:val="001505B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1505B8"/>
    <w:pPr>
      <w:spacing w:after="0" w:line="240" w:lineRule="auto"/>
    </w:pPr>
    <w:rPr>
      <w:i/>
    </w:rPr>
  </w:style>
  <w:style w:type="paragraph" w:customStyle="1" w:styleId="sccoversheetsenate">
    <w:name w:val="sc_coversheet_senate"/>
    <w:qFormat/>
    <w:rsid w:val="001505B8"/>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66&amp;session=126&amp;summary=B" TargetMode="External" Id="R357907dc9b0a4f4a" /><Relationship Type="http://schemas.openxmlformats.org/officeDocument/2006/relationships/hyperlink" Target="https://www.scstatehouse.gov/sess126_2025-2026/prever/5566_20260422.docx" TargetMode="External" Id="R0af4575f04ed4672" /><Relationship Type="http://schemas.openxmlformats.org/officeDocument/2006/relationships/hyperlink" Target="h:\hj\20260422.docx" TargetMode="External" Id="Rd1d5babc5a0648e8" /><Relationship Type="http://schemas.openxmlformats.org/officeDocument/2006/relationships/hyperlink" Target="h:\sj\20260422.docx" TargetMode="External" Id="R8fdbc4209ec547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F3119"/>
    <w:rsid w:val="0034099E"/>
    <w:rsid w:val="00436448"/>
    <w:rsid w:val="00591B1E"/>
    <w:rsid w:val="0070758B"/>
    <w:rsid w:val="00767F3F"/>
    <w:rsid w:val="007A2EB3"/>
    <w:rsid w:val="00855E8F"/>
    <w:rsid w:val="008679A5"/>
    <w:rsid w:val="008A0DC7"/>
    <w:rsid w:val="008B6DEB"/>
    <w:rsid w:val="00923B72"/>
    <w:rsid w:val="00933812"/>
    <w:rsid w:val="00983571"/>
    <w:rsid w:val="00A17AE2"/>
    <w:rsid w:val="00AD5948"/>
    <w:rsid w:val="00B32D1D"/>
    <w:rsid w:val="00B961CE"/>
    <w:rsid w:val="00BF4AE5"/>
    <w:rsid w:val="00C87589"/>
    <w:rsid w:val="00D36FFC"/>
    <w:rsid w:val="00D41BDA"/>
    <w:rsid w:val="00D76641"/>
    <w:rsid w:val="00D933DA"/>
    <w:rsid w:val="00E11E71"/>
    <w:rsid w:val="00E82EE4"/>
    <w:rsid w:val="00E8604D"/>
    <w:rsid w:val="00E9159A"/>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74c07ac6-37d8-41ec-ae69-d975694d32e3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2026-04-22T00:00:00-04:00</T_BILL_DT_VERSION>
  <T_BILL_D_HOUSEINTRODATE>2026-04-22</T_BILL_D_HOUSEINTRODATE>
  <T_BILL_D_INTRODATE>2026-04-22</T_BILL_D_INTRODATE>
  <T_BILL_D_SENATEINTRODATE>2026-04-22</T_BILL_D_SENATEINTRODATE>
  <T_BILL_N_INTERNALVERSIONNUMBER>1</T_BILL_N_INTERNALVERSIONNUMBER>
  <T_BILL_N_SESSION>126</T_BILL_N_SESSION>
  <T_BILL_N_VERSIONNUMBER>1</T_BILL_N_VERSIONNUMBER>
  <T_BILL_N_YEAR>2026</T_BILL_N_YEAR>
  <T_BILL_REQUEST_REQUEST>17cf38cc-5fa6-4ccc-967b-d1227bd79966</T_BILL_REQUEST_REQUEST>
  <T_BILL_R_ORIGINALDRAFT>0132a2a0-620b-44bb-ab44-7b9e9d65c646</T_BILL_R_ORIGINALDRAFT>
  <T_BILL_SPONSOR_SPONSOR>a35ae629-53d8-4b6d-b141-5aabd04ba29a</T_BILL_SPONSOR_SPONSOR>
  <T_BILL_T_BILLNAME>[5566]</T_BILL_T_BILLNAME>
  <T_BILL_T_BILLNUMBER>5566</T_BILL_T_BILLNUMBER>
  <T_BILL_T_BILLTITLE>TO RECOGNIZE AND HONOR THE UNIVERSITY OF SOUTH CAROLINA WOMEN’S BASKETBALL TEAM, HEAD COACH DAWN STALEY, HER COACHING STAFF, AND UNIVERSITY OFFICIALS FOR AN OUTSTANDING SEASON AND TO CONGRATULATE THEM ON THEIR SECOND STRAIGHT NCAA RUNNER-UP FINISH AND FIFTH CONSECUTIVE SOUTHEASTERN CONFERENCE REGULAR-SEASON TITLE.</T_BILL_T_BILLTITLE>
  <T_BILL_T_CHAMBER>house</T_BILL_T_CHAMBER>
  <T_BILL_T_FILENAME> </T_BILL_T_FILENAME>
  <T_BILL_T_LEGTYPE>concurrent_resolution</T_BILL_T_LEGTYPE>
  <T_BILL_T_RATNUMBERSTRING>HNone</T_BILL_T_RATNUMBERSTRING>
  <T_BILL_T_SUBJECT>Lady Gamecocks</T_BILL_T_SUBJECT>
  <T_BILL_UR_DRAFTER>virginiaravenel@scstatehouse.gov</T_BILL_UR_DRAFTER>
  <T_BILL_UR_DRAFTINGASSISTANT>katierogers@scstatehouse.gov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3C75D0-C881-425D-BF4B-7CE8C404AC2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3376</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2026-04-20T13:42:00Z</cp:lastPrinted>
  <dcterms:created xsi:type="dcterms:W3CDTF">2026-04-20T15:46:00Z</dcterms:created>
  <dcterms:modified xsi:type="dcterms:W3CDTF">2026-04-20T15:46:00Z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