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Gagnon</w:t>
      </w:r>
    </w:p>
    <w:p>
      <w:pPr>
        <w:widowControl w:val="false"/>
        <w:spacing w:after="0"/>
        <w:jc w:val="left"/>
      </w:pPr>
      <w:r>
        <w:rPr>
          <w:rFonts w:ascii="Times New Roman"/>
          <w:sz w:val="22"/>
        </w:rPr>
        <w:t xml:space="preserve">Document Path: LC-0272PH26.docx</w:t>
      </w:r>
    </w:p>
    <w:p>
      <w:pPr>
        <w:widowControl w:val="false"/>
        <w:spacing w:after="0"/>
        <w:jc w:val="left"/>
      </w:pPr>
    </w:p>
    <w:p>
      <w:pPr>
        <w:widowControl w:val="false"/>
        <w:spacing w:after="0"/>
        <w:jc w:val="left"/>
      </w:pPr>
      <w:r>
        <w:rPr>
          <w:rFonts w:ascii="Times New Roman"/>
          <w:sz w:val="22"/>
        </w:rPr>
        <w:t xml:space="preserve">Introduced in the House on April 22,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Public water systems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House</w:t>
      </w:r>
      <w:r>
        <w:tab/>
        <w:t>Introduced and read first time
 </w:t>
      </w:r>
    </w:p>
    <w:p>
      <w:pPr>
        <w:widowControl w:val="false"/>
        <w:tabs>
          <w:tab w:val="right" w:pos="1008"/>
          <w:tab w:val="left" w:pos="1152"/>
          <w:tab w:val="left" w:pos="1872"/>
          <w:tab w:val="left" w:pos="9187"/>
        </w:tabs>
        <w:spacing w:after="0"/>
        <w:ind w:left="2088" w:hanging="2088"/>
      </w:pPr>
      <w:r>
        <w:tab/>
        <w:t>4/22/2026</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1278c5b839d24c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7deebde4454f09">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52FA0" w:rsidRDefault="00432135" w14:paraId="2325C24B" w14:textId="3D1DA16C">
      <w:pPr>
        <w:pStyle w:val="scemptylineheader"/>
      </w:pPr>
      <w:bookmarkStart w:name="open_doc_here" w:id="0"/>
      <w:bookmarkEnd w:id="0"/>
    </w:p>
    <w:p w:rsidRPr="00BB0725" w:rsidR="00A73EFA" w:rsidP="00D52FA0" w:rsidRDefault="00A73EFA" w14:paraId="7A9B7608" w14:textId="34C693A3">
      <w:pPr>
        <w:pStyle w:val="scemptylineheader"/>
      </w:pPr>
    </w:p>
    <w:p w:rsidRPr="00BB0725" w:rsidR="00A73EFA" w:rsidP="00D52FA0" w:rsidRDefault="00A73EFA" w14:paraId="390C195A" w14:textId="411AA12B">
      <w:pPr>
        <w:pStyle w:val="scemptylineheader"/>
      </w:pPr>
    </w:p>
    <w:p w:rsidRPr="00DF3B44" w:rsidR="00A73EFA" w:rsidP="00D52FA0" w:rsidRDefault="00A73EFA" w14:paraId="203562B2" w14:textId="35A5B701">
      <w:pPr>
        <w:pStyle w:val="scemptylineheader"/>
      </w:pPr>
    </w:p>
    <w:p w:rsidRPr="00DF3B44" w:rsidR="00A73EFA" w:rsidP="00D52FA0" w:rsidRDefault="00A73EFA" w14:paraId="3B1807B4" w14:textId="316A66AC">
      <w:pPr>
        <w:pStyle w:val="scemptylineheader"/>
      </w:pPr>
    </w:p>
    <w:p w:rsidRPr="00DF3B44" w:rsidR="00A73EFA" w:rsidP="00D52FA0" w:rsidRDefault="00A73EFA" w14:paraId="23EC5158" w14:textId="59F1AEFF">
      <w:pPr>
        <w:pStyle w:val="scemptylineheader"/>
      </w:pPr>
    </w:p>
    <w:p w:rsidRPr="00DF3B44" w:rsidR="002C3463" w:rsidP="00037F04" w:rsidRDefault="002C3463" w14:paraId="3BF9655A" w14:textId="77777777">
      <w:pPr>
        <w:pStyle w:val="scemptylineheader"/>
      </w:pPr>
    </w:p>
    <w:p w:rsidRPr="00DF3B44" w:rsidR="008E61A1" w:rsidP="00446987" w:rsidRDefault="008E61A1" w14:paraId="69B1F300" w14:textId="77777777">
      <w:pPr>
        <w:pStyle w:val="scemptylineheader"/>
      </w:pPr>
    </w:p>
    <w:p w:rsidRPr="00DF3B44" w:rsidR="002C3463" w:rsidP="00EB120E" w:rsidRDefault="002C3463" w14:paraId="6AC447E0" w14:textId="77777777">
      <w:pPr>
        <w:pStyle w:val="scbillheader"/>
      </w:pPr>
      <w:r w:rsidRPr="00DF3B44">
        <w:t>A bill</w:t>
      </w:r>
    </w:p>
    <w:p w:rsidRPr="00DF3B44" w:rsidR="002C3463" w:rsidP="001164F9" w:rsidRDefault="002C3463" w14:paraId="0706466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66200" w14:paraId="16C791CC" w14:textId="0507159F">
          <w:pPr>
            <w:pStyle w:val="scbilltitle"/>
          </w:pPr>
          <w:r>
            <w:rPr>
              <w:caps w:val="0"/>
            </w:rPr>
            <w:t>TO AMEND THE SOUTH CAROLINA CODE OF LAWS BY ADDING ARTICLE 11 TO CHAPTER 1, TITLE 6 SO AS TO PROVIDE A METHOD TO EFFECTUATE THE TRANSFER OF WATER SYSTEMS BETWEEN POLITICAL SUBDIVISIONS.</w:t>
          </w:r>
        </w:p>
      </w:sdtContent>
    </w:sdt>
    <w:bookmarkStart w:name="at_ab941e6d5" w:displacedByCustomXml="prev" w:id="1"/>
    <w:bookmarkEnd w:id="1"/>
    <w:p w:rsidRPr="00DF3B44" w:rsidR="006C18F0" w:rsidP="006C18F0" w:rsidRDefault="006C18F0" w14:paraId="0130F151" w14:textId="77777777">
      <w:pPr>
        <w:pStyle w:val="scbillwhereasclause"/>
      </w:pPr>
    </w:p>
    <w:p w:rsidRPr="0094541D" w:rsidR="007E06BB" w:rsidP="0094541D" w:rsidRDefault="002C3463" w14:paraId="4DA6585D" w14:textId="77777777">
      <w:pPr>
        <w:pStyle w:val="scenactingwords"/>
      </w:pPr>
      <w:bookmarkStart w:name="ew_03a4510c0" w:id="2"/>
      <w:r w:rsidRPr="0094541D">
        <w:t>B</w:t>
      </w:r>
      <w:bookmarkEnd w:id="2"/>
      <w:r w:rsidRPr="0094541D">
        <w:t>e it enacted by the General Assembly of the State of South Carolina:</w:t>
      </w:r>
    </w:p>
    <w:p w:rsidR="00302CC8" w:rsidRDefault="00302CC8" w14:paraId="0198BA83" w14:textId="77777777">
      <w:pPr>
        <w:pStyle w:val="scemptyline"/>
      </w:pPr>
    </w:p>
    <w:p w:rsidR="00104C93" w:rsidRDefault="00104C93" w14:paraId="5B37E08C" w14:textId="77777777">
      <w:pPr>
        <w:pStyle w:val="scdirectionallanguage"/>
      </w:pPr>
      <w:bookmarkStart w:name="bs_num_1_d170c5b81" w:id="3"/>
      <w:r>
        <w:t>S</w:t>
      </w:r>
      <w:bookmarkEnd w:id="3"/>
      <w:r>
        <w:t>ECTION 1.</w:t>
      </w:r>
      <w:r>
        <w:tab/>
      </w:r>
      <w:bookmarkStart w:name="dl_a21cb7ea5" w:id="4"/>
      <w:r>
        <w:t>C</w:t>
      </w:r>
      <w:bookmarkEnd w:id="4"/>
      <w:r>
        <w:t>hapter 1, Title 6 of the S.C. Code is amended by adding:</w:t>
      </w:r>
    </w:p>
    <w:p w:rsidR="00104C93" w:rsidRDefault="00104C93" w14:paraId="09AE341B" w14:textId="77777777">
      <w:pPr>
        <w:pStyle w:val="scnewcodesection"/>
      </w:pPr>
    </w:p>
    <w:p w:rsidR="00104C93" w:rsidRDefault="00104C93" w14:paraId="7B119532" w14:textId="77777777">
      <w:pPr>
        <w:pStyle w:val="scnewcodesection"/>
        <w:jc w:val="center"/>
      </w:pPr>
      <w:bookmarkStart w:name="up_8ac3ebb79" w:id="5"/>
      <w:r>
        <w:t>A</w:t>
      </w:r>
      <w:bookmarkEnd w:id="5"/>
      <w:r>
        <w:t>rticle 11</w:t>
      </w:r>
    </w:p>
    <w:p w:rsidR="00104C93" w:rsidRDefault="00104C93" w14:paraId="6C959181" w14:textId="77777777">
      <w:pPr>
        <w:pStyle w:val="scnewcodesection"/>
      </w:pPr>
    </w:p>
    <w:p w:rsidR="00104C93" w:rsidRDefault="002B1CC8" w14:paraId="40FBE2E5" w14:textId="588001B6">
      <w:pPr>
        <w:pStyle w:val="scnewcodesection"/>
        <w:jc w:val="center"/>
      </w:pPr>
      <w:bookmarkStart w:name="up_b5e14cf49" w:id="6"/>
      <w:r>
        <w:t>T</w:t>
      </w:r>
      <w:bookmarkEnd w:id="6"/>
      <w:r>
        <w:t>ransfer of Water Systems Between Political Subdivisions</w:t>
      </w:r>
    </w:p>
    <w:p w:rsidR="00104C93" w:rsidRDefault="00104C93" w14:paraId="1A3C4DBA" w14:textId="77777777">
      <w:pPr>
        <w:pStyle w:val="scnewcodesection"/>
      </w:pPr>
    </w:p>
    <w:p w:rsidR="002B1CC8" w:rsidP="002B1CC8" w:rsidRDefault="00104C93" w14:paraId="612776AA" w14:textId="3F8DB2DB">
      <w:pPr>
        <w:pStyle w:val="scnewcodesection"/>
      </w:pPr>
      <w:r>
        <w:tab/>
      </w:r>
      <w:bookmarkStart w:name="ns_T6C1N3000_bcb7274c0" w:id="7"/>
      <w:r>
        <w:t>S</w:t>
      </w:r>
      <w:bookmarkEnd w:id="7"/>
      <w:r>
        <w:t>ection 6‑1‑3000.</w:t>
      </w:r>
      <w:r>
        <w:tab/>
      </w:r>
      <w:bookmarkStart w:name="ss_T6C1N3000SA_lv1_fbaab465c" w:id="8"/>
      <w:r w:rsidR="002B1CC8">
        <w:t>(</w:t>
      </w:r>
      <w:bookmarkEnd w:id="8"/>
      <w:r w:rsidR="002B1CC8">
        <w:t>A) For purposes of this article:</w:t>
      </w:r>
    </w:p>
    <w:p w:rsidR="002B1CC8" w:rsidP="002B1CC8" w:rsidRDefault="002B1CC8" w14:paraId="42003558" w14:textId="77777777">
      <w:pPr>
        <w:pStyle w:val="scnewcodesection"/>
      </w:pPr>
      <w:r>
        <w:tab/>
      </w:r>
      <w:r>
        <w:tab/>
      </w:r>
      <w:bookmarkStart w:name="ss_T6C1N3000S1_lv2_c6d42e679" w:id="9"/>
      <w:r>
        <w:t>(</w:t>
      </w:r>
      <w:bookmarkEnd w:id="9"/>
      <w:r>
        <w:t>1) “Eligible system transferor” means a political subdivision of this State that:</w:t>
      </w:r>
    </w:p>
    <w:p w:rsidR="002B1CC8" w:rsidP="002B1CC8" w:rsidRDefault="002B1CC8" w14:paraId="1D0B45CA" w14:textId="77777777">
      <w:pPr>
        <w:pStyle w:val="scnewcodesection"/>
      </w:pPr>
      <w:r>
        <w:tab/>
      </w:r>
      <w:r>
        <w:tab/>
      </w:r>
      <w:r>
        <w:tab/>
      </w:r>
      <w:bookmarkStart w:name="ss_T6C1N3000Sa_lv3_f2fc699ba" w:id="10"/>
      <w:r>
        <w:t>(</w:t>
      </w:r>
      <w:bookmarkEnd w:id="10"/>
      <w:r>
        <w:t>a) owns and operates a water system;</w:t>
      </w:r>
    </w:p>
    <w:p w:rsidR="002B1CC8" w:rsidP="002B1CC8" w:rsidRDefault="002B1CC8" w14:paraId="54812189" w14:textId="3135CE32">
      <w:pPr>
        <w:pStyle w:val="scnewcodesection"/>
      </w:pPr>
      <w:r>
        <w:tab/>
      </w:r>
      <w:r>
        <w:tab/>
      </w:r>
      <w:r>
        <w:tab/>
      </w:r>
      <w:bookmarkStart w:name="ss_T6C1N3000Sb_lv3_f38d74149" w:id="11"/>
      <w:r>
        <w:t>(</w:t>
      </w:r>
      <w:bookmarkEnd w:id="11"/>
      <w:r>
        <w:t xml:space="preserve">b) has, according to the most recent decennial census, fewer than </w:t>
      </w:r>
      <w:r w:rsidR="009D5252">
        <w:t xml:space="preserve">two thousand five hundred </w:t>
      </w:r>
      <w:r>
        <w:t>individual resident</w:t>
      </w:r>
      <w:r w:rsidR="008D22AF">
        <w:t>s</w:t>
      </w:r>
      <w:r>
        <w:t xml:space="preserve"> within its corporate boundaries;</w:t>
      </w:r>
    </w:p>
    <w:p w:rsidR="002B1CC8" w:rsidP="002B1CC8" w:rsidRDefault="002B1CC8" w14:paraId="78F065B9" w14:textId="592B8810">
      <w:pPr>
        <w:pStyle w:val="scnewcodesection"/>
      </w:pPr>
      <w:r>
        <w:tab/>
      </w:r>
      <w:r>
        <w:tab/>
      </w:r>
      <w:r>
        <w:tab/>
      </w:r>
      <w:bookmarkStart w:name="ss_T6C1N3000Sc_lv3_b0d513782" w:id="12"/>
      <w:r>
        <w:t>(</w:t>
      </w:r>
      <w:bookmarkEnd w:id="12"/>
      <w:r>
        <w:t>c) acquires water for its water system from a supplying subdivision by long</w:t>
      </w:r>
      <w:r w:rsidR="008D22AF">
        <w:t>‑</w:t>
      </w:r>
      <w:r>
        <w:t>term contract with that supplying subdivision; and</w:t>
      </w:r>
    </w:p>
    <w:p w:rsidR="002B1CC8" w:rsidP="002B1CC8" w:rsidRDefault="002B1CC8" w14:paraId="397B6C0F" w14:textId="462340F6">
      <w:pPr>
        <w:pStyle w:val="scnewcodesection"/>
      </w:pPr>
      <w:r>
        <w:tab/>
      </w:r>
      <w:r>
        <w:tab/>
      </w:r>
      <w:r>
        <w:tab/>
      </w:r>
      <w:bookmarkStart w:name="ss_T6C1N3000Sd_lv3_4d8383f37" w:id="13"/>
      <w:r>
        <w:t>(</w:t>
      </w:r>
      <w:bookmarkEnd w:id="13"/>
      <w:r>
        <w:t>d) is in arrears to its supplying subdivision for water previously supplied in an amount greater than the total amount invoiced to it by the supplying subdivision for the preceding three months</w:t>
      </w:r>
      <w:r w:rsidR="008D22AF">
        <w:t>.</w:t>
      </w:r>
    </w:p>
    <w:p w:rsidR="002B1CC8" w:rsidP="002B1CC8" w:rsidRDefault="002B1CC8" w14:paraId="4EED4D0C" w14:textId="30033DAA">
      <w:pPr>
        <w:pStyle w:val="scnewcodesection"/>
      </w:pPr>
      <w:r>
        <w:tab/>
      </w:r>
      <w:r>
        <w:tab/>
      </w:r>
      <w:bookmarkStart w:name="ss_T6C1N3000S2_lv2_578659cc8" w:id="14"/>
      <w:r>
        <w:t>(</w:t>
      </w:r>
      <w:bookmarkEnd w:id="14"/>
      <w:r>
        <w:t>2) “Long</w:t>
      </w:r>
      <w:r w:rsidR="008D22AF">
        <w:t>‑</w:t>
      </w:r>
      <w:r>
        <w:t>term contract” means a contract for the wholesale supply of water to a water system, for which the period from its effective date until its stated expiration date is greater than thirty years</w:t>
      </w:r>
      <w:r w:rsidR="008D22AF">
        <w:t>.</w:t>
      </w:r>
    </w:p>
    <w:p w:rsidR="002B1CC8" w:rsidP="002B1CC8" w:rsidRDefault="002B1CC8" w14:paraId="00B197C9" w14:textId="249BEAAA">
      <w:pPr>
        <w:pStyle w:val="scnewcodesection"/>
      </w:pPr>
      <w:r>
        <w:tab/>
      </w:r>
      <w:r>
        <w:tab/>
      </w:r>
      <w:bookmarkStart w:name="ss_T6C1N3000S3_lv2_7b5be4a2c" w:id="15"/>
      <w:r>
        <w:t>(</w:t>
      </w:r>
      <w:bookmarkEnd w:id="15"/>
      <w:r>
        <w:t>3) “Political subdivision” means a municipality or county in this State or a special purpose district created by enactment of the General Assembly</w:t>
      </w:r>
      <w:r w:rsidR="008D22AF">
        <w:t>.</w:t>
      </w:r>
    </w:p>
    <w:p w:rsidR="002B1CC8" w:rsidP="002B1CC8" w:rsidRDefault="002B1CC8" w14:paraId="3818A601" w14:textId="5815E79B">
      <w:pPr>
        <w:pStyle w:val="scnewcodesection"/>
      </w:pPr>
      <w:r>
        <w:tab/>
      </w:r>
      <w:r>
        <w:tab/>
      </w:r>
      <w:bookmarkStart w:name="ss_T6C1N3000S4_lv2_06a8944b0" w:id="16"/>
      <w:r>
        <w:t>(</w:t>
      </w:r>
      <w:bookmarkEnd w:id="16"/>
      <w:r>
        <w:t>4) “Supplying subdivision" means a political subdivision that supplies water pursuant to a long‑term contract to another political subdivision</w:t>
      </w:r>
      <w:r w:rsidR="008D22AF">
        <w:t>.</w:t>
      </w:r>
    </w:p>
    <w:p w:rsidR="00104C93" w:rsidP="002B1CC8" w:rsidRDefault="002B1CC8" w14:paraId="167E8694" w14:textId="24A53FBF">
      <w:pPr>
        <w:pStyle w:val="scnewcodesection"/>
        <w:rPr>
          <w:rStyle w:val="scstrike"/>
        </w:rPr>
      </w:pPr>
      <w:r>
        <w:tab/>
      </w:r>
      <w:r>
        <w:tab/>
      </w:r>
      <w:bookmarkStart w:name="ss_T6C1N3000S5_lv2_7db913129" w:id="17"/>
      <w:r>
        <w:t>(</w:t>
      </w:r>
      <w:bookmarkEnd w:id="17"/>
      <w:r>
        <w:t xml:space="preserve">5) “Water system” means a system owned by a political subdivision that makes water available for distribution to residents and businesses within the corporate boundaries of that political subdivision. If the system is operated as a combined system with wastewater collection, then “water system” </w:t>
      </w:r>
      <w:r>
        <w:lastRenderedPageBreak/>
        <w:t>includes all components of the combined system.</w:t>
      </w:r>
    </w:p>
    <w:p w:rsidR="00104C93" w:rsidRDefault="00104C93" w14:paraId="0EFDA37A" w14:textId="77777777">
      <w:pPr>
        <w:pStyle w:val="scnewcodesection"/>
      </w:pPr>
    </w:p>
    <w:p w:rsidR="00104C93" w:rsidRDefault="00104C93" w14:paraId="33752C47" w14:textId="47A6EEC3">
      <w:pPr>
        <w:pStyle w:val="scnewcodesection"/>
      </w:pPr>
      <w:r>
        <w:tab/>
      </w:r>
      <w:bookmarkStart w:name="ns_T6C1N3010_a1b5a4bf7" w:id="18"/>
      <w:r>
        <w:t>S</w:t>
      </w:r>
      <w:bookmarkEnd w:id="18"/>
      <w:r>
        <w:t>ection 6‑1‑3010.</w:t>
      </w:r>
      <w:r>
        <w:tab/>
      </w:r>
      <w:bookmarkStart w:name="ss_T6C1N3010SA_lv1_3de961497" w:id="19"/>
      <w:r w:rsidR="002B1CC8">
        <w:t>(</w:t>
      </w:r>
      <w:bookmarkEnd w:id="19"/>
      <w:r w:rsidR="002B1CC8">
        <w:t xml:space="preserve">A) </w:t>
      </w:r>
      <w:r w:rsidRPr="002B1CC8" w:rsidR="002B1CC8">
        <w:t xml:space="preserve">Notwithstanding another provision of </w:t>
      </w:r>
      <w:r w:rsidR="002B1CC8">
        <w:t>law</w:t>
      </w:r>
      <w:r w:rsidRPr="002B1CC8" w:rsidR="002B1CC8">
        <w:t xml:space="preserve">, an </w:t>
      </w:r>
      <w:r w:rsidR="002B1CC8">
        <w:t>e</w:t>
      </w:r>
      <w:r w:rsidRPr="002B1CC8" w:rsidR="002B1CC8">
        <w:t xml:space="preserve">ligible </w:t>
      </w:r>
      <w:r w:rsidR="002B1CC8">
        <w:t>s</w:t>
      </w:r>
      <w:r w:rsidRPr="002B1CC8" w:rsidR="002B1CC8">
        <w:t xml:space="preserve">ystem </w:t>
      </w:r>
      <w:r w:rsidR="002B1CC8">
        <w:t>t</w:t>
      </w:r>
      <w:r w:rsidRPr="002B1CC8" w:rsidR="002B1CC8">
        <w:t xml:space="preserve">ransferor may, by resolution adopted by </w:t>
      </w:r>
      <w:r w:rsidR="002B1CC8">
        <w:t xml:space="preserve">majority </w:t>
      </w:r>
      <w:r w:rsidRPr="002B1CC8" w:rsidR="002B1CC8">
        <w:t xml:space="preserve">vote of its governing body, transfer its </w:t>
      </w:r>
      <w:r w:rsidR="002B1CC8">
        <w:t>w</w:t>
      </w:r>
      <w:r w:rsidRPr="002B1CC8" w:rsidR="002B1CC8">
        <w:t xml:space="preserve">ater </w:t>
      </w:r>
      <w:r w:rsidR="002B1CC8">
        <w:t>s</w:t>
      </w:r>
      <w:r w:rsidRPr="002B1CC8" w:rsidR="002B1CC8">
        <w:t xml:space="preserve">ystem to its </w:t>
      </w:r>
      <w:r w:rsidR="002B1CC8">
        <w:t>s</w:t>
      </w:r>
      <w:r w:rsidRPr="002B1CC8" w:rsidR="002B1CC8">
        <w:t xml:space="preserve">upplying </w:t>
      </w:r>
      <w:r w:rsidR="002B1CC8">
        <w:t>s</w:t>
      </w:r>
      <w:r w:rsidRPr="002B1CC8" w:rsidR="002B1CC8">
        <w:t>ubdivision without a referendum, on such terms as the governing bod</w:t>
      </w:r>
      <w:r w:rsidR="002B1CC8">
        <w:t>y</w:t>
      </w:r>
      <w:r w:rsidRPr="002B1CC8" w:rsidR="002B1CC8">
        <w:t xml:space="preserve"> of the </w:t>
      </w:r>
      <w:r w:rsidR="002B1CC8">
        <w:t>e</w:t>
      </w:r>
      <w:r w:rsidRPr="002B1CC8" w:rsidR="002B1CC8">
        <w:t xml:space="preserve">ligible </w:t>
      </w:r>
      <w:r w:rsidR="002B1CC8">
        <w:t>s</w:t>
      </w:r>
      <w:r w:rsidRPr="002B1CC8" w:rsidR="002B1CC8">
        <w:t xml:space="preserve">ystem </w:t>
      </w:r>
      <w:r w:rsidR="002B1CC8">
        <w:t>t</w:t>
      </w:r>
      <w:r w:rsidRPr="002B1CC8" w:rsidR="002B1CC8">
        <w:t xml:space="preserve">ransferor and its </w:t>
      </w:r>
      <w:r w:rsidR="002B1CC8">
        <w:t>s</w:t>
      </w:r>
      <w:r w:rsidRPr="002B1CC8" w:rsidR="002B1CC8">
        <w:t xml:space="preserve">upplying </w:t>
      </w:r>
      <w:r w:rsidR="002B1CC8">
        <w:t>s</w:t>
      </w:r>
      <w:r w:rsidRPr="002B1CC8" w:rsidR="002B1CC8">
        <w:t>ubdivision may agree in writing.</w:t>
      </w:r>
    </w:p>
    <w:p w:rsidR="002B1CC8" w:rsidRDefault="002B1CC8" w14:paraId="63B85D54" w14:textId="7C7130D8">
      <w:pPr>
        <w:pStyle w:val="scnewcodesection"/>
      </w:pPr>
      <w:r>
        <w:tab/>
      </w:r>
      <w:bookmarkStart w:name="ss_T6C1N3010SB_lv1_18df935dc" w:id="20"/>
      <w:r>
        <w:t>(</w:t>
      </w:r>
      <w:bookmarkEnd w:id="20"/>
      <w:r>
        <w:t xml:space="preserve">B) </w:t>
      </w:r>
      <w:r w:rsidRPr="002B1CC8">
        <w:t xml:space="preserve">Any transfer </w:t>
      </w:r>
      <w:r>
        <w:t>must</w:t>
      </w:r>
      <w:r w:rsidRPr="002B1CC8">
        <w:t xml:space="preserve"> be full and in fee simple. Upon transfer, all rights of ownership and rights to operate, manage, direct, and control the </w:t>
      </w:r>
      <w:r>
        <w:t>t</w:t>
      </w:r>
      <w:r w:rsidRPr="002B1CC8">
        <w:t xml:space="preserve">ransferred </w:t>
      </w:r>
      <w:r>
        <w:t>w</w:t>
      </w:r>
      <w:r w:rsidRPr="002B1CC8">
        <w:t xml:space="preserve">ater </w:t>
      </w:r>
      <w:r>
        <w:t>s</w:t>
      </w:r>
      <w:r w:rsidRPr="002B1CC8">
        <w:t xml:space="preserve">ystem </w:t>
      </w:r>
      <w:r>
        <w:t>must</w:t>
      </w:r>
      <w:r w:rsidRPr="002B1CC8">
        <w:t xml:space="preserve"> be held by the transferee </w:t>
      </w:r>
      <w:r>
        <w:t>s</w:t>
      </w:r>
      <w:r w:rsidRPr="002B1CC8">
        <w:t xml:space="preserve">upplying </w:t>
      </w:r>
      <w:r>
        <w:t>s</w:t>
      </w:r>
      <w:r w:rsidRPr="002B1CC8">
        <w:t xml:space="preserve">ubdivision and the </w:t>
      </w:r>
      <w:r>
        <w:t>e</w:t>
      </w:r>
      <w:r w:rsidRPr="002B1CC8">
        <w:t xml:space="preserve">ligible </w:t>
      </w:r>
      <w:r>
        <w:t>s</w:t>
      </w:r>
      <w:r w:rsidRPr="002B1CC8">
        <w:t xml:space="preserve">ystem </w:t>
      </w:r>
      <w:r>
        <w:t>t</w:t>
      </w:r>
      <w:r w:rsidRPr="002B1CC8">
        <w:t xml:space="preserve">ransferor political subdivision and its governing body </w:t>
      </w:r>
      <w:r>
        <w:t>has</w:t>
      </w:r>
      <w:r w:rsidRPr="002B1CC8">
        <w:t xml:space="preserve"> no further rights or authority with respect to the transferred </w:t>
      </w:r>
      <w:r>
        <w:t>w</w:t>
      </w:r>
      <w:r w:rsidRPr="002B1CC8">
        <w:t xml:space="preserve">ater </w:t>
      </w:r>
      <w:r>
        <w:t>s</w:t>
      </w:r>
      <w:r w:rsidRPr="002B1CC8">
        <w:t>ystem.</w:t>
      </w:r>
    </w:p>
    <w:p w:rsidR="002B1CC8" w:rsidRDefault="002B1CC8" w14:paraId="6DF79941" w14:textId="2920D073">
      <w:pPr>
        <w:pStyle w:val="scnewcodesection"/>
      </w:pPr>
      <w:r>
        <w:tab/>
      </w:r>
      <w:bookmarkStart w:name="ss_T6C1N3010SC_lv1_97d29091b" w:id="21"/>
      <w:r>
        <w:t>(</w:t>
      </w:r>
      <w:bookmarkEnd w:id="21"/>
      <w:r>
        <w:t xml:space="preserve">C) </w:t>
      </w:r>
      <w:r w:rsidRPr="002B1CC8">
        <w:t xml:space="preserve">The transferred </w:t>
      </w:r>
      <w:r>
        <w:t>w</w:t>
      </w:r>
      <w:r w:rsidRPr="002B1CC8">
        <w:t xml:space="preserve">ater </w:t>
      </w:r>
      <w:r>
        <w:t>s</w:t>
      </w:r>
      <w:r w:rsidRPr="002B1CC8">
        <w:t>ystem become</w:t>
      </w:r>
      <w:r>
        <w:t>s</w:t>
      </w:r>
      <w:r w:rsidRPr="002B1CC8">
        <w:t xml:space="preserve"> a part of the </w:t>
      </w:r>
      <w:r>
        <w:t>w</w:t>
      </w:r>
      <w:r w:rsidRPr="002B1CC8">
        <w:t xml:space="preserve">ater </w:t>
      </w:r>
      <w:r>
        <w:t>s</w:t>
      </w:r>
      <w:r w:rsidRPr="002B1CC8">
        <w:t xml:space="preserve">ystem of the transferee </w:t>
      </w:r>
      <w:r>
        <w:t>s</w:t>
      </w:r>
      <w:r w:rsidRPr="002B1CC8">
        <w:t xml:space="preserve">upplying </w:t>
      </w:r>
      <w:r>
        <w:t>s</w:t>
      </w:r>
      <w:r w:rsidRPr="002B1CC8">
        <w:t>ubdivision for all purposes of law.</w:t>
      </w:r>
    </w:p>
    <w:p w:rsidR="002B1CC8" w:rsidRDefault="002B1CC8" w14:paraId="5233B2CC" w14:textId="50EF86F8">
      <w:pPr>
        <w:pStyle w:val="scnewcodesection"/>
      </w:pPr>
      <w:r>
        <w:tab/>
      </w:r>
      <w:bookmarkStart w:name="ss_T6C1N3010SD_lv1_4020ecc1c" w:id="22"/>
      <w:r>
        <w:t>(</w:t>
      </w:r>
      <w:bookmarkEnd w:id="22"/>
      <w:r>
        <w:t xml:space="preserve">D) </w:t>
      </w:r>
      <w:r w:rsidRPr="002B1CC8">
        <w:t>For rate‑setting purposes</w:t>
      </w:r>
      <w:r>
        <w:t>,</w:t>
      </w:r>
      <w:r w:rsidRPr="002B1CC8">
        <w:t xml:space="preserve"> the transferee </w:t>
      </w:r>
      <w:r>
        <w:t>s</w:t>
      </w:r>
      <w:r w:rsidRPr="002B1CC8">
        <w:t xml:space="preserve">upplying </w:t>
      </w:r>
      <w:r>
        <w:t>s</w:t>
      </w:r>
      <w:r w:rsidRPr="002B1CC8">
        <w:t xml:space="preserve">ubdivision may establish the area of the transferred </w:t>
      </w:r>
      <w:r>
        <w:t>w</w:t>
      </w:r>
      <w:r w:rsidRPr="002B1CC8">
        <w:t xml:space="preserve">ater </w:t>
      </w:r>
      <w:r>
        <w:t>s</w:t>
      </w:r>
      <w:r w:rsidRPr="002B1CC8">
        <w:t xml:space="preserve">ystem and any area into which it expands using the assets of the transferred </w:t>
      </w:r>
      <w:r>
        <w:t>w</w:t>
      </w:r>
      <w:r w:rsidRPr="002B1CC8">
        <w:t xml:space="preserve">ater </w:t>
      </w:r>
      <w:r>
        <w:t>s</w:t>
      </w:r>
      <w:r w:rsidRPr="002B1CC8">
        <w:t xml:space="preserve">ystem as a separate cost‑and‑revenue accounting center, the revenues from which must be at least sufficient to cover all costs associated with it, including an allocable share of administrative and overhead costs of the </w:t>
      </w:r>
      <w:r>
        <w:t>s</w:t>
      </w:r>
      <w:r w:rsidRPr="002B1CC8">
        <w:t xml:space="preserve">upplying </w:t>
      </w:r>
      <w:r>
        <w:t>s</w:t>
      </w:r>
      <w:r w:rsidRPr="002B1CC8">
        <w:t xml:space="preserve">ubdivision’s </w:t>
      </w:r>
      <w:r>
        <w:t>w</w:t>
      </w:r>
      <w:r w:rsidRPr="002B1CC8">
        <w:t xml:space="preserve">ater </w:t>
      </w:r>
      <w:r>
        <w:t>s</w:t>
      </w:r>
      <w:r w:rsidRPr="002B1CC8">
        <w:t xml:space="preserve">ystem. For purposes of that cost‑and‑revenue accounting of the transferred </w:t>
      </w:r>
      <w:r>
        <w:t>w</w:t>
      </w:r>
      <w:r w:rsidRPr="002B1CC8">
        <w:t xml:space="preserve">ater </w:t>
      </w:r>
      <w:r>
        <w:t>s</w:t>
      </w:r>
      <w:r w:rsidRPr="002B1CC8">
        <w:t xml:space="preserve">ystem, the amortization over an appropriate period and at fair market interest rates of any amount that the transferee </w:t>
      </w:r>
      <w:r>
        <w:t>s</w:t>
      </w:r>
      <w:r w:rsidRPr="002B1CC8">
        <w:t xml:space="preserve">upplying </w:t>
      </w:r>
      <w:r>
        <w:t>s</w:t>
      </w:r>
      <w:r w:rsidRPr="002B1CC8">
        <w:t xml:space="preserve">ubdivision pays to the </w:t>
      </w:r>
      <w:r>
        <w:t>e</w:t>
      </w:r>
      <w:r w:rsidRPr="002B1CC8">
        <w:t xml:space="preserve">ligible </w:t>
      </w:r>
      <w:r>
        <w:t>s</w:t>
      </w:r>
      <w:r w:rsidRPr="002B1CC8">
        <w:t xml:space="preserve">ystem </w:t>
      </w:r>
      <w:r>
        <w:t>t</w:t>
      </w:r>
      <w:r w:rsidRPr="002B1CC8">
        <w:t>ransferor</w:t>
      </w:r>
      <w:r>
        <w:t xml:space="preserve">, </w:t>
      </w:r>
      <w:r w:rsidRPr="002B1CC8">
        <w:t>including any debt that it assumes or any debt owed to it that it forbears</w:t>
      </w:r>
      <w:r>
        <w:t>,</w:t>
      </w:r>
      <w:r w:rsidRPr="002B1CC8">
        <w:t xml:space="preserve"> may be included as a cost of that center.</w:t>
      </w:r>
    </w:p>
    <w:p w:rsidR="002B1CC8" w:rsidRDefault="002B1CC8" w14:paraId="503D1ABB" w14:textId="58DB635A">
      <w:pPr>
        <w:pStyle w:val="scnewcodesection"/>
      </w:pPr>
      <w:r>
        <w:tab/>
      </w:r>
      <w:bookmarkStart w:name="ss_T6C1N3010SE_lv1_3719b42e9" w:id="23"/>
      <w:r>
        <w:t>(</w:t>
      </w:r>
      <w:bookmarkEnd w:id="23"/>
      <w:r>
        <w:t xml:space="preserve">E) </w:t>
      </w:r>
      <w:r w:rsidRPr="002B1CC8">
        <w:t xml:space="preserve">If agreed at the time of transfer by the </w:t>
      </w:r>
      <w:r>
        <w:t>e</w:t>
      </w:r>
      <w:r w:rsidRPr="002B1CC8">
        <w:t xml:space="preserve">ligible </w:t>
      </w:r>
      <w:r>
        <w:t>s</w:t>
      </w:r>
      <w:r w:rsidRPr="002B1CC8">
        <w:t xml:space="preserve">ystem </w:t>
      </w:r>
      <w:r>
        <w:t>t</w:t>
      </w:r>
      <w:r w:rsidRPr="002B1CC8">
        <w:t xml:space="preserve">ransferor and the transferee </w:t>
      </w:r>
      <w:r>
        <w:t>s</w:t>
      </w:r>
      <w:r w:rsidRPr="002B1CC8">
        <w:t xml:space="preserve">upplying </w:t>
      </w:r>
      <w:r>
        <w:t>s</w:t>
      </w:r>
      <w:r w:rsidRPr="002B1CC8">
        <w:t xml:space="preserve">ubdivision in the instrument of transfer, the </w:t>
      </w:r>
      <w:r>
        <w:t>e</w:t>
      </w:r>
      <w:r w:rsidRPr="002B1CC8">
        <w:t xml:space="preserve">ligible </w:t>
      </w:r>
      <w:r>
        <w:t>s</w:t>
      </w:r>
      <w:r w:rsidRPr="002B1CC8">
        <w:t xml:space="preserve">ystem </w:t>
      </w:r>
      <w:r>
        <w:t>t</w:t>
      </w:r>
      <w:r w:rsidRPr="002B1CC8">
        <w:t xml:space="preserve">ransferor may grant to the transferee </w:t>
      </w:r>
      <w:r>
        <w:t>s</w:t>
      </w:r>
      <w:r w:rsidRPr="002B1CC8">
        <w:t xml:space="preserve">upplying </w:t>
      </w:r>
      <w:r>
        <w:t>s</w:t>
      </w:r>
      <w:r w:rsidRPr="002B1CC8">
        <w:t xml:space="preserve">ubdivision an exclusive franchise to operate a </w:t>
      </w:r>
      <w:r>
        <w:t>w</w:t>
      </w:r>
      <w:r w:rsidRPr="002B1CC8">
        <w:t xml:space="preserve">ater </w:t>
      </w:r>
      <w:r>
        <w:t>s</w:t>
      </w:r>
      <w:r w:rsidRPr="002B1CC8">
        <w:t xml:space="preserve">ystem within the corporate boundaries of the </w:t>
      </w:r>
      <w:r>
        <w:t>e</w:t>
      </w:r>
      <w:r w:rsidRPr="002B1CC8">
        <w:t xml:space="preserve">ligible </w:t>
      </w:r>
      <w:r>
        <w:t>s</w:t>
      </w:r>
      <w:r w:rsidRPr="002B1CC8">
        <w:t xml:space="preserve">ystem </w:t>
      </w:r>
      <w:r>
        <w:t>t</w:t>
      </w:r>
      <w:r w:rsidRPr="002B1CC8">
        <w:t xml:space="preserve">ransferor for no more than </w:t>
      </w:r>
      <w:r>
        <w:t>ninety‑nine</w:t>
      </w:r>
      <w:r w:rsidRPr="002B1CC8">
        <w:t xml:space="preserve"> years.</w:t>
      </w:r>
    </w:p>
    <w:p w:rsidR="002B1CC8" w:rsidRDefault="002B1CC8" w14:paraId="1182919C" w14:textId="55B1AC11">
      <w:pPr>
        <w:pStyle w:val="scnewcodesection"/>
      </w:pPr>
      <w:r>
        <w:tab/>
      </w:r>
      <w:bookmarkStart w:name="ss_T6C1N3010SF_lv1_6b19b0fc4" w:id="24"/>
      <w:r>
        <w:t>(</w:t>
      </w:r>
      <w:bookmarkEnd w:id="24"/>
      <w:r>
        <w:t xml:space="preserve">F) </w:t>
      </w:r>
      <w:r w:rsidR="007C4D11">
        <w:t>I</w:t>
      </w:r>
      <w:r w:rsidRPr="007C4D11" w:rsidR="007C4D11">
        <w:t xml:space="preserve">f agreed at the time of transfer by the </w:t>
      </w:r>
      <w:r w:rsidR="007C4D11">
        <w:t>e</w:t>
      </w:r>
      <w:r w:rsidRPr="007C4D11" w:rsidR="007C4D11">
        <w:t xml:space="preserve">ligible </w:t>
      </w:r>
      <w:r w:rsidR="007C4D11">
        <w:t>s</w:t>
      </w:r>
      <w:r w:rsidRPr="007C4D11" w:rsidR="007C4D11">
        <w:t xml:space="preserve">ystem </w:t>
      </w:r>
      <w:r w:rsidR="007C4D11">
        <w:t>t</w:t>
      </w:r>
      <w:r w:rsidRPr="007C4D11" w:rsidR="007C4D11">
        <w:t xml:space="preserve">ransferor and the transferee </w:t>
      </w:r>
      <w:r w:rsidR="007C4D11">
        <w:t>s</w:t>
      </w:r>
      <w:r w:rsidRPr="007C4D11" w:rsidR="007C4D11">
        <w:t xml:space="preserve">upplying </w:t>
      </w:r>
      <w:r w:rsidR="007C4D11">
        <w:t>s</w:t>
      </w:r>
      <w:r w:rsidRPr="007C4D11" w:rsidR="007C4D11">
        <w:t xml:space="preserve">ubdivision in the instrument of transfer, the </w:t>
      </w:r>
      <w:r w:rsidR="007C4D11">
        <w:t>e</w:t>
      </w:r>
      <w:r w:rsidRPr="007C4D11" w:rsidR="007C4D11">
        <w:t xml:space="preserve">ligible </w:t>
      </w:r>
      <w:r w:rsidR="007C4D11">
        <w:t>s</w:t>
      </w:r>
      <w:r w:rsidRPr="007C4D11" w:rsidR="007C4D11">
        <w:t xml:space="preserve">ystem </w:t>
      </w:r>
      <w:r w:rsidR="007C4D11">
        <w:t>t</w:t>
      </w:r>
      <w:r w:rsidRPr="007C4D11" w:rsidR="007C4D11">
        <w:t xml:space="preserve">ransferor may impose a franchise fee on the transferee </w:t>
      </w:r>
      <w:r w:rsidR="007C4D11">
        <w:t>s</w:t>
      </w:r>
      <w:r w:rsidRPr="007C4D11" w:rsidR="007C4D11">
        <w:t xml:space="preserve">upplying </w:t>
      </w:r>
      <w:r w:rsidR="007C4D11">
        <w:t>s</w:t>
      </w:r>
      <w:r w:rsidRPr="007C4D11" w:rsidR="007C4D11">
        <w:t xml:space="preserve">ubdivision as a percentage of gross revenues actually received by the transferee </w:t>
      </w:r>
      <w:r w:rsidR="007C4D11">
        <w:t>s</w:t>
      </w:r>
      <w:r w:rsidRPr="007C4D11" w:rsidR="007C4D11">
        <w:t xml:space="preserve">upplying </w:t>
      </w:r>
      <w:r w:rsidR="007C4D11">
        <w:t>s</w:t>
      </w:r>
      <w:r w:rsidRPr="007C4D11" w:rsidR="007C4D11">
        <w:t xml:space="preserve">ubdivision from customers located within the corporate boundaries of the </w:t>
      </w:r>
      <w:r w:rsidR="007C4D11">
        <w:t>e</w:t>
      </w:r>
      <w:r w:rsidRPr="007C4D11" w:rsidR="007C4D11">
        <w:t xml:space="preserve">ligible </w:t>
      </w:r>
      <w:r w:rsidR="007C4D11">
        <w:t>s</w:t>
      </w:r>
      <w:r w:rsidRPr="007C4D11" w:rsidR="007C4D11">
        <w:t xml:space="preserve">ystem </w:t>
      </w:r>
      <w:r w:rsidR="007C4D11">
        <w:t>t</w:t>
      </w:r>
      <w:r w:rsidRPr="007C4D11" w:rsidR="007C4D11">
        <w:t>ransferor; provided, however, that:</w:t>
      </w:r>
    </w:p>
    <w:p w:rsidR="007C4D11" w:rsidRDefault="007C4D11" w14:paraId="676C6323" w14:textId="1CC98F36">
      <w:pPr>
        <w:pStyle w:val="scnewcodesection"/>
      </w:pPr>
      <w:r>
        <w:tab/>
      </w:r>
      <w:r>
        <w:tab/>
      </w:r>
      <w:bookmarkStart w:name="ss_T6C1N3010S1_lv2_a0c6e3483" w:id="25"/>
      <w:r>
        <w:t>(</w:t>
      </w:r>
      <w:bookmarkEnd w:id="25"/>
      <w:r>
        <w:t xml:space="preserve">1) the </w:t>
      </w:r>
      <w:r w:rsidRPr="007C4D11">
        <w:t xml:space="preserve">franchise fee shall not exceed </w:t>
      </w:r>
      <w:r>
        <w:t>ten percent</w:t>
      </w:r>
      <w:r w:rsidRPr="007C4D11">
        <w:t xml:space="preserve"> of the gross revenue actually received by the transferee </w:t>
      </w:r>
      <w:r>
        <w:t>s</w:t>
      </w:r>
      <w:r w:rsidRPr="007C4D11">
        <w:t xml:space="preserve">upplying </w:t>
      </w:r>
      <w:r>
        <w:t>s</w:t>
      </w:r>
      <w:r w:rsidRPr="007C4D11">
        <w:t xml:space="preserve">ubdivision from the customers located within the corporate boundaries of the </w:t>
      </w:r>
      <w:r>
        <w:t>e</w:t>
      </w:r>
      <w:r w:rsidRPr="007C4D11">
        <w:t xml:space="preserve">ligible </w:t>
      </w:r>
      <w:r>
        <w:t>s</w:t>
      </w:r>
      <w:r w:rsidRPr="007C4D11">
        <w:t xml:space="preserve">ystem </w:t>
      </w:r>
      <w:r>
        <w:t>t</w:t>
      </w:r>
      <w:r w:rsidRPr="007C4D11">
        <w:t>ransferor; and</w:t>
      </w:r>
    </w:p>
    <w:p w:rsidR="007C4D11" w:rsidRDefault="007C4D11" w14:paraId="500B0AEB" w14:textId="66DED414">
      <w:pPr>
        <w:pStyle w:val="scnewcodesection"/>
        <w:rPr>
          <w:rStyle w:val="scstrike"/>
        </w:rPr>
      </w:pPr>
      <w:r>
        <w:tab/>
      </w:r>
      <w:r>
        <w:tab/>
      </w:r>
      <w:bookmarkStart w:name="ss_T6C1N3010S2_lv2_31af9ee6f" w:id="26"/>
      <w:r>
        <w:t>(</w:t>
      </w:r>
      <w:bookmarkEnd w:id="26"/>
      <w:r>
        <w:t xml:space="preserve">2) the </w:t>
      </w:r>
      <w:r w:rsidRPr="007C4D11">
        <w:t xml:space="preserve">franchise fee </w:t>
      </w:r>
      <w:r>
        <w:t>must</w:t>
      </w:r>
      <w:r w:rsidRPr="007C4D11">
        <w:t xml:space="preserve"> be reflected as a separate line item and identified as a charge imposed by the </w:t>
      </w:r>
      <w:r>
        <w:t>e</w:t>
      </w:r>
      <w:r w:rsidRPr="007C4D11">
        <w:t xml:space="preserve">ligible </w:t>
      </w:r>
      <w:r>
        <w:t>s</w:t>
      </w:r>
      <w:r w:rsidRPr="007C4D11">
        <w:t xml:space="preserve">ystem </w:t>
      </w:r>
      <w:r>
        <w:t>t</w:t>
      </w:r>
      <w:r w:rsidRPr="007C4D11">
        <w:t xml:space="preserve">ransferor on each invoice that the transferee </w:t>
      </w:r>
      <w:r>
        <w:t>s</w:t>
      </w:r>
      <w:r w:rsidRPr="007C4D11">
        <w:t xml:space="preserve">upplying </w:t>
      </w:r>
      <w:r>
        <w:t>s</w:t>
      </w:r>
      <w:r w:rsidRPr="007C4D11">
        <w:t xml:space="preserve">ubdivision sends to a customer located within the corporate boundaries of the </w:t>
      </w:r>
      <w:r>
        <w:t>e</w:t>
      </w:r>
      <w:r w:rsidRPr="007C4D11">
        <w:t xml:space="preserve">ligible </w:t>
      </w:r>
      <w:r>
        <w:t>s</w:t>
      </w:r>
      <w:r w:rsidRPr="007C4D11">
        <w:t xml:space="preserve">ystem </w:t>
      </w:r>
      <w:r>
        <w:t>t</w:t>
      </w:r>
      <w:r w:rsidRPr="007C4D11">
        <w:t>ransferor.</w:t>
      </w:r>
    </w:p>
    <w:p w:rsidR="00104C93" w:rsidRDefault="00104C93" w14:paraId="31307909" w14:textId="77777777">
      <w:pPr>
        <w:pStyle w:val="scnewcodesection"/>
      </w:pPr>
    </w:p>
    <w:p w:rsidR="00104C93" w:rsidRDefault="00104C93" w14:paraId="2BA00E8F" w14:textId="7D42B57B">
      <w:pPr>
        <w:pStyle w:val="scnewcodesection"/>
      </w:pPr>
      <w:r>
        <w:tab/>
      </w:r>
      <w:bookmarkStart w:name="ns_T6C1N3020_81ddffd74" w:id="27"/>
      <w:r>
        <w:t>S</w:t>
      </w:r>
      <w:bookmarkEnd w:id="27"/>
      <w:r>
        <w:t>ection 6‑1‑3020.</w:t>
      </w:r>
      <w:r>
        <w:tab/>
      </w:r>
      <w:bookmarkStart w:name="ss_T6C1N3020SA_lv1_808d2a0f1" w:id="28"/>
      <w:r w:rsidR="007C4D11">
        <w:t>(</w:t>
      </w:r>
      <w:bookmarkEnd w:id="28"/>
      <w:r w:rsidR="007C4D11">
        <w:t xml:space="preserve">A) In </w:t>
      </w:r>
      <w:r w:rsidRPr="007C4D11" w:rsidR="007C4D11">
        <w:t xml:space="preserve">every instance where a transfer of a </w:t>
      </w:r>
      <w:r w:rsidR="007C4D11">
        <w:t>w</w:t>
      </w:r>
      <w:r w:rsidRPr="007C4D11" w:rsidR="007C4D11">
        <w:t xml:space="preserve">ater </w:t>
      </w:r>
      <w:r w:rsidR="007C4D11">
        <w:t>s</w:t>
      </w:r>
      <w:r w:rsidRPr="007C4D11" w:rsidR="007C4D11">
        <w:t xml:space="preserve">ystem is authorized under the authority of this </w:t>
      </w:r>
      <w:r w:rsidR="007C4D11">
        <w:t>article</w:t>
      </w:r>
      <w:r w:rsidRPr="007C4D11" w:rsidR="007C4D11">
        <w:t xml:space="preserve">, after authorizing resolutions are adopted by the governing bodies of both the </w:t>
      </w:r>
      <w:r w:rsidR="007C4D11">
        <w:t>e</w:t>
      </w:r>
      <w:r w:rsidRPr="007C4D11" w:rsidR="007C4D11">
        <w:t xml:space="preserve">ligible </w:t>
      </w:r>
      <w:r w:rsidR="007C4D11">
        <w:t>s</w:t>
      </w:r>
      <w:r w:rsidRPr="007C4D11" w:rsidR="007C4D11">
        <w:t xml:space="preserve">ystem </w:t>
      </w:r>
      <w:r w:rsidR="007C4D11">
        <w:t>t</w:t>
      </w:r>
      <w:r w:rsidRPr="007C4D11" w:rsidR="007C4D11">
        <w:t xml:space="preserve">ransferor and the transferee </w:t>
      </w:r>
      <w:r w:rsidR="007C4D11">
        <w:t>s</w:t>
      </w:r>
      <w:r w:rsidRPr="007C4D11" w:rsidR="007C4D11">
        <w:t xml:space="preserve">upplying </w:t>
      </w:r>
      <w:r w:rsidR="007C4D11">
        <w:t>s</w:t>
      </w:r>
      <w:r w:rsidRPr="007C4D11" w:rsidR="007C4D11">
        <w:t>ubdivision</w:t>
      </w:r>
      <w:r w:rsidR="007C4D11">
        <w:t xml:space="preserve">, </w:t>
      </w:r>
      <w:r w:rsidRPr="007C4D11" w:rsidR="007C4D11">
        <w:t xml:space="preserve">the transferee </w:t>
      </w:r>
      <w:r w:rsidR="007C4D11">
        <w:t>s</w:t>
      </w:r>
      <w:r w:rsidRPr="007C4D11" w:rsidR="007C4D11">
        <w:t xml:space="preserve">upplying </w:t>
      </w:r>
      <w:r w:rsidR="007C4D11">
        <w:t>s</w:t>
      </w:r>
      <w:r w:rsidRPr="007C4D11" w:rsidR="007C4D11">
        <w:t xml:space="preserve">ubdivision </w:t>
      </w:r>
      <w:r w:rsidR="007C4D11">
        <w:t>must</w:t>
      </w:r>
      <w:r w:rsidRPr="007C4D11" w:rsidR="007C4D11">
        <w:t xml:space="preserve"> promptly file with the </w:t>
      </w:r>
      <w:r w:rsidR="008D22AF">
        <w:t>c</w:t>
      </w:r>
      <w:r w:rsidRPr="007C4D11" w:rsidR="007C4D11">
        <w:t xml:space="preserve">lerk of </w:t>
      </w:r>
      <w:r w:rsidR="008D22AF">
        <w:t>c</w:t>
      </w:r>
      <w:r w:rsidRPr="007C4D11" w:rsidR="007C4D11">
        <w:t xml:space="preserve">ourt of the </w:t>
      </w:r>
      <w:r w:rsidR="007C4D11">
        <w:t>c</w:t>
      </w:r>
      <w:r w:rsidRPr="007C4D11" w:rsidR="007C4D11">
        <w:t xml:space="preserve">ounty or </w:t>
      </w:r>
      <w:r w:rsidR="007C4D11">
        <w:t>c</w:t>
      </w:r>
      <w:r w:rsidRPr="007C4D11" w:rsidR="007C4D11">
        <w:t xml:space="preserve">ounties in which the </w:t>
      </w:r>
      <w:r w:rsidR="007C4D11">
        <w:t>e</w:t>
      </w:r>
      <w:r w:rsidRPr="007C4D11" w:rsidR="007C4D11">
        <w:t xml:space="preserve">ligible </w:t>
      </w:r>
      <w:r w:rsidR="007C4D11">
        <w:t>s</w:t>
      </w:r>
      <w:r w:rsidRPr="007C4D11" w:rsidR="007C4D11">
        <w:t xml:space="preserve">ystem </w:t>
      </w:r>
      <w:r w:rsidR="007C4D11">
        <w:t>t</w:t>
      </w:r>
      <w:r w:rsidRPr="007C4D11" w:rsidR="007C4D11">
        <w:t>ransferor is located, with a copy of the agreement of transfer authorized by those resolutions.</w:t>
      </w:r>
    </w:p>
    <w:p w:rsidR="007C4D11" w:rsidRDefault="007C4D11" w14:paraId="7D183B94" w14:textId="263F2A37">
      <w:pPr>
        <w:pStyle w:val="scnewcodesection"/>
        <w:rPr>
          <w:rStyle w:val="scstrike"/>
        </w:rPr>
      </w:pPr>
      <w:r>
        <w:tab/>
      </w:r>
      <w:bookmarkStart w:name="ss_T6C1N3020SB_lv1_d1eea54fb" w:id="29"/>
      <w:r>
        <w:t>(</w:t>
      </w:r>
      <w:bookmarkEnd w:id="29"/>
      <w:r>
        <w:t>B) No action may be commenced after the expiration of twenty‑one days from the date of the filing that challenges the consummation or effect of the transfer, and that transfer on the recorded terms becomes incontestable.</w:t>
      </w:r>
    </w:p>
    <w:p w:rsidR="00104C93" w:rsidRDefault="00104C93" w14:paraId="365B57F2" w14:textId="77777777">
      <w:pPr>
        <w:pStyle w:val="scnewcodesection"/>
      </w:pPr>
    </w:p>
    <w:p w:rsidR="00104C93" w:rsidRDefault="00104C93" w14:paraId="6949AA24" w14:textId="193A6996">
      <w:pPr>
        <w:pStyle w:val="scnewcodesection"/>
      </w:pPr>
      <w:r>
        <w:tab/>
      </w:r>
      <w:bookmarkStart w:name="ns_T6C1N3030_63617c509" w:id="30"/>
      <w:r>
        <w:t>S</w:t>
      </w:r>
      <w:bookmarkEnd w:id="30"/>
      <w:r>
        <w:t>ection 6‑1‑3030.</w:t>
      </w:r>
      <w:r>
        <w:tab/>
      </w:r>
      <w:bookmarkStart w:name="ss_T6C1N3030SA_lv1_9466c92dc" w:id="31"/>
      <w:r w:rsidR="007C4D11">
        <w:t>(</w:t>
      </w:r>
      <w:bookmarkEnd w:id="31"/>
      <w:r w:rsidR="007C4D11">
        <w:t xml:space="preserve">A) If, after </w:t>
      </w:r>
      <w:r w:rsidRPr="007C4D11" w:rsidR="007C4D11">
        <w:t xml:space="preserve">a transfer authorized by this </w:t>
      </w:r>
      <w:r w:rsidR="007C4D11">
        <w:t>article</w:t>
      </w:r>
      <w:r w:rsidRPr="007C4D11" w:rsidR="007C4D11">
        <w:t xml:space="preserve">, the governing bodies of the </w:t>
      </w:r>
      <w:r w:rsidR="007C4D11">
        <w:t>el</w:t>
      </w:r>
      <w:r w:rsidRPr="007C4D11" w:rsidR="007C4D11">
        <w:t xml:space="preserve">igible </w:t>
      </w:r>
      <w:r w:rsidR="007C4D11">
        <w:t>s</w:t>
      </w:r>
      <w:r w:rsidRPr="007C4D11" w:rsidR="007C4D11">
        <w:t xml:space="preserve">ystem </w:t>
      </w:r>
      <w:r w:rsidR="007C4D11">
        <w:t>t</w:t>
      </w:r>
      <w:r w:rsidRPr="007C4D11" w:rsidR="007C4D11">
        <w:t xml:space="preserve">ransferor and the transferee </w:t>
      </w:r>
      <w:r w:rsidR="007C4D11">
        <w:t>s</w:t>
      </w:r>
      <w:r w:rsidRPr="007C4D11" w:rsidR="007C4D11">
        <w:t xml:space="preserve">upplying </w:t>
      </w:r>
      <w:r w:rsidR="007C4D11">
        <w:t>s</w:t>
      </w:r>
      <w:r w:rsidRPr="007C4D11" w:rsidR="007C4D11">
        <w:t>ubdivision mutually agree upon amendments to the terms of transfer embodied in the transfer agreement, they may adopt and effectuate those amendments in the same manner the transfer agreement was adopted.</w:t>
      </w:r>
    </w:p>
    <w:p w:rsidR="007C4D11" w:rsidRDefault="007C4D11" w14:paraId="7960FA79" w14:textId="7C66B5AF">
      <w:pPr>
        <w:pStyle w:val="scnewcodesection"/>
      </w:pPr>
      <w:r>
        <w:tab/>
      </w:r>
      <w:bookmarkStart w:name="ss_T6C1N3030SB_lv1_18bf226f2" w:id="32"/>
      <w:r>
        <w:t>(</w:t>
      </w:r>
      <w:bookmarkEnd w:id="32"/>
      <w:r>
        <w:t>B) Any amendment must be recorded and becomes incontestable pursuant to Section 6‑1‑3020.</w:t>
      </w:r>
    </w:p>
    <w:p w:rsidR="00104C93" w:rsidRDefault="00104C93" w14:paraId="4A110F01" w14:textId="77777777">
      <w:pPr>
        <w:pStyle w:val="scemptyline"/>
      </w:pPr>
    </w:p>
    <w:p w:rsidRPr="00DF3B44" w:rsidR="007A10F1" w:rsidP="007A10F1" w:rsidRDefault="00E27805" w14:paraId="0B7970BC" w14:textId="77777777">
      <w:pPr>
        <w:pStyle w:val="scnoncodifiedsection"/>
      </w:pPr>
      <w:bookmarkStart w:name="bs_num_2_lastsection" w:id="33"/>
      <w:bookmarkStart w:name="eff_date_section" w:id="34"/>
      <w:r w:rsidRPr="00DF3B44">
        <w:t>S</w:t>
      </w:r>
      <w:bookmarkEnd w:id="33"/>
      <w:r w:rsidRPr="00DF3B44">
        <w:t>ECTION 2.</w:t>
      </w:r>
      <w:r w:rsidRPr="00DF3B44" w:rsidR="005D3013">
        <w:tab/>
      </w:r>
      <w:r w:rsidRPr="00DF3B44" w:rsidR="007A10F1">
        <w:t>This act takes effect upon approval by the Governor.</w:t>
      </w:r>
      <w:bookmarkEnd w:id="34"/>
    </w:p>
    <w:p w:rsidRPr="00DF3B44" w:rsidR="005516F6" w:rsidP="009E4191" w:rsidRDefault="007A10F1" w14:paraId="42F5BE4F"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56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E8C4" w14:textId="77777777" w:rsidR="003C60AA" w:rsidRDefault="003C60AA" w:rsidP="0010329A">
      <w:pPr>
        <w:spacing w:after="0" w:line="240" w:lineRule="auto"/>
      </w:pPr>
      <w:r>
        <w:separator/>
      </w:r>
    </w:p>
    <w:p w14:paraId="62F98FF3" w14:textId="77777777" w:rsidR="003C60AA" w:rsidRDefault="003C60AA"/>
  </w:endnote>
  <w:endnote w:type="continuationSeparator" w:id="0">
    <w:p w14:paraId="76F70D7E" w14:textId="77777777" w:rsidR="003C60AA" w:rsidRDefault="003C60AA" w:rsidP="0010329A">
      <w:pPr>
        <w:spacing w:after="0" w:line="240" w:lineRule="auto"/>
      </w:pPr>
      <w:r>
        <w:continuationSeparator/>
      </w:r>
    </w:p>
    <w:p w14:paraId="7ECD84F1" w14:textId="77777777" w:rsidR="003C60AA" w:rsidRDefault="003C60AA"/>
  </w:endnote>
  <w:endnote w:type="continuationNotice" w:id="1">
    <w:p w14:paraId="0E59114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3C2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9F83345" w14:textId="77777777" w:rsidR="00685035" w:rsidRPr="007B4AF7" w:rsidRDefault="001120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1BF7">
              <w:rPr>
                <w:noProof/>
              </w:rPr>
              <w:t>LC-0272PH26.docx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BE1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F2C3B" w14:textId="77777777" w:rsidR="003C60AA" w:rsidRDefault="003C60AA" w:rsidP="0010329A">
      <w:pPr>
        <w:spacing w:after="0" w:line="240" w:lineRule="auto"/>
      </w:pPr>
      <w:r>
        <w:separator/>
      </w:r>
    </w:p>
    <w:p w14:paraId="64A0C33A" w14:textId="77777777" w:rsidR="003C60AA" w:rsidRDefault="003C60AA"/>
  </w:footnote>
  <w:footnote w:type="continuationSeparator" w:id="0">
    <w:p w14:paraId="53BA78CC" w14:textId="77777777" w:rsidR="003C60AA" w:rsidRDefault="003C60AA" w:rsidP="0010329A">
      <w:pPr>
        <w:spacing w:after="0" w:line="240" w:lineRule="auto"/>
      </w:pPr>
      <w:r>
        <w:continuationSeparator/>
      </w:r>
    </w:p>
    <w:p w14:paraId="33B91961" w14:textId="77777777" w:rsidR="003C60AA" w:rsidRDefault="003C60AA"/>
  </w:footnote>
  <w:footnote w:type="continuationNotice" w:id="1">
    <w:p w14:paraId="6DFA5A65"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CE6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B78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E7A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3D2"/>
    <w:rsid w:val="00072FCD"/>
    <w:rsid w:val="00074A4F"/>
    <w:rsid w:val="00077B65"/>
    <w:rsid w:val="00090125"/>
    <w:rsid w:val="000A3C25"/>
    <w:rsid w:val="000B4C02"/>
    <w:rsid w:val="000B5B4A"/>
    <w:rsid w:val="000B7FE1"/>
    <w:rsid w:val="000C3E88"/>
    <w:rsid w:val="000C46B9"/>
    <w:rsid w:val="000C58E4"/>
    <w:rsid w:val="000C6F9A"/>
    <w:rsid w:val="000D2F44"/>
    <w:rsid w:val="000D33E4"/>
    <w:rsid w:val="000E578A"/>
    <w:rsid w:val="000F2250"/>
    <w:rsid w:val="0010329A"/>
    <w:rsid w:val="00104C93"/>
    <w:rsid w:val="00105756"/>
    <w:rsid w:val="001162F9"/>
    <w:rsid w:val="001164F9"/>
    <w:rsid w:val="0011719C"/>
    <w:rsid w:val="0013658F"/>
    <w:rsid w:val="00140049"/>
    <w:rsid w:val="001537B0"/>
    <w:rsid w:val="00171601"/>
    <w:rsid w:val="00171C2A"/>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3CC0"/>
    <w:rsid w:val="002162DF"/>
    <w:rsid w:val="00226856"/>
    <w:rsid w:val="00230038"/>
    <w:rsid w:val="00233975"/>
    <w:rsid w:val="00236D73"/>
    <w:rsid w:val="00246535"/>
    <w:rsid w:val="00257F60"/>
    <w:rsid w:val="002625EA"/>
    <w:rsid w:val="00262AC5"/>
    <w:rsid w:val="00264AE9"/>
    <w:rsid w:val="00275AE6"/>
    <w:rsid w:val="002836D8"/>
    <w:rsid w:val="002A1A28"/>
    <w:rsid w:val="002A7989"/>
    <w:rsid w:val="002B02F3"/>
    <w:rsid w:val="002B1CC8"/>
    <w:rsid w:val="002C3463"/>
    <w:rsid w:val="002D266D"/>
    <w:rsid w:val="002D5B3D"/>
    <w:rsid w:val="002D7447"/>
    <w:rsid w:val="002E315A"/>
    <w:rsid w:val="002E4F8C"/>
    <w:rsid w:val="002F560C"/>
    <w:rsid w:val="002F5847"/>
    <w:rsid w:val="00302CC8"/>
    <w:rsid w:val="0030425A"/>
    <w:rsid w:val="00323011"/>
    <w:rsid w:val="003421F1"/>
    <w:rsid w:val="0034279C"/>
    <w:rsid w:val="00354F64"/>
    <w:rsid w:val="003559A1"/>
    <w:rsid w:val="00361563"/>
    <w:rsid w:val="00371D36"/>
    <w:rsid w:val="00373E17"/>
    <w:rsid w:val="003775E6"/>
    <w:rsid w:val="00381998"/>
    <w:rsid w:val="00384DF7"/>
    <w:rsid w:val="003973F9"/>
    <w:rsid w:val="003A5F1C"/>
    <w:rsid w:val="003C3E2E"/>
    <w:rsid w:val="003C5627"/>
    <w:rsid w:val="003C60AA"/>
    <w:rsid w:val="003D4A3C"/>
    <w:rsid w:val="003D55B2"/>
    <w:rsid w:val="003E0033"/>
    <w:rsid w:val="003E5452"/>
    <w:rsid w:val="003E7165"/>
    <w:rsid w:val="003E7FF6"/>
    <w:rsid w:val="004046B5"/>
    <w:rsid w:val="00406F27"/>
    <w:rsid w:val="004141B8"/>
    <w:rsid w:val="0041589D"/>
    <w:rsid w:val="004203B9"/>
    <w:rsid w:val="004214AC"/>
    <w:rsid w:val="004317FA"/>
    <w:rsid w:val="00432135"/>
    <w:rsid w:val="00441C7F"/>
    <w:rsid w:val="00446987"/>
    <w:rsid w:val="00446D28"/>
    <w:rsid w:val="00466CD0"/>
    <w:rsid w:val="00473583"/>
    <w:rsid w:val="00477F32"/>
    <w:rsid w:val="00481850"/>
    <w:rsid w:val="004851A0"/>
    <w:rsid w:val="0048627F"/>
    <w:rsid w:val="004932AB"/>
    <w:rsid w:val="00494BEF"/>
    <w:rsid w:val="004A5512"/>
    <w:rsid w:val="004A6BE5"/>
    <w:rsid w:val="004B0C18"/>
    <w:rsid w:val="004B5A79"/>
    <w:rsid w:val="004C1A04"/>
    <w:rsid w:val="004C20BC"/>
    <w:rsid w:val="004C5C9A"/>
    <w:rsid w:val="004D1442"/>
    <w:rsid w:val="004D3DCB"/>
    <w:rsid w:val="004E1946"/>
    <w:rsid w:val="004E66E9"/>
    <w:rsid w:val="004E7DDE"/>
    <w:rsid w:val="004F0090"/>
    <w:rsid w:val="004F172C"/>
    <w:rsid w:val="004F61F4"/>
    <w:rsid w:val="005002ED"/>
    <w:rsid w:val="00500DBC"/>
    <w:rsid w:val="005102BE"/>
    <w:rsid w:val="00516FE6"/>
    <w:rsid w:val="00523F7F"/>
    <w:rsid w:val="00524D54"/>
    <w:rsid w:val="0054531B"/>
    <w:rsid w:val="00545DA9"/>
    <w:rsid w:val="00546C24"/>
    <w:rsid w:val="005476FF"/>
    <w:rsid w:val="005516F6"/>
    <w:rsid w:val="00552842"/>
    <w:rsid w:val="00554E89"/>
    <w:rsid w:val="00564B58"/>
    <w:rsid w:val="00572281"/>
    <w:rsid w:val="005801DD"/>
    <w:rsid w:val="00585DDF"/>
    <w:rsid w:val="0058672D"/>
    <w:rsid w:val="00592A40"/>
    <w:rsid w:val="005A1572"/>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E62"/>
    <w:rsid w:val="006213A8"/>
    <w:rsid w:val="00623BEA"/>
    <w:rsid w:val="006347E9"/>
    <w:rsid w:val="00640C87"/>
    <w:rsid w:val="006454BB"/>
    <w:rsid w:val="00657CF4"/>
    <w:rsid w:val="00661463"/>
    <w:rsid w:val="00663B8D"/>
    <w:rsid w:val="00663E00"/>
    <w:rsid w:val="00664F48"/>
    <w:rsid w:val="00664FAD"/>
    <w:rsid w:val="0067345B"/>
    <w:rsid w:val="00677D6E"/>
    <w:rsid w:val="00683986"/>
    <w:rsid w:val="00685035"/>
    <w:rsid w:val="00685770"/>
    <w:rsid w:val="00690DBA"/>
    <w:rsid w:val="006964F9"/>
    <w:rsid w:val="006966E8"/>
    <w:rsid w:val="006A395F"/>
    <w:rsid w:val="006A65E2"/>
    <w:rsid w:val="006B37BD"/>
    <w:rsid w:val="006C092D"/>
    <w:rsid w:val="006C099D"/>
    <w:rsid w:val="006C18F0"/>
    <w:rsid w:val="006C7E01"/>
    <w:rsid w:val="006D64A5"/>
    <w:rsid w:val="006E0935"/>
    <w:rsid w:val="006E353F"/>
    <w:rsid w:val="006E35AB"/>
    <w:rsid w:val="007072CA"/>
    <w:rsid w:val="00711AA9"/>
    <w:rsid w:val="00722155"/>
    <w:rsid w:val="00730C87"/>
    <w:rsid w:val="00731140"/>
    <w:rsid w:val="00736B8E"/>
    <w:rsid w:val="00737F19"/>
    <w:rsid w:val="00782BF8"/>
    <w:rsid w:val="00783C75"/>
    <w:rsid w:val="007849D9"/>
    <w:rsid w:val="00787433"/>
    <w:rsid w:val="007A10F1"/>
    <w:rsid w:val="007A3D50"/>
    <w:rsid w:val="007B2D29"/>
    <w:rsid w:val="007B342B"/>
    <w:rsid w:val="007B412F"/>
    <w:rsid w:val="007B4AF7"/>
    <w:rsid w:val="007B4DBF"/>
    <w:rsid w:val="007C4D11"/>
    <w:rsid w:val="007C5458"/>
    <w:rsid w:val="007D2C67"/>
    <w:rsid w:val="007E06BB"/>
    <w:rsid w:val="007F2280"/>
    <w:rsid w:val="007F50D1"/>
    <w:rsid w:val="00816D52"/>
    <w:rsid w:val="00831048"/>
    <w:rsid w:val="00834272"/>
    <w:rsid w:val="008625C1"/>
    <w:rsid w:val="0087671D"/>
    <w:rsid w:val="008806F9"/>
    <w:rsid w:val="00887957"/>
    <w:rsid w:val="008A57E3"/>
    <w:rsid w:val="008B5BF4"/>
    <w:rsid w:val="008C0CEE"/>
    <w:rsid w:val="008C1B18"/>
    <w:rsid w:val="008C70A6"/>
    <w:rsid w:val="008D22AF"/>
    <w:rsid w:val="008D46EC"/>
    <w:rsid w:val="008E0E25"/>
    <w:rsid w:val="008E61A1"/>
    <w:rsid w:val="008F10C0"/>
    <w:rsid w:val="008F7EC5"/>
    <w:rsid w:val="009025D4"/>
    <w:rsid w:val="009031EF"/>
    <w:rsid w:val="00917EA3"/>
    <w:rsid w:val="00917EE0"/>
    <w:rsid w:val="00921C89"/>
    <w:rsid w:val="00926966"/>
    <w:rsid w:val="00926D03"/>
    <w:rsid w:val="00934036"/>
    <w:rsid w:val="00934889"/>
    <w:rsid w:val="0094541D"/>
    <w:rsid w:val="009473EA"/>
    <w:rsid w:val="00951972"/>
    <w:rsid w:val="00954E7E"/>
    <w:rsid w:val="009554D9"/>
    <w:rsid w:val="009572F9"/>
    <w:rsid w:val="00960D0F"/>
    <w:rsid w:val="0098366F"/>
    <w:rsid w:val="00983A03"/>
    <w:rsid w:val="00984546"/>
    <w:rsid w:val="00986063"/>
    <w:rsid w:val="00991F67"/>
    <w:rsid w:val="009922E0"/>
    <w:rsid w:val="00992876"/>
    <w:rsid w:val="009A0DCE"/>
    <w:rsid w:val="009A22CD"/>
    <w:rsid w:val="009A3E4B"/>
    <w:rsid w:val="009B0E19"/>
    <w:rsid w:val="009B35FD"/>
    <w:rsid w:val="009B47B2"/>
    <w:rsid w:val="009B6815"/>
    <w:rsid w:val="009C2CAC"/>
    <w:rsid w:val="009D2967"/>
    <w:rsid w:val="009D3C2B"/>
    <w:rsid w:val="009D5252"/>
    <w:rsid w:val="009D786B"/>
    <w:rsid w:val="009E4191"/>
    <w:rsid w:val="009F2AB1"/>
    <w:rsid w:val="009F4FAF"/>
    <w:rsid w:val="009F68F1"/>
    <w:rsid w:val="00A04529"/>
    <w:rsid w:val="00A0584B"/>
    <w:rsid w:val="00A1014C"/>
    <w:rsid w:val="00A17135"/>
    <w:rsid w:val="00A21A6F"/>
    <w:rsid w:val="00A24E56"/>
    <w:rsid w:val="00A26A62"/>
    <w:rsid w:val="00A31816"/>
    <w:rsid w:val="00A35A9B"/>
    <w:rsid w:val="00A4070E"/>
    <w:rsid w:val="00A40CA0"/>
    <w:rsid w:val="00A47A45"/>
    <w:rsid w:val="00A504A7"/>
    <w:rsid w:val="00A53677"/>
    <w:rsid w:val="00A53BF2"/>
    <w:rsid w:val="00A60D68"/>
    <w:rsid w:val="00A73EFA"/>
    <w:rsid w:val="00A77A3B"/>
    <w:rsid w:val="00A822EB"/>
    <w:rsid w:val="00A92F6F"/>
    <w:rsid w:val="00A97523"/>
    <w:rsid w:val="00AA7824"/>
    <w:rsid w:val="00AB0FA3"/>
    <w:rsid w:val="00AB73BF"/>
    <w:rsid w:val="00AC335C"/>
    <w:rsid w:val="00AC463E"/>
    <w:rsid w:val="00AD3BE2"/>
    <w:rsid w:val="00AD3E3D"/>
    <w:rsid w:val="00AD4BE3"/>
    <w:rsid w:val="00AD60A1"/>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0773"/>
    <w:rsid w:val="00BC408A"/>
    <w:rsid w:val="00BC5023"/>
    <w:rsid w:val="00BC556C"/>
    <w:rsid w:val="00BD42DA"/>
    <w:rsid w:val="00BD4684"/>
    <w:rsid w:val="00BE08A7"/>
    <w:rsid w:val="00BE4391"/>
    <w:rsid w:val="00BF3E48"/>
    <w:rsid w:val="00C11BF7"/>
    <w:rsid w:val="00C15F1B"/>
    <w:rsid w:val="00C16288"/>
    <w:rsid w:val="00C17D1D"/>
    <w:rsid w:val="00C45923"/>
    <w:rsid w:val="00C53164"/>
    <w:rsid w:val="00C543E7"/>
    <w:rsid w:val="00C70225"/>
    <w:rsid w:val="00C72198"/>
    <w:rsid w:val="00C725BB"/>
    <w:rsid w:val="00C73C7D"/>
    <w:rsid w:val="00C75005"/>
    <w:rsid w:val="00C970DF"/>
    <w:rsid w:val="00CA7E71"/>
    <w:rsid w:val="00CB2673"/>
    <w:rsid w:val="00CB701D"/>
    <w:rsid w:val="00CC11F1"/>
    <w:rsid w:val="00CC3F0E"/>
    <w:rsid w:val="00CD08C9"/>
    <w:rsid w:val="00CD1FE8"/>
    <w:rsid w:val="00CD38CD"/>
    <w:rsid w:val="00CD3E0C"/>
    <w:rsid w:val="00CD5565"/>
    <w:rsid w:val="00CD616C"/>
    <w:rsid w:val="00CE7B22"/>
    <w:rsid w:val="00CF68D6"/>
    <w:rsid w:val="00CF7B4A"/>
    <w:rsid w:val="00D009F8"/>
    <w:rsid w:val="00D078DA"/>
    <w:rsid w:val="00D14995"/>
    <w:rsid w:val="00D204F2"/>
    <w:rsid w:val="00D2455C"/>
    <w:rsid w:val="00D25023"/>
    <w:rsid w:val="00D27F8C"/>
    <w:rsid w:val="00D33843"/>
    <w:rsid w:val="00D52FA0"/>
    <w:rsid w:val="00D54A6F"/>
    <w:rsid w:val="00D55D19"/>
    <w:rsid w:val="00D57D57"/>
    <w:rsid w:val="00D62E42"/>
    <w:rsid w:val="00D772FB"/>
    <w:rsid w:val="00D97ED2"/>
    <w:rsid w:val="00DA1AA0"/>
    <w:rsid w:val="00DA512B"/>
    <w:rsid w:val="00DC44A8"/>
    <w:rsid w:val="00DE047F"/>
    <w:rsid w:val="00DE4BEE"/>
    <w:rsid w:val="00DE5B3D"/>
    <w:rsid w:val="00DE7112"/>
    <w:rsid w:val="00DF19BE"/>
    <w:rsid w:val="00DF3B44"/>
    <w:rsid w:val="00DF4115"/>
    <w:rsid w:val="00E1372E"/>
    <w:rsid w:val="00E21D30"/>
    <w:rsid w:val="00E24D9A"/>
    <w:rsid w:val="00E2615E"/>
    <w:rsid w:val="00E27805"/>
    <w:rsid w:val="00E27A11"/>
    <w:rsid w:val="00E30497"/>
    <w:rsid w:val="00E358A2"/>
    <w:rsid w:val="00E35C9A"/>
    <w:rsid w:val="00E3771B"/>
    <w:rsid w:val="00E40979"/>
    <w:rsid w:val="00E43F26"/>
    <w:rsid w:val="00E52A36"/>
    <w:rsid w:val="00E6378B"/>
    <w:rsid w:val="00E63EC3"/>
    <w:rsid w:val="00E653DA"/>
    <w:rsid w:val="00E65958"/>
    <w:rsid w:val="00E66200"/>
    <w:rsid w:val="00E84FE5"/>
    <w:rsid w:val="00E879A5"/>
    <w:rsid w:val="00E879FC"/>
    <w:rsid w:val="00EA2574"/>
    <w:rsid w:val="00EA2F1F"/>
    <w:rsid w:val="00EA3F2E"/>
    <w:rsid w:val="00EA57EC"/>
    <w:rsid w:val="00EA6208"/>
    <w:rsid w:val="00EB120E"/>
    <w:rsid w:val="00EB34C8"/>
    <w:rsid w:val="00EB46E2"/>
    <w:rsid w:val="00EB75DD"/>
    <w:rsid w:val="00EC0045"/>
    <w:rsid w:val="00ED452E"/>
    <w:rsid w:val="00EE3CDA"/>
    <w:rsid w:val="00EF23D3"/>
    <w:rsid w:val="00EF37A8"/>
    <w:rsid w:val="00EF531F"/>
    <w:rsid w:val="00F0356F"/>
    <w:rsid w:val="00F05FE8"/>
    <w:rsid w:val="00F06D86"/>
    <w:rsid w:val="00F13D87"/>
    <w:rsid w:val="00F149E5"/>
    <w:rsid w:val="00F15E33"/>
    <w:rsid w:val="00F17DA2"/>
    <w:rsid w:val="00F22EC0"/>
    <w:rsid w:val="00F23D54"/>
    <w:rsid w:val="00F25C47"/>
    <w:rsid w:val="00F27D7B"/>
    <w:rsid w:val="00F31D34"/>
    <w:rsid w:val="00F342A1"/>
    <w:rsid w:val="00F36FBA"/>
    <w:rsid w:val="00F44D36"/>
    <w:rsid w:val="00F46262"/>
    <w:rsid w:val="00F4795D"/>
    <w:rsid w:val="00F50A61"/>
    <w:rsid w:val="00F525CD"/>
    <w:rsid w:val="00F5286C"/>
    <w:rsid w:val="00F52E12"/>
    <w:rsid w:val="00F638CA"/>
    <w:rsid w:val="00F64CF4"/>
    <w:rsid w:val="00F657C5"/>
    <w:rsid w:val="00F900B4"/>
    <w:rsid w:val="00FA0F2E"/>
    <w:rsid w:val="00FA4DB1"/>
    <w:rsid w:val="00FB3F2A"/>
    <w:rsid w:val="00FB566B"/>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EDF3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5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A1572"/>
    <w:rPr>
      <w:rFonts w:ascii="Times New Roman" w:hAnsi="Times New Roman"/>
      <w:b w:val="0"/>
      <w:i w:val="0"/>
      <w:sz w:val="22"/>
    </w:rPr>
  </w:style>
  <w:style w:type="paragraph" w:styleId="NoSpacing">
    <w:name w:val="No Spacing"/>
    <w:uiPriority w:val="1"/>
    <w:qFormat/>
    <w:rsid w:val="005A1572"/>
    <w:pPr>
      <w:spacing w:after="0" w:line="240" w:lineRule="auto"/>
    </w:pPr>
  </w:style>
  <w:style w:type="paragraph" w:customStyle="1" w:styleId="scemptylineheader">
    <w:name w:val="sc_emptyline_header"/>
    <w:qFormat/>
    <w:rsid w:val="005A157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A157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A157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A157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A15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A1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A1572"/>
    <w:rPr>
      <w:color w:val="808080"/>
    </w:rPr>
  </w:style>
  <w:style w:type="paragraph" w:customStyle="1" w:styleId="scdirectionallanguage">
    <w:name w:val="sc_directional_language"/>
    <w:qFormat/>
    <w:rsid w:val="005A15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A1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A157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A157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A157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A157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A15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A15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A157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A15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A15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A157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A157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A15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A157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A157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A157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A1572"/>
    <w:rPr>
      <w:rFonts w:ascii="Times New Roman" w:hAnsi="Times New Roman"/>
      <w:color w:val="auto"/>
      <w:sz w:val="22"/>
    </w:rPr>
  </w:style>
  <w:style w:type="paragraph" w:customStyle="1" w:styleId="scclippagebillheader">
    <w:name w:val="sc_clip_page_bill_header"/>
    <w:qFormat/>
    <w:rsid w:val="005A15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A157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A157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A1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572"/>
    <w:rPr>
      <w:lang w:val="en-US"/>
    </w:rPr>
  </w:style>
  <w:style w:type="paragraph" w:styleId="Footer">
    <w:name w:val="footer"/>
    <w:basedOn w:val="Normal"/>
    <w:link w:val="FooterChar"/>
    <w:uiPriority w:val="99"/>
    <w:unhideWhenUsed/>
    <w:rsid w:val="005A1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572"/>
    <w:rPr>
      <w:lang w:val="en-US"/>
    </w:rPr>
  </w:style>
  <w:style w:type="paragraph" w:styleId="ListParagraph">
    <w:name w:val="List Paragraph"/>
    <w:basedOn w:val="Normal"/>
    <w:uiPriority w:val="34"/>
    <w:qFormat/>
    <w:rsid w:val="005A1572"/>
    <w:pPr>
      <w:ind w:left="720"/>
      <w:contextualSpacing/>
    </w:pPr>
  </w:style>
  <w:style w:type="paragraph" w:customStyle="1" w:styleId="scbillfooter">
    <w:name w:val="sc_bill_footer"/>
    <w:qFormat/>
    <w:rsid w:val="005A157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A1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A157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A157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A1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A1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A1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A1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A1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A157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A1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A157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A15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A1572"/>
    <w:pPr>
      <w:widowControl w:val="0"/>
      <w:suppressAutoHyphens/>
      <w:spacing w:after="0" w:line="360" w:lineRule="auto"/>
    </w:pPr>
    <w:rPr>
      <w:rFonts w:ascii="Times New Roman" w:hAnsi="Times New Roman"/>
      <w:lang w:val="en-US"/>
    </w:rPr>
  </w:style>
  <w:style w:type="paragraph" w:customStyle="1" w:styleId="sctableln">
    <w:name w:val="sc_table_ln"/>
    <w:qFormat/>
    <w:rsid w:val="005A157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A157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A1572"/>
    <w:rPr>
      <w:strike/>
      <w:dstrike w:val="0"/>
    </w:rPr>
  </w:style>
  <w:style w:type="character" w:customStyle="1" w:styleId="scinsert">
    <w:name w:val="sc_insert"/>
    <w:uiPriority w:val="1"/>
    <w:qFormat/>
    <w:rsid w:val="005A1572"/>
    <w:rPr>
      <w:caps w:val="0"/>
      <w:smallCaps w:val="0"/>
      <w:strike w:val="0"/>
      <w:dstrike w:val="0"/>
      <w:vanish w:val="0"/>
      <w:u w:val="single"/>
      <w:vertAlign w:val="baseline"/>
    </w:rPr>
  </w:style>
  <w:style w:type="character" w:customStyle="1" w:styleId="scinsertred">
    <w:name w:val="sc_insert_red"/>
    <w:uiPriority w:val="1"/>
    <w:qFormat/>
    <w:rsid w:val="005A1572"/>
    <w:rPr>
      <w:caps w:val="0"/>
      <w:smallCaps w:val="0"/>
      <w:strike w:val="0"/>
      <w:dstrike w:val="0"/>
      <w:vanish w:val="0"/>
      <w:color w:val="FF0000"/>
      <w:u w:val="single"/>
      <w:vertAlign w:val="baseline"/>
    </w:rPr>
  </w:style>
  <w:style w:type="character" w:customStyle="1" w:styleId="scinsertblue">
    <w:name w:val="sc_insert_blue"/>
    <w:uiPriority w:val="1"/>
    <w:qFormat/>
    <w:rsid w:val="005A1572"/>
    <w:rPr>
      <w:caps w:val="0"/>
      <w:smallCaps w:val="0"/>
      <w:strike w:val="0"/>
      <w:dstrike w:val="0"/>
      <w:vanish w:val="0"/>
      <w:color w:val="0070C0"/>
      <w:u w:val="single"/>
      <w:vertAlign w:val="baseline"/>
    </w:rPr>
  </w:style>
  <w:style w:type="character" w:customStyle="1" w:styleId="scstrikered">
    <w:name w:val="sc_strike_red"/>
    <w:uiPriority w:val="1"/>
    <w:qFormat/>
    <w:rsid w:val="005A1572"/>
    <w:rPr>
      <w:strike/>
      <w:dstrike w:val="0"/>
      <w:color w:val="FF0000"/>
    </w:rPr>
  </w:style>
  <w:style w:type="character" w:customStyle="1" w:styleId="scstrikeblue">
    <w:name w:val="sc_strike_blue"/>
    <w:uiPriority w:val="1"/>
    <w:qFormat/>
    <w:rsid w:val="005A1572"/>
    <w:rPr>
      <w:strike/>
      <w:dstrike w:val="0"/>
      <w:color w:val="0070C0"/>
    </w:rPr>
  </w:style>
  <w:style w:type="character" w:customStyle="1" w:styleId="scinsertbluenounderline">
    <w:name w:val="sc_insert_blue_no_underline"/>
    <w:uiPriority w:val="1"/>
    <w:qFormat/>
    <w:rsid w:val="005A157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A157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1572"/>
    <w:rPr>
      <w:strike/>
      <w:dstrike w:val="0"/>
      <w:color w:val="0070C0"/>
      <w:lang w:val="en-US"/>
    </w:rPr>
  </w:style>
  <w:style w:type="character" w:customStyle="1" w:styleId="scstrikerednoncodified">
    <w:name w:val="sc_strike_red_non_codified"/>
    <w:uiPriority w:val="1"/>
    <w:qFormat/>
    <w:rsid w:val="005A1572"/>
    <w:rPr>
      <w:strike/>
      <w:dstrike w:val="0"/>
      <w:color w:val="FF0000"/>
    </w:rPr>
  </w:style>
  <w:style w:type="paragraph" w:customStyle="1" w:styleId="scbillsiglines">
    <w:name w:val="sc_bill_sig_lines"/>
    <w:qFormat/>
    <w:rsid w:val="005A157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A1572"/>
    <w:rPr>
      <w:bdr w:val="none" w:sz="0" w:space="0" w:color="auto"/>
      <w:shd w:val="clear" w:color="auto" w:fill="FEC6C6"/>
    </w:rPr>
  </w:style>
  <w:style w:type="character" w:customStyle="1" w:styleId="screstoreblue">
    <w:name w:val="sc_restore_blue"/>
    <w:uiPriority w:val="1"/>
    <w:qFormat/>
    <w:rsid w:val="005A1572"/>
    <w:rPr>
      <w:color w:val="4472C4" w:themeColor="accent1"/>
      <w:bdr w:val="none" w:sz="0" w:space="0" w:color="auto"/>
      <w:shd w:val="clear" w:color="auto" w:fill="auto"/>
    </w:rPr>
  </w:style>
  <w:style w:type="character" w:customStyle="1" w:styleId="screstorered">
    <w:name w:val="sc_restore_red"/>
    <w:uiPriority w:val="1"/>
    <w:qFormat/>
    <w:rsid w:val="005A1572"/>
    <w:rPr>
      <w:color w:val="FF0000"/>
      <w:bdr w:val="none" w:sz="0" w:space="0" w:color="auto"/>
      <w:shd w:val="clear" w:color="auto" w:fill="auto"/>
    </w:rPr>
  </w:style>
  <w:style w:type="character" w:customStyle="1" w:styleId="scstrikenewblue">
    <w:name w:val="sc_strike_new_blue"/>
    <w:uiPriority w:val="1"/>
    <w:qFormat/>
    <w:rsid w:val="005A1572"/>
    <w:rPr>
      <w:strike w:val="0"/>
      <w:dstrike/>
      <w:color w:val="0070C0"/>
      <w:u w:val="none"/>
    </w:rPr>
  </w:style>
  <w:style w:type="character" w:customStyle="1" w:styleId="scstrikenewred">
    <w:name w:val="sc_strike_new_red"/>
    <w:uiPriority w:val="1"/>
    <w:qFormat/>
    <w:rsid w:val="005A1572"/>
    <w:rPr>
      <w:strike w:val="0"/>
      <w:dstrike/>
      <w:color w:val="FF0000"/>
      <w:u w:val="none"/>
    </w:rPr>
  </w:style>
  <w:style w:type="character" w:customStyle="1" w:styleId="scamendsenate">
    <w:name w:val="sc_amend_senate"/>
    <w:uiPriority w:val="1"/>
    <w:qFormat/>
    <w:rsid w:val="005A1572"/>
    <w:rPr>
      <w:bdr w:val="none" w:sz="0" w:space="0" w:color="auto"/>
      <w:shd w:val="clear" w:color="auto" w:fill="FFF2CC" w:themeFill="accent4" w:themeFillTint="33"/>
    </w:rPr>
  </w:style>
  <w:style w:type="character" w:customStyle="1" w:styleId="scamendhouse">
    <w:name w:val="sc_amend_house"/>
    <w:uiPriority w:val="1"/>
    <w:qFormat/>
    <w:rsid w:val="005A157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8&amp;session=126&amp;summary=B" TargetMode="External" Id="R1278c5b839d24c39" /><Relationship Type="http://schemas.openxmlformats.org/officeDocument/2006/relationships/hyperlink" Target="https://www.scstatehouse.gov/sess126_2025-2026/prever/5568_20260422.docx" TargetMode="External" Id="Re57deebde4454f0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CC0"/>
    <w:rsid w:val="00226856"/>
    <w:rsid w:val="002A7C8A"/>
    <w:rsid w:val="002D4365"/>
    <w:rsid w:val="003E4FBC"/>
    <w:rsid w:val="003F4940"/>
    <w:rsid w:val="00441C7F"/>
    <w:rsid w:val="004E2BB5"/>
    <w:rsid w:val="00580C56"/>
    <w:rsid w:val="006B363F"/>
    <w:rsid w:val="007070D2"/>
    <w:rsid w:val="00730C87"/>
    <w:rsid w:val="00776F2C"/>
    <w:rsid w:val="008F10C0"/>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64CF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887fa3dc-aae1-4e21-84bf-2a6af8ce2723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HOUSEINTRODATE>2026-04-22</T_BILL_D_HOUSEINTRODATE>
  <T_BILL_D_INTRODATE>2026-04-22</T_BILL_D_INTRODATE>
  <T_BILL_N_INTERNALVERSIONNUMBER>1</T_BILL_N_INTERNALVERSIONNUMBER>
  <T_BILL_N_SESSION>126</T_BILL_N_SESSION>
  <T_BILL_N_VERSIONNUMBER>1</T_BILL_N_VERSIONNUMBER>
  <T_BILL_N_YEAR>2026</T_BILL_N_YEAR>
  <T_BILL_REQUEST_REQUEST>f11be2f3-5028-4aa2-aaeb-cca1dfffe6e8</T_BILL_REQUEST_REQUEST>
  <T_BILL_R_ORIGINALDRAFT>35e3ae01-a9f3-4616-96f7-05808a4293de</T_BILL_R_ORIGINALDRAFT>
  <T_BILL_SPONSOR_SPONSOR>97cc598e-2dd5-4f36-8639-bcc2d887cf78</T_BILL_SPONSOR_SPONSOR>
  <T_BILL_T_BILLNAME>[5568]</T_BILL_T_BILLNAME>
  <T_BILL_T_BILLNUMBER>5568</T_BILL_T_BILLNUMBER>
  <T_BILL_T_BILLTITLE>TO AMEND THE SOUTH CAROLINA CODE OF LAWS BY ADDING ARTICLE 11 TO CHAPTER 1, TITLE 6 SO AS TO PROVIDE A METHOD TO EFFECTUATE THE TRANSFER OF WATER SYSTEMS BETWEEN POLITICAL SUBDIVISIONS.</T_BILL_T_BILLTITLE>
  <T_BILL_T_CHAMBER>house</T_BILL_T_CHAMBER>
  <T_BILL_T_FILENAME> </T_BILL_T_FILENAME>
  <T_BILL_T_LEGTYPE>bill_statewide</T_BILL_T_LEGTYPE>
  <T_BILL_T_RATNUMBERSTRING>HNone</T_BILL_T_RATNUMBERSTRING>
  <T_BILL_T_SECTIONS>[{"SectionUUID":"0d498bf3-401a-4a48-98d6-0c080f61c5c2","SectionName":"code_section","SectionNumber":1,"SectionType":"code_section","CodeSections":[{"CodeSectionBookmarkName":"ns_T6C1N3000_bcb7274c0","IsConstitutionSection":false,"Identity":"6-1-3000","IsNew":true,"SubSections":[{"Level":1,"Identity":"T6C1N3000SA","SubSectionBookmarkName":"ss_T6C1N3000SA_lv1_fbaab465c","IsNewSubSection":false,"SubSectionReplacement":""},{"Level":2,"Identity":"T6C1N3000S1","SubSectionBookmarkName":"ss_T6C1N3000S1_lv2_c6d42e679","IsNewSubSection":false,"SubSectionReplacement":""},{"Level":3,"Identity":"T6C1N3000Sa","SubSectionBookmarkName":"ss_T6C1N3000Sa_lv3_f2fc699ba","IsNewSubSection":false,"SubSectionReplacement":""},{"Level":3,"Identity":"T6C1N3000Sb","SubSectionBookmarkName":"ss_T6C1N3000Sb_lv3_f38d74149","IsNewSubSection":false,"SubSectionReplacement":""},{"Level":3,"Identity":"T6C1N3000Sc","SubSectionBookmarkName":"ss_T6C1N3000Sc_lv3_b0d513782","IsNewSubSection":false,"SubSectionReplacement":""},{"Level":3,"Identity":"T6C1N3000Sd","SubSectionBookmarkName":"ss_T6C1N3000Sd_lv3_4d8383f37","IsNewSubSection":false,"SubSectionReplacement":""},{"Level":2,"Identity":"T6C1N3000S2","SubSectionBookmarkName":"ss_T6C1N3000S2_lv2_578659cc8","IsNewSubSection":false,"SubSectionReplacement":""},{"Level":2,"Identity":"T6C1N3000S3","SubSectionBookmarkName":"ss_T6C1N3000S3_lv2_7b5be4a2c","IsNewSubSection":false,"SubSectionReplacement":""},{"Level":2,"Identity":"T6C1N3000S4","SubSectionBookmarkName":"ss_T6C1N3000S4_lv2_06a8944b0","IsNewSubSection":false,"SubSectionReplacement":""},{"Level":2,"Identity":"T6C1N3000S5","SubSectionBookmarkName":"ss_T6C1N3000S5_lv2_7db913129","IsNewSubSection":false,"SubSectionReplacement":""}],"TitleRelatedTo":"","TitleSoAsTo":"","Deleted":false,"IsStricken":false},{"CodeSectionBookmarkName":"ns_T6C1N3010_a1b5a4bf7","IsConstitutionSection":false,"Identity":"6-1-3010","IsNew":true,"SubSections":[{"Level":1,"Identity":"T6C1N3010SA","SubSectionBookmarkName":"ss_T6C1N3010SA_lv1_3de961497","IsNewSubSection":false,"SubSectionReplacement":""},{"Level":1,"Identity":"T6C1N3010SB","SubSectionBookmarkName":"ss_T6C1N3010SB_lv1_18df935dc","IsNewSubSection":false,"SubSectionReplacement":""},{"Level":1,"Identity":"T6C1N3010SC","SubSectionBookmarkName":"ss_T6C1N3010SC_lv1_97d29091b","IsNewSubSection":false,"SubSectionReplacement":""},{"Level":1,"Identity":"T6C1N3010SD","SubSectionBookmarkName":"ss_T6C1N3010SD_lv1_4020ecc1c","IsNewSubSection":false,"SubSectionReplacement":""},{"Level":1,"Identity":"T6C1N3010SE","SubSectionBookmarkName":"ss_T6C1N3010SE_lv1_3719b42e9","IsNewSubSection":false,"SubSectionReplacement":""},{"Level":1,"Identity":"T6C1N3010SF","SubSectionBookmarkName":"ss_T6C1N3010SF_lv1_6b19b0fc4","IsNewSubSection":false,"SubSectionReplacement":""},{"Level":2,"Identity":"T6C1N3010S1","SubSectionBookmarkName":"ss_T6C1N3010S1_lv2_a0c6e3483","IsNewSubSection":false,"SubSectionReplacement":""},{"Level":2,"Identity":"T6C1N3010S2","SubSectionBookmarkName":"ss_T6C1N3010S2_lv2_31af9ee6f","IsNewSubSection":false,"SubSectionReplacement":""}],"TitleRelatedTo":"","TitleSoAsTo":"","Deleted":false,"IsStricken":false},{"CodeSectionBookmarkName":"ns_T6C1N3020_81ddffd74","IsConstitutionSection":false,"Identity":"6-1-3020","IsNew":true,"SubSections":[{"Level":1,"Identity":"T6C1N3020SA","SubSectionBookmarkName":"ss_T6C1N3020SA_lv1_808d2a0f1","IsNewSubSection":false,"SubSectionReplacement":""},{"Level":1,"Identity":"T6C1N3020SB","SubSectionBookmarkName":"ss_T6C1N3020SB_lv1_d1eea54fb","IsNewSubSection":false,"SubSectionReplacement":""}],"TitleRelatedTo":"","TitleSoAsTo":"","Deleted":false,"IsStricken":false},{"CodeSectionBookmarkName":"ns_T6C1N3030_63617c509","IsConstitutionSection":false,"Identity":"6-1-3030","IsNew":true,"SubSections":[{"Level":1,"Identity":"T6C1N3030SA","SubSectionBookmarkName":"ss_T6C1N3030SA_lv1_9466c92dc","IsNewSubSection":false,"SubSectionReplacement":""},{"Level":1,"Identity":"T6C1N3030SB","SubSectionBookmarkName":"ss_T6C1N3030SB_lv1_18bf226f2","IsNewSubSection":false,"SubSectionReplacement":""}],"TitleRelatedTo":"","TitleSoAsTo":"","Deleted":false,"IsStricken":false}],"TitleText":"BY ADDING ARTICLE 11 TO CHAPTER 1, TITLE 6 SO AS TO PROVIDE A METHOD TO EFFECTUATE THE TRANSFER OF WATER SYSTEMS BETWEEN POLITICAL SUBDIVISIONS","DisableControls":false,"Deleted":false,"RepealItems":[],"SectionBookmarkName":"bs_num_1_d170c5b81"},{"SectionUUID":"8f03ca95-8faa-4d43-a9c2-8afc498075bd","SectionName":"standard_eff_date_section","SectionNumber":2,"SectionType":"drafting_clause","CodeSections":[],"TitleText":"","DisableControls":false,"Deleted":false,"RepealItems":[],"SectionBookmarkName":"bs_num_2_lastsection"}]</T_BILL_T_SECTIONS>
  <T_BILL_T_SUBJECT>Public water systems</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F3B4E1E2-C3DF-4B60-9827-2BFBBB4C33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5285</Characters>
  <Application>Microsoft Office Word</Application>
  <DocSecurity>0</DocSecurity>
  <Lines>89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2026-04-20T17:11:00Z</cp:lastPrinted>
  <dcterms:created xsi:type="dcterms:W3CDTF">2026-04-21T16:14:00Z</dcterms:created>
  <dcterms:modified xsi:type="dcterms:W3CDTF">2026-04-21T16:14:00Z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cc1eeb01-b3a3-4dc7-a9ba-3f87ee10c3cd</vt:lpwstr>
  </property>
</Properties>
</file>