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Crawford, Guest, Alexander, Anderson, Atkinson, Bailey, Ballentine, Bamberg, Bannister, Bauer, Beach, Bernstein, Bowers, Bradley, Brewer, Brittain, Burns, Bustos, Calhoon, Caskey, Chapman, Chumley, Clyburn, Cobb-Hunter, Collins, Cox, Cromer, Davis, Dillard, Duncan, Edgerton, Erickson, Ford, Forrest, Frank, Gagnon, Garvin, Gatch, Gibson, Gilliam, Gilliard, Gilreath, Govan, Grant,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LC-0521VR-EB26.docx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Silver Haired Legislature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548eb7d818846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1fb1be116d418f">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7B72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678F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92495" w14:paraId="48DB32D0" w14:textId="7E906078">
          <w:pPr>
            <w:pStyle w:val="scresolutiontitle"/>
          </w:pPr>
          <w:r w:rsidRPr="00922EB6">
            <w:rPr>
              <w:caps w:val="0"/>
            </w:rPr>
            <w:t>TO AUTHORIZE THE SOUTH CAROLINA SILVER-HAIRED LEGISLATURE TO USE THE BLATT BUILDING</w:t>
          </w:r>
          <w:r>
            <w:rPr>
              <w:caps w:val="0"/>
            </w:rPr>
            <w:t xml:space="preserve"> AND </w:t>
          </w:r>
          <w:r w:rsidRPr="00922EB6">
            <w:rPr>
              <w:caps w:val="0"/>
            </w:rPr>
            <w:t>THE CHAMBER OF THE SOUTH CAROLINA HOUSE OF REPRESENTATIVES ON WEDNESDAY, SEPTEMBER 9, 2026, UNLESS THE HOUSE IS IN SESSION OR THE CHAMBER IS OTHERWISE UNAVAILABLE, AND TO PROVIDE FOR THE USE OF THE HOUSE CHAMBER ON AN ALTERNATE DATE AND TIME AS MAY BE SELECTED BY THE SPEAKER.</w:t>
          </w:r>
        </w:p>
      </w:sdtContent>
    </w:sdt>
    <w:p w:rsidRPr="00040E43" w:rsidR="008A7625" w:rsidP="006B1590" w:rsidRDefault="008A7625" w14:paraId="24BB5989" w14:textId="77777777">
      <w:pPr>
        <w:pStyle w:val="scresolutionbody"/>
      </w:pPr>
    </w:p>
    <w:p w:rsidRPr="00040E43" w:rsidR="00B9052D" w:rsidP="00FA0B1D" w:rsidRDefault="00B9052D" w14:paraId="48DB32E4" w14:textId="70440C7E">
      <w:pPr>
        <w:pStyle w:val="scresolutionbody"/>
      </w:pPr>
      <w:bookmarkStart w:name="up_104734157"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78F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E02ECA" w14:paraId="48DB32E6" w14:textId="5FC18975">
      <w:pPr>
        <w:pStyle w:val="scresolutionmembers"/>
      </w:pPr>
      <w:bookmarkStart w:name="up_592e9ec6e" w:id="2"/>
      <w:r w:rsidRPr="00E02ECA">
        <w:rPr>
          <w:rStyle w:val="scresolutionbody1"/>
        </w:rPr>
        <w:t>T</w:t>
      </w:r>
      <w:bookmarkEnd w:id="2"/>
      <w:r w:rsidRPr="00E02ECA">
        <w:rPr>
          <w:rStyle w:val="scresolutionbody1"/>
        </w:rPr>
        <w:t xml:space="preserve">hat the South Carolina Silver-Haired Legislature is authorized to </w:t>
      </w:r>
      <w:r w:rsidR="00922EB6">
        <w:rPr>
          <w:rStyle w:val="scresolutionbody1"/>
        </w:rPr>
        <w:t xml:space="preserve">use </w:t>
      </w:r>
      <w:r w:rsidRPr="00922EB6" w:rsidR="00922EB6">
        <w:rPr>
          <w:rStyle w:val="scresolutionbody1"/>
        </w:rPr>
        <w:t>the Blatt Building</w:t>
      </w:r>
      <w:r w:rsidR="00922EB6">
        <w:rPr>
          <w:rStyle w:val="scresolutionbody1"/>
        </w:rPr>
        <w:t xml:space="preserve"> and </w:t>
      </w:r>
      <w:r w:rsidRPr="00E02ECA">
        <w:rPr>
          <w:rStyle w:val="scresolutionbody1"/>
        </w:rPr>
        <w:t xml:space="preserve">the chamber of the South Carolina House of Representatives on </w:t>
      </w:r>
      <w:r>
        <w:rPr>
          <w:rStyle w:val="scresolutionbody1"/>
        </w:rPr>
        <w:t>Wednesday</w:t>
      </w:r>
      <w:r w:rsidRPr="00E02ECA">
        <w:rPr>
          <w:rStyle w:val="scresolutionbody1"/>
        </w:rPr>
        <w:t xml:space="preserve">, September </w:t>
      </w:r>
      <w:r>
        <w:rPr>
          <w:rStyle w:val="scresolutionbody1"/>
        </w:rPr>
        <w:t>9</w:t>
      </w:r>
      <w:r w:rsidRPr="00E02ECA">
        <w:rPr>
          <w:rStyle w:val="scresolutionbody1"/>
        </w:rPr>
        <w:t>, 20</w:t>
      </w:r>
      <w:r>
        <w:rPr>
          <w:rStyle w:val="scresolutionbody1"/>
        </w:rPr>
        <w:t>26</w:t>
      </w:r>
      <w:r w:rsidRPr="00E02ECA">
        <w:rPr>
          <w:rStyle w:val="scresolutionbody1"/>
        </w:rPr>
        <w:t>, provided the House of Representatives is not in session on that date. If the House of Representatives is in statewide session or the chamber is otherwise unavailable, the House chamber may not be used on that date but may be used by the South Carolina Silver-Haired Legislature on an alternate date and time as may be selected by the Speaker.</w:t>
      </w:r>
    </w:p>
    <w:p w:rsidRPr="00040E43" w:rsidR="00007116" w:rsidP="00B703CB" w:rsidRDefault="00007116" w14:paraId="48DB32E7" w14:textId="77777777">
      <w:pPr>
        <w:pStyle w:val="scresolutionbody"/>
      </w:pPr>
    </w:p>
    <w:p w:rsidRPr="00040E43" w:rsidR="00B9052D" w:rsidP="00B703CB" w:rsidRDefault="00007116" w14:paraId="48DB32E8" w14:textId="64B890E6">
      <w:pPr>
        <w:pStyle w:val="scresolutionbody"/>
      </w:pPr>
      <w:bookmarkStart w:name="up_3be170d92" w:id="3"/>
      <w:r w:rsidRPr="00040E43">
        <w:t>B</w:t>
      </w:r>
      <w:bookmarkEnd w:id="3"/>
      <w:r w:rsidRPr="00040E43">
        <w:t xml:space="preserve">e it further resolved </w:t>
      </w:r>
      <w:r w:rsidRPr="00E02ECA" w:rsidR="00E02ECA">
        <w:t xml:space="preserve">that the use of </w:t>
      </w:r>
      <w:r w:rsidRPr="00922EB6" w:rsidR="00922EB6">
        <w:t xml:space="preserve">the Blatt Building </w:t>
      </w:r>
      <w:r w:rsidR="00922EB6">
        <w:t xml:space="preserve">and </w:t>
      </w:r>
      <w:r w:rsidRPr="00E02ECA" w:rsidR="00E02ECA">
        <w:t>the chamber of the South Carolina House of Representatives by the South Carolina Silver-Haired Legislature must be in accordance with the policies and Rules of the South Carolina House of Representatives.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C7B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E76E4D4" w:rsidR="007003E1" w:rsidRDefault="007B288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78F9">
              <w:rPr>
                <w:noProof/>
              </w:rPr>
              <w:t>LC-0521VR-EB26.docx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968"/>
    <w:rsid w:val="00003B69"/>
    <w:rsid w:val="00007116"/>
    <w:rsid w:val="00011869"/>
    <w:rsid w:val="00015CD6"/>
    <w:rsid w:val="00032E86"/>
    <w:rsid w:val="00040E43"/>
    <w:rsid w:val="000678F9"/>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428F"/>
    <w:rsid w:val="001F75F9"/>
    <w:rsid w:val="002017E6"/>
    <w:rsid w:val="00205238"/>
    <w:rsid w:val="002056C6"/>
    <w:rsid w:val="00211B4F"/>
    <w:rsid w:val="002321B6"/>
    <w:rsid w:val="00232708"/>
    <w:rsid w:val="00232912"/>
    <w:rsid w:val="0025001F"/>
    <w:rsid w:val="00250967"/>
    <w:rsid w:val="002543C8"/>
    <w:rsid w:val="0025541D"/>
    <w:rsid w:val="002635C9"/>
    <w:rsid w:val="00284AAE"/>
    <w:rsid w:val="002B451A"/>
    <w:rsid w:val="002C7B17"/>
    <w:rsid w:val="002D55D2"/>
    <w:rsid w:val="002E5912"/>
    <w:rsid w:val="002F4473"/>
    <w:rsid w:val="00301B21"/>
    <w:rsid w:val="00317078"/>
    <w:rsid w:val="00325348"/>
    <w:rsid w:val="0032732C"/>
    <w:rsid w:val="003321E4"/>
    <w:rsid w:val="00336AD0"/>
    <w:rsid w:val="0036008C"/>
    <w:rsid w:val="0037079A"/>
    <w:rsid w:val="00385E1F"/>
    <w:rsid w:val="003A4798"/>
    <w:rsid w:val="003A4F41"/>
    <w:rsid w:val="003C4DAB"/>
    <w:rsid w:val="003D01E8"/>
    <w:rsid w:val="003D0BC2"/>
    <w:rsid w:val="003E5288"/>
    <w:rsid w:val="003F605A"/>
    <w:rsid w:val="003F6D79"/>
    <w:rsid w:val="003F6E8C"/>
    <w:rsid w:val="0041760A"/>
    <w:rsid w:val="00417C01"/>
    <w:rsid w:val="004252D4"/>
    <w:rsid w:val="0043072B"/>
    <w:rsid w:val="00436096"/>
    <w:rsid w:val="004403BD"/>
    <w:rsid w:val="0044202A"/>
    <w:rsid w:val="00461441"/>
    <w:rsid w:val="004623E6"/>
    <w:rsid w:val="0046488E"/>
    <w:rsid w:val="0046685D"/>
    <w:rsid w:val="004669F5"/>
    <w:rsid w:val="004809EE"/>
    <w:rsid w:val="00492495"/>
    <w:rsid w:val="004B7339"/>
    <w:rsid w:val="004D4A26"/>
    <w:rsid w:val="004E7D54"/>
    <w:rsid w:val="00511974"/>
    <w:rsid w:val="0052116B"/>
    <w:rsid w:val="005273C6"/>
    <w:rsid w:val="005275A2"/>
    <w:rsid w:val="00530A69"/>
    <w:rsid w:val="00543DF3"/>
    <w:rsid w:val="00544C6E"/>
    <w:rsid w:val="00545593"/>
    <w:rsid w:val="00545C09"/>
    <w:rsid w:val="00551C74"/>
    <w:rsid w:val="00556EBF"/>
    <w:rsid w:val="0055760A"/>
    <w:rsid w:val="00561AC5"/>
    <w:rsid w:val="0057560B"/>
    <w:rsid w:val="00577C6C"/>
    <w:rsid w:val="005834ED"/>
    <w:rsid w:val="005961EF"/>
    <w:rsid w:val="005A62FE"/>
    <w:rsid w:val="005C2FE2"/>
    <w:rsid w:val="005E2BC9"/>
    <w:rsid w:val="00605102"/>
    <w:rsid w:val="006053F5"/>
    <w:rsid w:val="00611909"/>
    <w:rsid w:val="006215AA"/>
    <w:rsid w:val="00627DCA"/>
    <w:rsid w:val="00644677"/>
    <w:rsid w:val="00666E48"/>
    <w:rsid w:val="00670F2F"/>
    <w:rsid w:val="006913C9"/>
    <w:rsid w:val="0069470D"/>
    <w:rsid w:val="006B1590"/>
    <w:rsid w:val="006D58AA"/>
    <w:rsid w:val="006E4451"/>
    <w:rsid w:val="006E655C"/>
    <w:rsid w:val="006E69E6"/>
    <w:rsid w:val="007003E1"/>
    <w:rsid w:val="007070AD"/>
    <w:rsid w:val="00733210"/>
    <w:rsid w:val="007341AD"/>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0BDD"/>
    <w:rsid w:val="008C0FDF"/>
    <w:rsid w:val="008C3A19"/>
    <w:rsid w:val="008D05D1"/>
    <w:rsid w:val="008E1DCA"/>
    <w:rsid w:val="008F0F33"/>
    <w:rsid w:val="008F4429"/>
    <w:rsid w:val="009059FF"/>
    <w:rsid w:val="00922EB6"/>
    <w:rsid w:val="0092634F"/>
    <w:rsid w:val="009270BA"/>
    <w:rsid w:val="0094021A"/>
    <w:rsid w:val="00940252"/>
    <w:rsid w:val="00953783"/>
    <w:rsid w:val="0096528D"/>
    <w:rsid w:val="00965B3F"/>
    <w:rsid w:val="009B0189"/>
    <w:rsid w:val="009B44AF"/>
    <w:rsid w:val="009C6A0B"/>
    <w:rsid w:val="009C7D05"/>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04F1"/>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1499"/>
    <w:rsid w:val="00BC1E62"/>
    <w:rsid w:val="00BC695A"/>
    <w:rsid w:val="00BD086A"/>
    <w:rsid w:val="00BD3A0B"/>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7DB8"/>
    <w:rsid w:val="00CC6B7B"/>
    <w:rsid w:val="00CD2089"/>
    <w:rsid w:val="00CE4EE6"/>
    <w:rsid w:val="00CF44FA"/>
    <w:rsid w:val="00D03BD5"/>
    <w:rsid w:val="00D1567E"/>
    <w:rsid w:val="00D31310"/>
    <w:rsid w:val="00D37AF8"/>
    <w:rsid w:val="00D43C0F"/>
    <w:rsid w:val="00D55053"/>
    <w:rsid w:val="00D66A3E"/>
    <w:rsid w:val="00D66B80"/>
    <w:rsid w:val="00D73A67"/>
    <w:rsid w:val="00D8028D"/>
    <w:rsid w:val="00D84FFB"/>
    <w:rsid w:val="00D90F4F"/>
    <w:rsid w:val="00D970A9"/>
    <w:rsid w:val="00DB1F5E"/>
    <w:rsid w:val="00DC47B1"/>
    <w:rsid w:val="00DC53D1"/>
    <w:rsid w:val="00DF3845"/>
    <w:rsid w:val="00E02ECA"/>
    <w:rsid w:val="00E071A0"/>
    <w:rsid w:val="00E237EF"/>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6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03B6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69"/>
    <w:rPr>
      <w:rFonts w:eastAsia="Times New Roman" w:cs="Times New Roman"/>
      <w:b/>
      <w:sz w:val="30"/>
      <w:szCs w:val="20"/>
    </w:rPr>
  </w:style>
  <w:style w:type="paragraph" w:styleId="Header">
    <w:name w:val="header"/>
    <w:basedOn w:val="Normal"/>
    <w:link w:val="HeaderChar"/>
    <w:uiPriority w:val="99"/>
    <w:unhideWhenUsed/>
    <w:rsid w:val="00003B69"/>
    <w:pPr>
      <w:tabs>
        <w:tab w:val="center" w:pos="4680"/>
        <w:tab w:val="right" w:pos="9360"/>
      </w:tabs>
    </w:pPr>
  </w:style>
  <w:style w:type="character" w:customStyle="1" w:styleId="HeaderChar">
    <w:name w:val="Header Char"/>
    <w:basedOn w:val="DefaultParagraphFont"/>
    <w:link w:val="Header"/>
    <w:uiPriority w:val="99"/>
    <w:rsid w:val="00003B69"/>
    <w:rPr>
      <w:rFonts w:eastAsia="Times New Roman" w:cs="Times New Roman"/>
      <w:szCs w:val="20"/>
    </w:rPr>
  </w:style>
  <w:style w:type="paragraph" w:styleId="Footer">
    <w:name w:val="footer"/>
    <w:basedOn w:val="Normal"/>
    <w:link w:val="FooterChar"/>
    <w:uiPriority w:val="99"/>
    <w:unhideWhenUsed/>
    <w:rsid w:val="00003B69"/>
    <w:pPr>
      <w:tabs>
        <w:tab w:val="center" w:pos="4680"/>
        <w:tab w:val="right" w:pos="9360"/>
      </w:tabs>
    </w:pPr>
  </w:style>
  <w:style w:type="character" w:customStyle="1" w:styleId="FooterChar">
    <w:name w:val="Footer Char"/>
    <w:basedOn w:val="DefaultParagraphFont"/>
    <w:link w:val="Footer"/>
    <w:uiPriority w:val="99"/>
    <w:rsid w:val="00003B69"/>
    <w:rPr>
      <w:rFonts w:eastAsia="Times New Roman" w:cs="Times New Roman"/>
      <w:szCs w:val="20"/>
    </w:rPr>
  </w:style>
  <w:style w:type="character" w:styleId="PageNumber">
    <w:name w:val="page number"/>
    <w:basedOn w:val="DefaultParagraphFont"/>
    <w:uiPriority w:val="99"/>
    <w:semiHidden/>
    <w:unhideWhenUsed/>
    <w:rsid w:val="00003B69"/>
  </w:style>
  <w:style w:type="character" w:styleId="LineNumber">
    <w:name w:val="line number"/>
    <w:basedOn w:val="DefaultParagraphFont"/>
    <w:uiPriority w:val="99"/>
    <w:semiHidden/>
    <w:unhideWhenUsed/>
    <w:rsid w:val="00003B69"/>
  </w:style>
  <w:style w:type="paragraph" w:customStyle="1" w:styleId="BillDots">
    <w:name w:val="Bill Dots"/>
    <w:basedOn w:val="Normal"/>
    <w:qFormat/>
    <w:rsid w:val="00003B6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03B69"/>
    <w:pPr>
      <w:tabs>
        <w:tab w:val="right" w:pos="5904"/>
      </w:tabs>
    </w:pPr>
  </w:style>
  <w:style w:type="paragraph" w:styleId="BalloonText">
    <w:name w:val="Balloon Text"/>
    <w:basedOn w:val="Normal"/>
    <w:link w:val="BalloonTextChar"/>
    <w:uiPriority w:val="99"/>
    <w:semiHidden/>
    <w:unhideWhenUsed/>
    <w:rsid w:val="00003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B69"/>
    <w:rPr>
      <w:rFonts w:ascii="Segoe UI" w:eastAsia="Times New Roman" w:hAnsi="Segoe UI" w:cs="Segoe UI"/>
      <w:sz w:val="18"/>
      <w:szCs w:val="18"/>
    </w:rPr>
  </w:style>
  <w:style w:type="paragraph" w:styleId="ListParagraph">
    <w:name w:val="List Paragraph"/>
    <w:basedOn w:val="Normal"/>
    <w:uiPriority w:val="34"/>
    <w:qFormat/>
    <w:rsid w:val="00003B69"/>
    <w:pPr>
      <w:ind w:left="720"/>
      <w:contextualSpacing/>
    </w:pPr>
  </w:style>
  <w:style w:type="paragraph" w:customStyle="1" w:styleId="scbillheader">
    <w:name w:val="sc_bill_header"/>
    <w:qFormat/>
    <w:rsid w:val="00003B69"/>
    <w:pPr>
      <w:widowControl w:val="0"/>
      <w:suppressAutoHyphens/>
      <w:spacing w:after="0" w:line="240" w:lineRule="auto"/>
      <w:jc w:val="center"/>
    </w:pPr>
    <w:rPr>
      <w:b/>
      <w:caps/>
      <w:sz w:val="30"/>
    </w:rPr>
  </w:style>
  <w:style w:type="paragraph" w:customStyle="1" w:styleId="schouseresolutionbythis">
    <w:name w:val="sc_house_resolution_by_this"/>
    <w:qFormat/>
    <w:rsid w:val="00003B69"/>
    <w:pPr>
      <w:widowControl w:val="0"/>
      <w:suppressAutoHyphens/>
      <w:spacing w:after="0" w:line="240" w:lineRule="auto"/>
      <w:jc w:val="both"/>
    </w:pPr>
  </w:style>
  <w:style w:type="paragraph" w:customStyle="1" w:styleId="schouseresolutionclippageattorney">
    <w:name w:val="sc_house_resolution_clip_page_attorney"/>
    <w:qFormat/>
    <w:rsid w:val="00003B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3B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3B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3B6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3B6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3B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3B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3B6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03B69"/>
    <w:pPr>
      <w:widowControl w:val="0"/>
      <w:suppressAutoHyphens/>
      <w:spacing w:after="0" w:line="240" w:lineRule="auto"/>
      <w:jc w:val="both"/>
    </w:pPr>
    <w:rPr>
      <w:caps/>
    </w:rPr>
  </w:style>
  <w:style w:type="paragraph" w:customStyle="1" w:styleId="schouseresolutionemptyline">
    <w:name w:val="sc_house_resolution_empty_line"/>
    <w:qFormat/>
    <w:rsid w:val="00003B69"/>
    <w:pPr>
      <w:widowControl w:val="0"/>
      <w:suppressAutoHyphens/>
      <w:spacing w:after="0" w:line="240" w:lineRule="auto"/>
      <w:jc w:val="both"/>
    </w:pPr>
  </w:style>
  <w:style w:type="paragraph" w:customStyle="1" w:styleId="schouseresolutionfurtherresolved">
    <w:name w:val="sc_house_resolution_further_resolved"/>
    <w:qFormat/>
    <w:rsid w:val="00003B69"/>
    <w:pPr>
      <w:widowControl w:val="0"/>
      <w:suppressAutoHyphens/>
      <w:spacing w:after="0" w:line="240" w:lineRule="auto"/>
      <w:jc w:val="both"/>
    </w:pPr>
  </w:style>
  <w:style w:type="paragraph" w:customStyle="1" w:styleId="schouseresolutionheader">
    <w:name w:val="sc_house_resolution_header"/>
    <w:qFormat/>
    <w:rsid w:val="00003B6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3B6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3B6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03B69"/>
    <w:pPr>
      <w:widowControl w:val="0"/>
      <w:suppressLineNumbers/>
      <w:suppressAutoHyphens/>
      <w:jc w:val="left"/>
    </w:pPr>
    <w:rPr>
      <w:b/>
    </w:rPr>
  </w:style>
  <w:style w:type="paragraph" w:customStyle="1" w:styleId="schouseresolutionjackettitle">
    <w:name w:val="sc_house_resolution_jacket_title"/>
    <w:qFormat/>
    <w:rsid w:val="00003B6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3B69"/>
    <w:pPr>
      <w:widowControl w:val="0"/>
      <w:suppressAutoHyphens/>
      <w:spacing w:after="0" w:line="360" w:lineRule="auto"/>
      <w:jc w:val="both"/>
    </w:pPr>
  </w:style>
  <w:style w:type="paragraph" w:customStyle="1" w:styleId="scresolutionwhereas">
    <w:name w:val="sc_resolution_whereas"/>
    <w:qFormat/>
    <w:rsid w:val="00003B69"/>
    <w:pPr>
      <w:widowControl w:val="0"/>
      <w:suppressAutoHyphens/>
      <w:spacing w:after="0" w:line="360" w:lineRule="auto"/>
      <w:jc w:val="both"/>
    </w:pPr>
  </w:style>
  <w:style w:type="paragraph" w:customStyle="1" w:styleId="schouseresolutionxx">
    <w:name w:val="sc_house_resolution_xx"/>
    <w:qFormat/>
    <w:rsid w:val="00003B69"/>
    <w:pPr>
      <w:widowControl w:val="0"/>
      <w:suppressAutoHyphens/>
      <w:spacing w:after="0" w:line="240" w:lineRule="auto"/>
      <w:jc w:val="center"/>
    </w:pPr>
  </w:style>
  <w:style w:type="paragraph" w:customStyle="1" w:styleId="BillDots0">
    <w:name w:val="BillDots"/>
    <w:basedOn w:val="Normal"/>
    <w:autoRedefine/>
    <w:qFormat/>
    <w:rsid w:val="00003B6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03B69"/>
    <w:rPr>
      <w:color w:val="0000FF" w:themeColor="hyperlink"/>
      <w:u w:val="single"/>
    </w:rPr>
  </w:style>
  <w:style w:type="paragraph" w:customStyle="1" w:styleId="Numbers">
    <w:name w:val="Numbers"/>
    <w:basedOn w:val="BillDots0"/>
    <w:qFormat/>
    <w:rsid w:val="00003B69"/>
    <w:pPr>
      <w:tabs>
        <w:tab w:val="right" w:pos="5904"/>
      </w:tabs>
    </w:pPr>
  </w:style>
  <w:style w:type="character" w:customStyle="1" w:styleId="scclippagepath">
    <w:name w:val="sc_clip_page_path"/>
    <w:uiPriority w:val="1"/>
    <w:qFormat/>
    <w:rsid w:val="00003B69"/>
    <w:rPr>
      <w:rFonts w:ascii="Times New Roman" w:hAnsi="Times New Roman"/>
      <w:caps/>
      <w:smallCaps w:val="0"/>
      <w:sz w:val="22"/>
    </w:rPr>
  </w:style>
  <w:style w:type="paragraph" w:customStyle="1" w:styleId="scconresoattyda">
    <w:name w:val="sc_con_reso_atty_da"/>
    <w:qFormat/>
    <w:rsid w:val="00003B6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3B6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03B6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03B6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03B69"/>
    <w:pPr>
      <w:widowControl w:val="0"/>
      <w:suppressAutoHyphens/>
      <w:spacing w:after="0" w:line="240" w:lineRule="auto"/>
      <w:jc w:val="both"/>
    </w:pPr>
  </w:style>
  <w:style w:type="paragraph" w:customStyle="1" w:styleId="scjrregattydadocno">
    <w:name w:val="sc_jrreg_atty_da_docno"/>
    <w:basedOn w:val="Normal"/>
    <w:qFormat/>
    <w:rsid w:val="00003B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03B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03B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03B69"/>
    <w:rPr>
      <w:rFonts w:ascii="Times New Roman" w:hAnsi="Times New Roman"/>
      <w:b/>
      <w:caps/>
      <w:smallCaps w:val="0"/>
      <w:sz w:val="24"/>
    </w:rPr>
  </w:style>
  <w:style w:type="paragraph" w:customStyle="1" w:styleId="scjrregfooter">
    <w:name w:val="sc_jrreg_footer"/>
    <w:qFormat/>
    <w:rsid w:val="00003B6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03B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03B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03B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03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03B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03B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03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03B69"/>
    <w:pPr>
      <w:widowControl w:val="0"/>
      <w:suppressAutoHyphens/>
      <w:spacing w:after="0" w:line="360" w:lineRule="auto"/>
      <w:jc w:val="both"/>
    </w:pPr>
  </w:style>
  <w:style w:type="paragraph" w:customStyle="1" w:styleId="scresolutionbody">
    <w:name w:val="sc_resolution_body"/>
    <w:qFormat/>
    <w:rsid w:val="00003B69"/>
    <w:pPr>
      <w:widowControl w:val="0"/>
      <w:suppressAutoHyphens/>
      <w:spacing w:after="0" w:line="360" w:lineRule="auto"/>
      <w:jc w:val="both"/>
    </w:pPr>
  </w:style>
  <w:style w:type="paragraph" w:customStyle="1" w:styleId="scresolutionclippagebottom">
    <w:name w:val="sc_resolution_clip_page_bottom"/>
    <w:qFormat/>
    <w:rsid w:val="00003B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03B69"/>
    <w:pPr>
      <w:widowControl w:val="0"/>
      <w:suppressAutoHyphens/>
      <w:spacing w:after="0" w:line="240" w:lineRule="auto"/>
      <w:jc w:val="both"/>
    </w:pPr>
  </w:style>
  <w:style w:type="paragraph" w:customStyle="1" w:styleId="scresolutionfooter">
    <w:name w:val="sc_resolution_footer"/>
    <w:link w:val="scresolutionfooterChar"/>
    <w:qFormat/>
    <w:rsid w:val="00003B6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03B69"/>
    <w:rPr>
      <w:rFonts w:eastAsia="Times New Roman" w:cs="Times New Roman"/>
      <w:szCs w:val="20"/>
    </w:rPr>
  </w:style>
  <w:style w:type="paragraph" w:customStyle="1" w:styleId="scresolutionheader">
    <w:name w:val="sc_resolution_header"/>
    <w:qFormat/>
    <w:rsid w:val="00003B69"/>
    <w:pPr>
      <w:widowControl w:val="0"/>
      <w:suppressAutoHyphens/>
      <w:spacing w:after="0" w:line="240" w:lineRule="auto"/>
      <w:jc w:val="center"/>
    </w:pPr>
    <w:rPr>
      <w:b/>
      <w:caps/>
      <w:sz w:val="30"/>
    </w:rPr>
  </w:style>
  <w:style w:type="paragraph" w:customStyle="1" w:styleId="scresolutiontitle">
    <w:name w:val="sc_resolution_title"/>
    <w:qFormat/>
    <w:rsid w:val="00003B69"/>
    <w:pPr>
      <w:widowControl w:val="0"/>
      <w:suppressAutoHyphens/>
      <w:spacing w:after="0" w:line="240" w:lineRule="auto"/>
      <w:jc w:val="both"/>
    </w:pPr>
    <w:rPr>
      <w:caps/>
    </w:rPr>
  </w:style>
  <w:style w:type="paragraph" w:customStyle="1" w:styleId="scresolutionxx">
    <w:name w:val="sc_resolution_xx"/>
    <w:qFormat/>
    <w:rsid w:val="00003B69"/>
    <w:pPr>
      <w:widowControl w:val="0"/>
      <w:suppressAutoHyphens/>
      <w:spacing w:after="0" w:line="240" w:lineRule="auto"/>
      <w:jc w:val="center"/>
    </w:pPr>
  </w:style>
  <w:style w:type="character" w:customStyle="1" w:styleId="scSECTIONS">
    <w:name w:val="sc_SECTIONS"/>
    <w:uiPriority w:val="1"/>
    <w:qFormat/>
    <w:rsid w:val="00003B69"/>
    <w:rPr>
      <w:rFonts w:ascii="Times New Roman" w:hAnsi="Times New Roman"/>
      <w:b w:val="0"/>
      <w:i w:val="0"/>
      <w:caps/>
      <w:smallCaps w:val="0"/>
      <w:color w:val="auto"/>
      <w:sz w:val="22"/>
    </w:rPr>
  </w:style>
  <w:style w:type="character" w:customStyle="1" w:styleId="scsenateclippagepath">
    <w:name w:val="sc_senate_clip_page_path"/>
    <w:uiPriority w:val="1"/>
    <w:qFormat/>
    <w:rsid w:val="00003B69"/>
    <w:rPr>
      <w:rFonts w:ascii="Times New Roman" w:hAnsi="Times New Roman"/>
      <w:caps/>
      <w:smallCaps w:val="0"/>
      <w:sz w:val="22"/>
    </w:rPr>
  </w:style>
  <w:style w:type="paragraph" w:customStyle="1" w:styleId="scsenateresolutionbody">
    <w:name w:val="sc_senate_resolution_body"/>
    <w:qFormat/>
    <w:rsid w:val="00003B69"/>
    <w:pPr>
      <w:widowControl w:val="0"/>
      <w:suppressAutoHyphens/>
      <w:spacing w:after="0" w:line="360" w:lineRule="auto"/>
      <w:jc w:val="both"/>
    </w:pPr>
  </w:style>
  <w:style w:type="paragraph" w:customStyle="1" w:styleId="scsenateresolutionclippagebottom">
    <w:name w:val="sc_senate_resolution_clip_page_bottom"/>
    <w:qFormat/>
    <w:rsid w:val="00003B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3B69"/>
    <w:pPr>
      <w:widowControl w:val="0"/>
      <w:suppressLineNumbers/>
      <w:suppressAutoHyphens/>
    </w:pPr>
  </w:style>
  <w:style w:type="paragraph" w:customStyle="1" w:styleId="scsenateresolutionclippagerepdocumentname">
    <w:name w:val="sc_senate_resolution_clip_page_rep_document_name"/>
    <w:qFormat/>
    <w:rsid w:val="00003B6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03B6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03B6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03B69"/>
    <w:rPr>
      <w:color w:val="808080"/>
    </w:rPr>
  </w:style>
  <w:style w:type="paragraph" w:customStyle="1" w:styleId="sctablecodifiedsection">
    <w:name w:val="sc_table_codified_section"/>
    <w:qFormat/>
    <w:rsid w:val="00003B69"/>
    <w:pPr>
      <w:widowControl w:val="0"/>
      <w:suppressAutoHyphens/>
      <w:spacing w:after="0" w:line="360" w:lineRule="auto"/>
    </w:pPr>
  </w:style>
  <w:style w:type="paragraph" w:customStyle="1" w:styleId="sctableln">
    <w:name w:val="sc_table_ln"/>
    <w:qFormat/>
    <w:rsid w:val="00003B69"/>
    <w:pPr>
      <w:widowControl w:val="0"/>
      <w:suppressAutoHyphens/>
      <w:spacing w:after="0" w:line="360" w:lineRule="auto"/>
      <w:jc w:val="right"/>
    </w:pPr>
  </w:style>
  <w:style w:type="paragraph" w:customStyle="1" w:styleId="sctablenoncodifiedsection">
    <w:name w:val="sc_table_non_codified_section"/>
    <w:qFormat/>
    <w:rsid w:val="00003B69"/>
    <w:pPr>
      <w:widowControl w:val="0"/>
      <w:suppressAutoHyphens/>
      <w:spacing w:after="0" w:line="360" w:lineRule="auto"/>
    </w:pPr>
  </w:style>
  <w:style w:type="paragraph" w:customStyle="1" w:styleId="scresolutionmembers">
    <w:name w:val="sc_resolution_members"/>
    <w:qFormat/>
    <w:rsid w:val="00003B69"/>
    <w:pPr>
      <w:widowControl w:val="0"/>
      <w:suppressAutoHyphens/>
      <w:spacing w:after="0" w:line="360" w:lineRule="auto"/>
      <w:jc w:val="both"/>
    </w:pPr>
  </w:style>
  <w:style w:type="paragraph" w:customStyle="1" w:styleId="scdraftheader">
    <w:name w:val="sc_draft_header"/>
    <w:qFormat/>
    <w:rsid w:val="00003B69"/>
    <w:pPr>
      <w:widowControl w:val="0"/>
      <w:suppressAutoHyphens/>
      <w:spacing w:after="0" w:line="240" w:lineRule="auto"/>
    </w:pPr>
  </w:style>
  <w:style w:type="paragraph" w:customStyle="1" w:styleId="scemptyline">
    <w:name w:val="sc_empty_line"/>
    <w:qFormat/>
    <w:rsid w:val="00003B69"/>
    <w:pPr>
      <w:widowControl w:val="0"/>
      <w:suppressAutoHyphens/>
      <w:spacing w:after="0" w:line="360" w:lineRule="auto"/>
      <w:jc w:val="both"/>
    </w:pPr>
  </w:style>
  <w:style w:type="paragraph" w:customStyle="1" w:styleId="scemptylineheader">
    <w:name w:val="sc_emptyline_header"/>
    <w:qFormat/>
    <w:rsid w:val="00003B69"/>
    <w:pPr>
      <w:widowControl w:val="0"/>
      <w:suppressAutoHyphens/>
      <w:spacing w:after="0" w:line="240" w:lineRule="auto"/>
      <w:jc w:val="both"/>
    </w:pPr>
  </w:style>
  <w:style w:type="character" w:customStyle="1" w:styleId="scinsert">
    <w:name w:val="sc_insert"/>
    <w:uiPriority w:val="1"/>
    <w:qFormat/>
    <w:rsid w:val="00003B69"/>
    <w:rPr>
      <w:caps w:val="0"/>
      <w:smallCaps w:val="0"/>
      <w:strike w:val="0"/>
      <w:dstrike w:val="0"/>
      <w:vanish w:val="0"/>
      <w:u w:val="single"/>
      <w:vertAlign w:val="baseline"/>
    </w:rPr>
  </w:style>
  <w:style w:type="character" w:customStyle="1" w:styleId="scinsertblue">
    <w:name w:val="sc_insert_blue"/>
    <w:uiPriority w:val="1"/>
    <w:qFormat/>
    <w:rsid w:val="00003B6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3B69"/>
    <w:rPr>
      <w:caps w:val="0"/>
      <w:smallCaps w:val="0"/>
      <w:strike w:val="0"/>
      <w:dstrike w:val="0"/>
      <w:vanish w:val="0"/>
      <w:color w:val="0070C0"/>
      <w:u w:val="none"/>
      <w:vertAlign w:val="baseline"/>
    </w:rPr>
  </w:style>
  <w:style w:type="character" w:customStyle="1" w:styleId="scinsertred">
    <w:name w:val="sc_insert_red"/>
    <w:uiPriority w:val="1"/>
    <w:qFormat/>
    <w:rsid w:val="00003B6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3B69"/>
    <w:rPr>
      <w:caps w:val="0"/>
      <w:smallCaps w:val="0"/>
      <w:strike w:val="0"/>
      <w:dstrike w:val="0"/>
      <w:vanish w:val="0"/>
      <w:color w:val="FF0000"/>
      <w:u w:val="none"/>
      <w:vertAlign w:val="baseline"/>
    </w:rPr>
  </w:style>
  <w:style w:type="character" w:customStyle="1" w:styleId="scstrike">
    <w:name w:val="sc_strike"/>
    <w:uiPriority w:val="1"/>
    <w:qFormat/>
    <w:rsid w:val="00003B69"/>
    <w:rPr>
      <w:strike/>
      <w:dstrike w:val="0"/>
    </w:rPr>
  </w:style>
  <w:style w:type="character" w:customStyle="1" w:styleId="scstrikeblue">
    <w:name w:val="sc_strike_blue"/>
    <w:uiPriority w:val="1"/>
    <w:qFormat/>
    <w:rsid w:val="00003B69"/>
    <w:rPr>
      <w:strike/>
      <w:dstrike w:val="0"/>
      <w:color w:val="0070C0"/>
    </w:rPr>
  </w:style>
  <w:style w:type="character" w:customStyle="1" w:styleId="scstrikered">
    <w:name w:val="sc_strike_red"/>
    <w:uiPriority w:val="1"/>
    <w:qFormat/>
    <w:rsid w:val="00003B69"/>
    <w:rPr>
      <w:strike/>
      <w:dstrike w:val="0"/>
      <w:color w:val="FF0000"/>
    </w:rPr>
  </w:style>
  <w:style w:type="character" w:customStyle="1" w:styleId="scstrikebluenoncodified">
    <w:name w:val="sc_strike_blue_non_codified"/>
    <w:uiPriority w:val="1"/>
    <w:qFormat/>
    <w:rsid w:val="00003B69"/>
    <w:rPr>
      <w:strike/>
      <w:dstrike w:val="0"/>
      <w:color w:val="0070C0"/>
      <w:lang w:val="en-US"/>
    </w:rPr>
  </w:style>
  <w:style w:type="character" w:customStyle="1" w:styleId="scstrikerednoncodified">
    <w:name w:val="sc_strike_red_non_codified"/>
    <w:uiPriority w:val="1"/>
    <w:qFormat/>
    <w:rsid w:val="00003B69"/>
    <w:rPr>
      <w:strike/>
      <w:dstrike w:val="0"/>
      <w:color w:val="FF0000"/>
    </w:rPr>
  </w:style>
  <w:style w:type="paragraph" w:customStyle="1" w:styleId="scnowthereforebold">
    <w:name w:val="sc_now_therefore_bold"/>
    <w:uiPriority w:val="1"/>
    <w:qFormat/>
    <w:rsid w:val="00003B69"/>
    <w:pPr>
      <w:widowControl w:val="0"/>
      <w:suppressAutoHyphens/>
      <w:spacing w:after="0" w:line="480" w:lineRule="auto"/>
    </w:pPr>
    <w:rPr>
      <w:rFonts w:eastAsia="Calibri" w:cs="Times New Roman"/>
    </w:rPr>
  </w:style>
  <w:style w:type="paragraph" w:customStyle="1" w:styleId="scbillsiglines">
    <w:name w:val="sc_bill_sig_lines"/>
    <w:qFormat/>
    <w:rsid w:val="00003B6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03B69"/>
  </w:style>
  <w:style w:type="paragraph" w:customStyle="1" w:styleId="scbillendxx">
    <w:name w:val="sc_bill_end_xx"/>
    <w:qFormat/>
    <w:rsid w:val="00003B69"/>
    <w:pPr>
      <w:widowControl w:val="0"/>
      <w:suppressAutoHyphens/>
      <w:spacing w:after="0" w:line="240" w:lineRule="auto"/>
      <w:jc w:val="center"/>
    </w:pPr>
  </w:style>
  <w:style w:type="character" w:customStyle="1" w:styleId="scbillheader1">
    <w:name w:val="sc_bill_header1"/>
    <w:uiPriority w:val="1"/>
    <w:qFormat/>
    <w:rsid w:val="00003B69"/>
  </w:style>
  <w:style w:type="character" w:customStyle="1" w:styleId="scresolutionbody1">
    <w:name w:val="sc_resolution_body1"/>
    <w:uiPriority w:val="1"/>
    <w:qFormat/>
    <w:rsid w:val="00003B69"/>
  </w:style>
  <w:style w:type="character" w:styleId="Strong">
    <w:name w:val="Strong"/>
    <w:basedOn w:val="DefaultParagraphFont"/>
    <w:uiPriority w:val="22"/>
    <w:qFormat/>
    <w:rsid w:val="00003B69"/>
    <w:rPr>
      <w:b/>
      <w:bCs/>
    </w:rPr>
  </w:style>
  <w:style w:type="character" w:customStyle="1" w:styleId="scamendhouse">
    <w:name w:val="sc_amend_house"/>
    <w:uiPriority w:val="1"/>
    <w:qFormat/>
    <w:rsid w:val="00003B69"/>
    <w:rPr>
      <w:bdr w:val="none" w:sz="0" w:space="0" w:color="auto"/>
      <w:shd w:val="clear" w:color="auto" w:fill="FDE9D9" w:themeFill="accent6" w:themeFillTint="33"/>
    </w:rPr>
  </w:style>
  <w:style w:type="character" w:customStyle="1" w:styleId="scamendsenate">
    <w:name w:val="sc_amend_senate"/>
    <w:uiPriority w:val="1"/>
    <w:qFormat/>
    <w:rsid w:val="00003B69"/>
    <w:rPr>
      <w:bdr w:val="none" w:sz="0" w:space="0" w:color="auto"/>
      <w:shd w:val="clear" w:color="auto" w:fill="E5DFEC" w:themeFill="accent4" w:themeFillTint="33"/>
    </w:rPr>
  </w:style>
  <w:style w:type="paragraph" w:styleId="Revision">
    <w:name w:val="Revision"/>
    <w:hidden/>
    <w:uiPriority w:val="99"/>
    <w:semiHidden/>
    <w:rsid w:val="00003B6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03B69"/>
    <w:pPr>
      <w:spacing w:after="0" w:line="240" w:lineRule="auto"/>
    </w:pPr>
    <w:rPr>
      <w:i/>
    </w:rPr>
  </w:style>
  <w:style w:type="paragraph" w:customStyle="1" w:styleId="sccoversheetsenate">
    <w:name w:val="sc_coversheet_senate"/>
    <w:qFormat/>
    <w:rsid w:val="00003B69"/>
    <w:pPr>
      <w:spacing w:after="0" w:line="240" w:lineRule="auto"/>
    </w:pPr>
    <w:rPr>
      <w:b/>
    </w:rPr>
  </w:style>
  <w:style w:type="character" w:styleId="FollowedHyperlink">
    <w:name w:val="FollowedHyperlink"/>
    <w:basedOn w:val="DefaultParagraphFont"/>
    <w:uiPriority w:val="99"/>
    <w:semiHidden/>
    <w:unhideWhenUsed/>
    <w:rsid w:val="002327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9&amp;session=126&amp;summary=B" TargetMode="External" Id="R8548eb7d81884642" /><Relationship Type="http://schemas.openxmlformats.org/officeDocument/2006/relationships/hyperlink" Target="https://www.scstatehouse.gov/sess126_2025-2026/prever/5609_20260429.docx" TargetMode="External" Id="Rb21fb1be116d41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428F"/>
    <w:rsid w:val="00212BEF"/>
    <w:rsid w:val="002A3D45"/>
    <w:rsid w:val="00362988"/>
    <w:rsid w:val="00460640"/>
    <w:rsid w:val="004D1BF3"/>
    <w:rsid w:val="00573513"/>
    <w:rsid w:val="005961EF"/>
    <w:rsid w:val="0072205F"/>
    <w:rsid w:val="00804B1A"/>
    <w:rsid w:val="008228BC"/>
    <w:rsid w:val="00A22407"/>
    <w:rsid w:val="00AA6F82"/>
    <w:rsid w:val="00B91499"/>
    <w:rsid w:val="00BE097C"/>
    <w:rsid w:val="00E216F6"/>
    <w:rsid w:val="00E237E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9c21e6c6-91b3-450d-9c1e-2eb93689b622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a0840b58-e715-42e4-ab19-87120bdef884</T_BILL_REQUEST_REQUEST>
  <T_BILL_R_ORIGINALDRAFT>6beceafa-5385-45a3-82d3-f7aa389de2ff</T_BILL_R_ORIGINALDRAFT>
  <T_BILL_SPONSOR_SPONSOR>041125af-cfdd-4f87-bf75-a1685f2d29c2</T_BILL_SPONSOR_SPONSOR>
  <T_BILL_T_BILLNAME>[5609]</T_BILL_T_BILLNAME>
  <T_BILL_T_BILLNUMBER>5609</T_BILL_T_BILLNUMBER>
  <T_BILL_T_BILLTITLE>TO AUTHORIZE THE SOUTH CAROLINA SILVER-HAIRED LEGISLATURE TO USE THE BLATT BUILDING AND THE CHAMBER OF THE SOUTH CAROLINA HOUSE OF REPRESENTATIVES ON WEDNESDAY, SEPTEMBER 9, 2026, UNLESS THE HOUSE IS IN SESSION OR THE CHAMBER IS OTHERWISE UNAVAILABLE, AND TO PROVIDE FOR THE USE OF THE HOUSE CHAMBER ON AN ALTERNATE DATE AND TIME AS MAY BE SELECTED BY THE SPEAKER.</T_BILL_T_BILLTITLE>
  <T_BILL_T_CHAMBER>house</T_BILL_T_CHAMBER>
  <T_BILL_T_FILENAME> </T_BILL_T_FILENAME>
  <T_BILL_T_LEGTYPE>resolution</T_BILL_T_LEGTYPE>
  <T_BILL_T_RATNUMBERSTRING>HNone</T_BILL_T_RATNUMBERSTRING>
  <T_BILL_T_SUBJECT>Silver Haired Legislature</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9B223D8-62A8-4254-A1CD-C53AF72331B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1048</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2026-04-29T13:09:00Z</cp:lastPrinted>
  <dcterms:created xsi:type="dcterms:W3CDTF">2026-04-29T14:07:00Z</dcterms:created>
  <dcterms:modified xsi:type="dcterms:W3CDTF">2026-04-29T14:07:00Z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