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Bamberg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LC-0524VR26.docx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Nicotine Delivery Products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3e5d1e524144a0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be52fa245174efb">
        <w:r>
          <w:rPr>
            <w:rStyle w:val="Hyperlink"/>
            <w:u w:val="single"/>
          </w:rPr>
          <w:t>05/06/2026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6D6F8C1F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6B5F6AFC" w14:textId="77777777">
      <w:pPr>
        <w:pStyle w:val="scemptylineheader"/>
      </w:pPr>
    </w:p>
    <w:p w:rsidRPr="00BB0725" w:rsidR="00A73EFA" w:rsidP="00BB0725" w:rsidRDefault="00A73EFA" w14:paraId="46982AC6" w14:textId="77777777">
      <w:pPr>
        <w:pStyle w:val="scemptylineheader"/>
      </w:pPr>
    </w:p>
    <w:p w:rsidRPr="00DF3B44" w:rsidR="00A73EFA" w:rsidP="00B7592C" w:rsidRDefault="00A73EFA" w14:paraId="56ADD70E" w14:textId="77777777">
      <w:pPr>
        <w:pStyle w:val="scemptylineheader"/>
      </w:pPr>
    </w:p>
    <w:p w:rsidRPr="00DF3B44" w:rsidR="00A73EFA" w:rsidP="00B7592C" w:rsidRDefault="00A73EFA" w14:paraId="662007DB" w14:textId="77777777">
      <w:pPr>
        <w:pStyle w:val="scemptylineheader"/>
      </w:pPr>
    </w:p>
    <w:p w:rsidRPr="00DF3B44" w:rsidR="00A73EFA" w:rsidP="00B7592C" w:rsidRDefault="00A73EFA" w14:paraId="75DA393E" w14:textId="77777777">
      <w:pPr>
        <w:pStyle w:val="scemptylineheader"/>
      </w:pPr>
    </w:p>
    <w:p w:rsidRPr="00DF3B44" w:rsidR="002C3463" w:rsidP="00037F04" w:rsidRDefault="002C3463" w14:paraId="4FD2F3D0" w14:textId="77777777">
      <w:pPr>
        <w:pStyle w:val="scemptylineheader"/>
      </w:pPr>
    </w:p>
    <w:p w:rsidRPr="00DF3B44" w:rsidR="008E61A1" w:rsidP="00446987" w:rsidRDefault="008E61A1" w14:paraId="6AE048CD" w14:textId="77777777">
      <w:pPr>
        <w:pStyle w:val="scemptylineheader"/>
      </w:pPr>
    </w:p>
    <w:p w:rsidRPr="00DF3B44" w:rsidR="002C3463" w:rsidP="00EB120E" w:rsidRDefault="002C3463" w14:paraId="3955E34C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2EFDBA25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F6018" w14:paraId="56DAE79F" w14:textId="5EEB5642">
          <w:pPr>
            <w:pStyle w:val="scbilltitle"/>
          </w:pPr>
          <w:r>
            <w:rPr>
              <w:caps w:val="0"/>
            </w:rPr>
            <w:t>TO AMEND THE SOUTH CAROLINA CODE OF LAWS BY ADDING SECTION 44‑95‑70 SO AS TO REGULATE THE SALE OF NICOTINE DELIVERY PRODUCTS IN THE STATE OF SOUTH CAROLINA.</w:t>
          </w:r>
        </w:p>
      </w:sdtContent>
    </w:sdt>
    <w:bookmarkStart w:name="at_7835bc86d" w:displacedByCustomXml="prev" w:id="1"/>
    <w:bookmarkEnd w:id="1"/>
    <w:p w:rsidRPr="00DF3B44" w:rsidR="006C18F0" w:rsidP="006C18F0" w:rsidRDefault="006C18F0" w14:paraId="26F491DC" w14:textId="77777777">
      <w:pPr>
        <w:pStyle w:val="scbillwhereasclause"/>
      </w:pPr>
    </w:p>
    <w:p w:rsidRPr="0094541D" w:rsidR="007E06BB" w:rsidP="0094541D" w:rsidRDefault="002C3463" w14:paraId="0F8C6942" w14:textId="77777777">
      <w:pPr>
        <w:pStyle w:val="scenactingwords"/>
      </w:pPr>
      <w:bookmarkStart w:name="ew_8f8fc3898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18AED5A2" w14:textId="77777777">
      <w:pPr>
        <w:pStyle w:val="scemptyline"/>
      </w:pPr>
    </w:p>
    <w:p w:rsidR="00443DFE" w:rsidRDefault="00443DFE" w14:paraId="0646545D" w14:textId="77777777">
      <w:pPr>
        <w:pStyle w:val="scdirectionallanguage"/>
      </w:pPr>
      <w:bookmarkStart w:name="bs_num_1_1164d886b" w:id="3"/>
      <w:r>
        <w:t>S</w:t>
      </w:r>
      <w:bookmarkEnd w:id="3"/>
      <w:r>
        <w:t>ECTION 1.</w:t>
      </w:r>
      <w:r>
        <w:tab/>
      </w:r>
      <w:bookmarkStart w:name="dl_0a30a5ca9" w:id="4"/>
      <w:r>
        <w:t>C</w:t>
      </w:r>
      <w:bookmarkEnd w:id="4"/>
      <w:r>
        <w:t>hapter 95, Title 44 of the S.C. Code is amended by adding:</w:t>
      </w:r>
    </w:p>
    <w:p w:rsidR="00443DFE" w:rsidRDefault="00443DFE" w14:paraId="531F2337" w14:textId="77777777">
      <w:pPr>
        <w:pStyle w:val="scnewcodesection"/>
      </w:pPr>
    </w:p>
    <w:p w:rsidR="00E16259" w:rsidP="00E16259" w:rsidRDefault="00443DFE" w14:paraId="239AA394" w14:textId="665AA314">
      <w:pPr>
        <w:pStyle w:val="scnewcodesection"/>
      </w:pPr>
      <w:r>
        <w:tab/>
      </w:r>
      <w:bookmarkStart w:name="ns_T44C95N70_8607c719a" w:id="5"/>
      <w:r>
        <w:t>S</w:t>
      </w:r>
      <w:bookmarkEnd w:id="5"/>
      <w:r>
        <w:t>ection 44‑95‑70.</w:t>
      </w:r>
      <w:r>
        <w:tab/>
      </w:r>
      <w:bookmarkStart w:name="ss_T44C95N70SA_lv1_b508b3df1" w:id="6"/>
      <w:r w:rsidR="00E16259">
        <w:t>(</w:t>
      </w:r>
      <w:bookmarkEnd w:id="6"/>
      <w:r w:rsidR="00E16259">
        <w:t>A) Notwithstanding any provision of law to the contrary, a nicotine delivery product may not be sold at retail in this State unless the manufacturer certifies that the product:</w:t>
      </w:r>
    </w:p>
    <w:p w:rsidR="00E16259" w:rsidP="00E16259" w:rsidRDefault="00E16259" w14:paraId="7E821910" w14:textId="173C9375">
      <w:pPr>
        <w:pStyle w:val="scnewcodesection"/>
      </w:pPr>
      <w:r>
        <w:tab/>
      </w:r>
      <w:r>
        <w:tab/>
      </w:r>
      <w:bookmarkStart w:name="ss_T44C95N70S1_lv2_15345bc47" w:id="7"/>
      <w:r>
        <w:t>(</w:t>
      </w:r>
      <w:bookmarkEnd w:id="7"/>
      <w:r>
        <w:t>1) is manufactured in a facility located within the United States; and</w:t>
      </w:r>
    </w:p>
    <w:p w:rsidR="00E16259" w:rsidP="00E16259" w:rsidRDefault="00E16259" w14:paraId="600872C5" w14:textId="40CFEA8D">
      <w:pPr>
        <w:pStyle w:val="scnewcodesection"/>
      </w:pPr>
      <w:r>
        <w:tab/>
      </w:r>
      <w:r>
        <w:tab/>
      </w:r>
      <w:bookmarkStart w:name="ss_T44C95N70S2_lv2_1e22a2f74" w:id="8"/>
      <w:r>
        <w:t>(</w:t>
      </w:r>
      <w:bookmarkEnd w:id="8"/>
      <w:r>
        <w:t>2) is subject to inspection by the United States Food and Drug Administration.</w:t>
      </w:r>
    </w:p>
    <w:p w:rsidR="00E16259" w:rsidP="00E16259" w:rsidRDefault="00E16259" w14:paraId="3F27E86D" w14:textId="3977A1AC">
      <w:pPr>
        <w:pStyle w:val="scnewcodesection"/>
      </w:pPr>
      <w:r>
        <w:tab/>
      </w:r>
      <w:bookmarkStart w:name="ss_T44C95N70SB_lv1_d4f253b13" w:id="9"/>
      <w:r>
        <w:t>(</w:t>
      </w:r>
      <w:bookmarkEnd w:id="9"/>
      <w:r>
        <w:t>B) Products manufactured in foreign adversarial countries, as defined by federal law or regulation, are prohibited from retail sale in this State.</w:t>
      </w:r>
    </w:p>
    <w:p w:rsidR="00E16259" w:rsidP="00E16259" w:rsidRDefault="00E16259" w14:paraId="790C76E9" w14:textId="7C3028EE">
      <w:pPr>
        <w:pStyle w:val="scnewcodesection"/>
      </w:pPr>
      <w:r>
        <w:tab/>
      </w:r>
      <w:bookmarkStart w:name="ss_T44C95N70SC_lv1_979cfe4ba" w:id="10"/>
      <w:r>
        <w:t>(</w:t>
      </w:r>
      <w:bookmarkEnd w:id="10"/>
      <w:r>
        <w:t>C) The Department of Revenue shall require manufacturers and distributors to disclose:</w:t>
      </w:r>
    </w:p>
    <w:p w:rsidR="00E16259" w:rsidP="00E16259" w:rsidRDefault="00E16259" w14:paraId="6E3AB643" w14:textId="304C0AB3">
      <w:pPr>
        <w:pStyle w:val="scnewcodesection"/>
      </w:pPr>
      <w:r>
        <w:tab/>
      </w:r>
      <w:r>
        <w:tab/>
      </w:r>
      <w:bookmarkStart w:name="ss_T44C95N70S1_lv2_1a9433644" w:id="11"/>
      <w:r>
        <w:t>(</w:t>
      </w:r>
      <w:bookmarkEnd w:id="11"/>
      <w:r>
        <w:t>1) the country of manufacture;</w:t>
      </w:r>
    </w:p>
    <w:p w:rsidR="00E16259" w:rsidP="00E16259" w:rsidRDefault="00E16259" w14:paraId="5D6F1EA6" w14:textId="2CDE8C44">
      <w:pPr>
        <w:pStyle w:val="scnewcodesection"/>
      </w:pPr>
      <w:r>
        <w:tab/>
      </w:r>
      <w:r>
        <w:tab/>
      </w:r>
      <w:bookmarkStart w:name="ss_T44C95N70S2_lv2_a23a1a5f2" w:id="12"/>
      <w:r>
        <w:t>(</w:t>
      </w:r>
      <w:bookmarkEnd w:id="12"/>
      <w:r>
        <w:t>2) the location of final assembly;</w:t>
      </w:r>
      <w:r w:rsidR="0076793B">
        <w:t xml:space="preserve"> and</w:t>
      </w:r>
    </w:p>
    <w:p w:rsidR="00443DFE" w:rsidP="00E16259" w:rsidRDefault="00E16259" w14:paraId="6C96CDFE" w14:textId="6FAACC3E">
      <w:pPr>
        <w:pStyle w:val="scnewcodesection"/>
      </w:pPr>
      <w:r>
        <w:tab/>
      </w:r>
      <w:r>
        <w:tab/>
      </w:r>
      <w:bookmarkStart w:name="ss_T44C95N70S3_lv2_b48597fc9" w:id="13"/>
      <w:r>
        <w:t>(</w:t>
      </w:r>
      <w:bookmarkEnd w:id="13"/>
      <w:r>
        <w:t>3) supply chain origin information as required by the department.</w:t>
      </w:r>
    </w:p>
    <w:p w:rsidR="00E16259" w:rsidP="00E16259" w:rsidRDefault="00E16259" w14:paraId="5B8CD7F4" w14:textId="479F6FC7">
      <w:pPr>
        <w:pStyle w:val="scnewcodesection"/>
      </w:pPr>
      <w:r>
        <w:tab/>
      </w:r>
      <w:bookmarkStart w:name="ss_T44C95N70SD_lv1_0732acf5d" w:id="14"/>
      <w:r>
        <w:t>(</w:t>
      </w:r>
      <w:bookmarkEnd w:id="14"/>
      <w:r>
        <w:t>D) The Department of Revenue shall promulgate regulations necessary to implement this section.</w:t>
      </w:r>
    </w:p>
    <w:p w:rsidR="00443DFE" w:rsidRDefault="00443DFE" w14:paraId="70698162" w14:textId="77777777">
      <w:pPr>
        <w:pStyle w:val="scemptyline"/>
      </w:pPr>
    </w:p>
    <w:p w:rsidRPr="00DF3B44" w:rsidR="007A10F1" w:rsidP="007A10F1" w:rsidRDefault="00E27805" w14:paraId="1A956D09" w14:textId="77777777">
      <w:pPr>
        <w:pStyle w:val="scnoncodified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184C36A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A0F04">
      <w:footerReference w:type="default" r:id="rId12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678C" w14:textId="77777777" w:rsidR="003C60AA" w:rsidRDefault="003C60AA" w:rsidP="0010329A">
      <w:pPr>
        <w:spacing w:after="0" w:line="240" w:lineRule="auto"/>
      </w:pPr>
      <w:r>
        <w:separator/>
      </w:r>
    </w:p>
    <w:p w14:paraId="21C32FAA" w14:textId="77777777" w:rsidR="003C60AA" w:rsidRDefault="003C60AA"/>
  </w:endnote>
  <w:endnote w:type="continuationSeparator" w:id="0">
    <w:p w14:paraId="54D932D0" w14:textId="77777777" w:rsidR="003C60AA" w:rsidRDefault="003C60AA" w:rsidP="0010329A">
      <w:pPr>
        <w:spacing w:after="0" w:line="240" w:lineRule="auto"/>
      </w:pPr>
      <w:r>
        <w:continuationSeparator/>
      </w:r>
    </w:p>
    <w:p w14:paraId="2B7F46B5" w14:textId="77777777" w:rsidR="003C60AA" w:rsidRDefault="003C60AA"/>
  </w:endnote>
  <w:endnote w:type="continuationNotice" w:id="1">
    <w:p w14:paraId="3B1373BE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891B2" w14:textId="77777777" w:rsidR="00685035" w:rsidRPr="007B4AF7" w:rsidRDefault="00A0634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C0A26">
              <w:rPr>
                <w:noProof/>
              </w:rPr>
              <w:t>LC-0524VR26.docx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805E" w14:textId="77777777" w:rsidR="003C60AA" w:rsidRDefault="003C60AA" w:rsidP="0010329A">
      <w:pPr>
        <w:spacing w:after="0" w:line="240" w:lineRule="auto"/>
      </w:pPr>
      <w:r>
        <w:separator/>
      </w:r>
    </w:p>
    <w:p w14:paraId="49097289" w14:textId="77777777" w:rsidR="003C60AA" w:rsidRDefault="003C60AA"/>
  </w:footnote>
  <w:footnote w:type="continuationSeparator" w:id="0">
    <w:p w14:paraId="4A0853CD" w14:textId="77777777" w:rsidR="003C60AA" w:rsidRDefault="003C60AA" w:rsidP="0010329A">
      <w:pPr>
        <w:spacing w:after="0" w:line="240" w:lineRule="auto"/>
      </w:pPr>
      <w:r>
        <w:continuationSeparator/>
      </w:r>
    </w:p>
    <w:p w14:paraId="3C83BA70" w14:textId="77777777" w:rsidR="003C60AA" w:rsidRDefault="003C60AA"/>
  </w:footnote>
  <w:footnote w:type="continuationNotice" w:id="1">
    <w:p w14:paraId="61E1510B" w14:textId="77777777" w:rsidR="003C60AA" w:rsidRDefault="003C60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6031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0031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6F4B"/>
    <w:rsid w:val="0010329A"/>
    <w:rsid w:val="00105756"/>
    <w:rsid w:val="001164F9"/>
    <w:rsid w:val="0011719C"/>
    <w:rsid w:val="00140049"/>
    <w:rsid w:val="00171601"/>
    <w:rsid w:val="001722F2"/>
    <w:rsid w:val="001730EB"/>
    <w:rsid w:val="00173276"/>
    <w:rsid w:val="0017542C"/>
    <w:rsid w:val="00176122"/>
    <w:rsid w:val="00186C0A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1F6018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156D"/>
    <w:rsid w:val="002836D8"/>
    <w:rsid w:val="002A7989"/>
    <w:rsid w:val="002B02F3"/>
    <w:rsid w:val="002C3463"/>
    <w:rsid w:val="002D266D"/>
    <w:rsid w:val="002D5B3D"/>
    <w:rsid w:val="002D695A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22E3"/>
    <w:rsid w:val="003A5F1C"/>
    <w:rsid w:val="003B0B64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3DFE"/>
    <w:rsid w:val="00446987"/>
    <w:rsid w:val="00446D28"/>
    <w:rsid w:val="004627C6"/>
    <w:rsid w:val="00466CD0"/>
    <w:rsid w:val="00467711"/>
    <w:rsid w:val="00473583"/>
    <w:rsid w:val="00477F32"/>
    <w:rsid w:val="00481850"/>
    <w:rsid w:val="004851A0"/>
    <w:rsid w:val="0048627F"/>
    <w:rsid w:val="004932AB"/>
    <w:rsid w:val="00494BEF"/>
    <w:rsid w:val="004A0082"/>
    <w:rsid w:val="004A039B"/>
    <w:rsid w:val="004A5512"/>
    <w:rsid w:val="004A59C8"/>
    <w:rsid w:val="004A6BE5"/>
    <w:rsid w:val="004B0C18"/>
    <w:rsid w:val="004C0A26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1F44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7807"/>
    <w:rsid w:val="00701A4E"/>
    <w:rsid w:val="00711AA9"/>
    <w:rsid w:val="00722155"/>
    <w:rsid w:val="00730C87"/>
    <w:rsid w:val="00733850"/>
    <w:rsid w:val="00737F19"/>
    <w:rsid w:val="0076793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02E0"/>
    <w:rsid w:val="00831048"/>
    <w:rsid w:val="00834272"/>
    <w:rsid w:val="008625C1"/>
    <w:rsid w:val="0087671D"/>
    <w:rsid w:val="008806F9"/>
    <w:rsid w:val="00887957"/>
    <w:rsid w:val="008A0F04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07D"/>
    <w:rsid w:val="00934889"/>
    <w:rsid w:val="00934C8D"/>
    <w:rsid w:val="00937475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19B2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0EB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26EC"/>
    <w:rsid w:val="00B734F7"/>
    <w:rsid w:val="00B7592C"/>
    <w:rsid w:val="00B809D3"/>
    <w:rsid w:val="00B84B66"/>
    <w:rsid w:val="00B85475"/>
    <w:rsid w:val="00B9090A"/>
    <w:rsid w:val="00B92196"/>
    <w:rsid w:val="00B9228D"/>
    <w:rsid w:val="00B929EC"/>
    <w:rsid w:val="00B93270"/>
    <w:rsid w:val="00BA2A79"/>
    <w:rsid w:val="00BB0725"/>
    <w:rsid w:val="00BC2682"/>
    <w:rsid w:val="00BC408A"/>
    <w:rsid w:val="00BC5023"/>
    <w:rsid w:val="00BC556C"/>
    <w:rsid w:val="00BD42DA"/>
    <w:rsid w:val="00BD4684"/>
    <w:rsid w:val="00BE08A7"/>
    <w:rsid w:val="00BE3240"/>
    <w:rsid w:val="00BE4391"/>
    <w:rsid w:val="00BE4B63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62F7"/>
    <w:rsid w:val="00C970DF"/>
    <w:rsid w:val="00CA7E71"/>
    <w:rsid w:val="00CB12B4"/>
    <w:rsid w:val="00CB2673"/>
    <w:rsid w:val="00CB5EE2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6FF3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B41F9"/>
    <w:rsid w:val="00DC44A8"/>
    <w:rsid w:val="00DE4BEE"/>
    <w:rsid w:val="00DE5B3D"/>
    <w:rsid w:val="00DE7112"/>
    <w:rsid w:val="00DF19BE"/>
    <w:rsid w:val="00DF3B44"/>
    <w:rsid w:val="00E1372E"/>
    <w:rsid w:val="00E16259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3C2F"/>
    <w:rsid w:val="00E6378B"/>
    <w:rsid w:val="00E63EC3"/>
    <w:rsid w:val="00E653DA"/>
    <w:rsid w:val="00E65958"/>
    <w:rsid w:val="00E81A05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77AF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406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51F3E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F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F6F4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F6F4B"/>
    <w:pPr>
      <w:spacing w:after="0" w:line="240" w:lineRule="auto"/>
    </w:pPr>
  </w:style>
  <w:style w:type="paragraph" w:customStyle="1" w:styleId="scemptylineheader">
    <w:name w:val="sc_emptyline_header"/>
    <w:qFormat/>
    <w:rsid w:val="000F6F4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F6F4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F6F4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F6F4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F6F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F6F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F6F4B"/>
    <w:rPr>
      <w:color w:val="808080"/>
    </w:rPr>
  </w:style>
  <w:style w:type="paragraph" w:customStyle="1" w:styleId="scdirectionallanguage">
    <w:name w:val="sc_directional_language"/>
    <w:qFormat/>
    <w:rsid w:val="000F6F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F6F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F6F4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F6F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F6F4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F6F4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F6F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F6F4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F6F4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F6F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F6F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F6F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F6F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F6F4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F6F4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F6F4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F6F4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F6F4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F6F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F6F4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F6F4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F4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F4B"/>
    <w:rPr>
      <w:lang w:val="en-US"/>
    </w:rPr>
  </w:style>
  <w:style w:type="paragraph" w:styleId="ListParagraph">
    <w:name w:val="List Paragraph"/>
    <w:basedOn w:val="Normal"/>
    <w:uiPriority w:val="34"/>
    <w:qFormat/>
    <w:rsid w:val="000F6F4B"/>
    <w:pPr>
      <w:ind w:left="720"/>
      <w:contextualSpacing/>
    </w:pPr>
  </w:style>
  <w:style w:type="paragraph" w:customStyle="1" w:styleId="scbillfooter">
    <w:name w:val="sc_bill_footer"/>
    <w:qFormat/>
    <w:rsid w:val="000F6F4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F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F6F4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F6F4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F6F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F6F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F6F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F6F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F6F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F6F4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F6F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F6F4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F6F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F6F4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F6F4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F6F4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F6F4B"/>
    <w:rPr>
      <w:strike/>
      <w:dstrike w:val="0"/>
    </w:rPr>
  </w:style>
  <w:style w:type="character" w:customStyle="1" w:styleId="scinsert">
    <w:name w:val="sc_insert"/>
    <w:uiPriority w:val="1"/>
    <w:qFormat/>
    <w:rsid w:val="000F6F4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F6F4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F6F4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F6F4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F6F4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F6F4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F6F4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F6F4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F6F4B"/>
    <w:rPr>
      <w:strike/>
      <w:dstrike w:val="0"/>
      <w:color w:val="FF0000"/>
    </w:rPr>
  </w:style>
  <w:style w:type="paragraph" w:customStyle="1" w:styleId="scbillsiglines">
    <w:name w:val="sc_bill_sig_lines"/>
    <w:qFormat/>
    <w:rsid w:val="000F6F4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F6F4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F6F4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F6F4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F6F4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F6F4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F6F4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F6F4B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5666&amp;session=126&amp;summary=B" TargetMode="External" Id="R23e5d1e524144a04" /><Relationship Type="http://schemas.openxmlformats.org/officeDocument/2006/relationships/hyperlink" Target="https://www.scstatehouse.gov/sess126_2025-2026/prever/5666_20260506.docx" TargetMode="External" Id="R4be52fa245174ef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34C8D"/>
    <w:rsid w:val="00940EED"/>
    <w:rsid w:val="00985255"/>
    <w:rsid w:val="009C3651"/>
    <w:rsid w:val="00A51DBA"/>
    <w:rsid w:val="00B20DA6"/>
    <w:rsid w:val="00B457AF"/>
    <w:rsid w:val="00BA2A79"/>
    <w:rsid w:val="00BC2682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DOCUMENT_TYPE>Bill</DOCUMENT_TYPE>
  <FILENAME>&lt;&lt;filename&gt;&gt;</FILENAME>
  <ID>2edce594-9774-4800-87cd-49f5d1ad0467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2026-05-06T00:00:00-04:00</T_BILL_DT_VERSION>
  <T_BILL_D_HOUSEINTRODATE>2026-05-06</T_BILL_D_HOUSEINTRODATE>
  <T_BILL_D_INTRODATE>2026-05-06</T_BILL_D_INTRODATE>
  <T_BILL_N_INTERNALVERSIONNUMBER>1</T_BILL_N_INTERNALVERSIONNUMBER>
  <T_BILL_N_SESSION>126</T_BILL_N_SESSION>
  <T_BILL_N_VERSIONNUMBER>1</T_BILL_N_VERSIONNUMBER>
  <T_BILL_N_YEAR>2026</T_BILL_N_YEAR>
  <T_BILL_REQUEST_REQUEST>d915ce33-ccb7-4b1c-8f9e-6f91c31b5211</T_BILL_REQUEST_REQUEST>
  <T_BILL_R_ORIGINALDRAFT>1debd8a7-bb40-421d-a4a8-276ff23ccfc2</T_BILL_R_ORIGINALDRAFT>
  <T_BILL_SPONSOR_SPONSOR>1b050c6c-7968-4ea9-b292-38fee3835e49</T_BILL_SPONSOR_SPONSOR>
  <T_BILL_T_BILLNAME>[5666]</T_BILL_T_BILLNAME>
  <T_BILL_T_BILLNUMBER>5666</T_BILL_T_BILLNUMBER>
  <T_BILL_T_BILLTITLE>TO AMEND THE SOUTH CAROLINA CODE OF LAWS BY ADDING SECTION 44‑95‑70 SO AS TO REGULATE THE SALE OF NICOTINE DELIVERY PRODUCTS IN THE STATE OF SOUTH CAROLINA.</T_BILL_T_BILLTITLE>
  <T_BILL_T_CHAMBER>house</T_BILL_T_CHAMBER>
  <T_BILL_T_FILENAME> </T_BILL_T_FILENAME>
  <T_BILL_T_LEGTYPE>bill_statewide</T_BILL_T_LEGTYPE>
  <T_BILL_T_RATNUMBERSTRING>HNone</T_BILL_T_RATNUMBERSTRING>
  <T_BILL_T_SECTIONS>[{"SectionUUID":"30c6c3ef-1895-4304-b532-b794b9ff6cc4","SectionName":"code_section","SectionNumber":1,"SectionType":"code_section","CodeSections":[{"CodeSectionBookmarkName":"ns_T44C95N70_8607c719a","IsConstitutionSection":false,"Identity":"44-95-70","IsNew":true,"SubSections":[{"Level":1,"Identity":"T44C95N70SA","SubSectionBookmarkName":"ss_T44C95N70SA_lv1_b508b3df1","IsNewSubSection":false,"SubSectionReplacement":""},{"Level":2,"Identity":"T44C95N70S1","SubSectionBookmarkName":"ss_T44C95N70S1_lv2_15345bc47","IsNewSubSection":false,"SubSectionReplacement":""},{"Level":2,"Identity":"T44C95N70S2","SubSectionBookmarkName":"ss_T44C95N70S2_lv2_1e22a2f74","IsNewSubSection":false,"SubSectionReplacement":""},{"Level":1,"Identity":"T44C95N70SB","SubSectionBookmarkName":"ss_T44C95N70SB_lv1_d4f253b13","IsNewSubSection":false,"SubSectionReplacement":""},{"Level":1,"Identity":"T44C95N70SC","SubSectionBookmarkName":"ss_T44C95N70SC_lv1_979cfe4ba","IsNewSubSection":false,"SubSectionReplacement":""},{"Level":2,"Identity":"T44C95N70S1","SubSectionBookmarkName":"ss_T44C95N70S1_lv2_1a9433644","IsNewSubSection":false,"SubSectionReplacement":""},{"Level":2,"Identity":"T44C95N70S2","SubSectionBookmarkName":"ss_T44C95N70S2_lv2_a23a1a5f2","IsNewSubSection":false,"SubSectionReplacement":""},{"Level":2,"Identity":"T44C95N70S3","SubSectionBookmarkName":"ss_T44C95N70S3_lv2_b48597fc9","IsNewSubSection":false,"SubSectionReplacement":""},{"Level":1,"Identity":"T44C95N70SD","SubSectionBookmarkName":"ss_T44C95N70SD_lv1_0732acf5d","IsNewSubSection":false,"SubSectionReplacement":""}],"TitleRelatedTo":"","TitleSoAsTo":"regulate the sale of nicotine delivery products in the State of South Carolina","Deleted":false,"IsStricken":false}],"TitleText":"","DisableControls":false,"Deleted":false,"RepealItems":[],"SectionBookmarkName":"bs_num_1_1164d886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Nicotine Delivery Products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C88D7-8AE5-4760-99D2-13D2C5C3E67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1029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2026-05-05T15:38:00Z</cp:lastPrinted>
  <dcterms:created xsi:type="dcterms:W3CDTF">2026-05-05T16:42:00Z</dcterms:created>
  <dcterms:modified xsi:type="dcterms:W3CDTF">2026-05-05T16:42:00Z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