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LC-0601CM-JAH26.docx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Hon. Henry F. Saamoi, Executive Governor, Central Bank of Liberia</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c5a2630c522d46d1">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26b176e0a7d401d">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BFF8A43">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27975">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D45321" w14:paraId="48DB32D0" w14:textId="291B88CD">
          <w:pPr>
            <w:pStyle w:val="scresolutiontitle"/>
          </w:pPr>
          <w:r>
            <w:t xml:space="preserve">to </w:t>
          </w:r>
          <w:r w:rsidR="00F50E1C">
            <w:t xml:space="preserve">congratulate the </w:t>
          </w:r>
          <w:r>
            <w:t>honor</w:t>
          </w:r>
          <w:r w:rsidR="00F50E1C">
            <w:t xml:space="preserve">able </w:t>
          </w:r>
          <w:r>
            <w:t xml:space="preserve">Henry F. Saamoi, executive Governor of the central bank of Liberia, for his outstanding leadership, distinguished public service, and transformative contributions to the development and modernization of Liberia’s financial system. </w:t>
          </w:r>
        </w:p>
      </w:sdtContent>
    </w:sdt>
    <w:p w:rsidR="0010776B" w:rsidP="00091FD9" w:rsidRDefault="0010776B" w14:paraId="48DB32D1" w14:textId="56627158">
      <w:pPr>
        <w:pStyle w:val="scresolutiontitle"/>
      </w:pPr>
    </w:p>
    <w:p w:rsidR="008C3A19" w:rsidP="00084D53" w:rsidRDefault="008C3A19" w14:paraId="5C7CA9E3" w14:textId="0BE3A5CD">
      <w:pPr>
        <w:pStyle w:val="scresolutionwhereas"/>
      </w:pPr>
      <w:bookmarkStart w:name="wa_9fd6b43b8" w:id="1"/>
      <w:r w:rsidRPr="00084D53">
        <w:t>W</w:t>
      </w:r>
      <w:bookmarkEnd w:id="1"/>
      <w:r w:rsidRPr="00084D53">
        <w:t>hereas,</w:t>
      </w:r>
      <w:r w:rsidR="001347EE">
        <w:t xml:space="preserve"> </w:t>
      </w:r>
      <w:r w:rsidR="00795317">
        <w:t xml:space="preserve">the </w:t>
      </w:r>
      <w:r w:rsidR="00B00ED9">
        <w:t xml:space="preserve">Honorable Henry F. Saamoi has demonstrated exceptional dedication and unwavering commitment to the advancement of Liberia’s financial sector, rising through the ranks from an intern to </w:t>
      </w:r>
      <w:r w:rsidR="00843FE7">
        <w:t>e</w:t>
      </w:r>
      <w:r w:rsidR="00B00ED9">
        <w:t xml:space="preserve">xecutive </w:t>
      </w:r>
      <w:r w:rsidR="00843FE7">
        <w:t>g</w:t>
      </w:r>
      <w:r w:rsidR="00B00ED9">
        <w:t xml:space="preserve">overnor of the Central Bank of Liberia; </w:t>
      </w:r>
      <w:r w:rsidRPr="00084D53">
        <w:t>and</w:t>
      </w:r>
    </w:p>
    <w:p w:rsidR="008C3A19" w:rsidP="00AF1A81" w:rsidRDefault="008C3A19" w14:paraId="69ECC539" w14:textId="77777777">
      <w:pPr>
        <w:pStyle w:val="scemptyline"/>
      </w:pPr>
    </w:p>
    <w:p w:rsidR="00F935A0" w:rsidP="00084D53" w:rsidRDefault="00F935A0" w14:paraId="2EACEF40" w14:textId="63D4F84C">
      <w:pPr>
        <w:pStyle w:val="scresolutionwhereas"/>
      </w:pPr>
      <w:bookmarkStart w:name="wa_2e7445a46" w:id="2"/>
      <w:r>
        <w:t>W</w:t>
      </w:r>
      <w:bookmarkEnd w:id="2"/>
      <w:r>
        <w:t>hereas,</w:t>
      </w:r>
      <w:r w:rsidR="001347EE">
        <w:t xml:space="preserve"> </w:t>
      </w:r>
      <w:r w:rsidR="00F50E1C">
        <w:t>Governor</w:t>
      </w:r>
      <w:r w:rsidR="00B00ED9">
        <w:t xml:space="preserve"> Saamoi is an accomplished alumnus of the University of Liberia and the Graduate School of Banking at the University of Wisconsin-Madison, whose academic achievements have significantly contributed to the professionalization and modernization of Liberia’s financial institutions</w:t>
      </w:r>
      <w:r>
        <w:t>; and</w:t>
      </w:r>
    </w:p>
    <w:p w:rsidR="00F935A0" w:rsidP="00B31DA6" w:rsidRDefault="00F935A0" w14:paraId="16A4F864" w14:textId="4BF881AD">
      <w:pPr>
        <w:pStyle w:val="scemptyline"/>
      </w:pPr>
    </w:p>
    <w:p w:rsidR="008A7625" w:rsidP="00084D53" w:rsidRDefault="00F935A0" w14:paraId="4666F527" w14:textId="5E6C0A0C">
      <w:pPr>
        <w:pStyle w:val="scresolutionwhereas"/>
      </w:pPr>
      <w:bookmarkStart w:name="wa_672cff4b8" w:id="3"/>
      <w:r>
        <w:t>W</w:t>
      </w:r>
      <w:bookmarkEnd w:id="3"/>
      <w:r>
        <w:t>here</w:t>
      </w:r>
      <w:r w:rsidR="008A7625">
        <w:t>as,</w:t>
      </w:r>
      <w:r w:rsidR="001347EE">
        <w:t xml:space="preserve"> </w:t>
      </w:r>
      <w:r w:rsidR="00534BA9">
        <w:t xml:space="preserve">over the course of more than two decades, </w:t>
      </w:r>
      <w:r w:rsidR="00F50E1C">
        <w:t xml:space="preserve">Governor </w:t>
      </w:r>
      <w:r w:rsidR="00534BA9">
        <w:t>Saamoi has distinguished himself through exemplary leadership in both commercial banking and institutional financial oversight, establishing a reputation for integrity, competence, and innovation</w:t>
      </w:r>
      <w:r w:rsidR="008A7625">
        <w:t>; and</w:t>
      </w:r>
    </w:p>
    <w:p w:rsidR="008A7625" w:rsidP="007720AC" w:rsidRDefault="008A7625" w14:paraId="251CC829" w14:textId="0705D188">
      <w:pPr>
        <w:pStyle w:val="scemptyline"/>
      </w:pPr>
    </w:p>
    <w:p w:rsidR="00534BA9" w:rsidP="00843D27" w:rsidRDefault="00534BA9" w14:paraId="57CEF932" w14:textId="1E283BE6">
      <w:pPr>
        <w:pStyle w:val="scresolutionwhereas"/>
      </w:pPr>
      <w:bookmarkStart w:name="wa_10049e29a" w:id="4"/>
      <w:r>
        <w:t>W</w:t>
      </w:r>
      <w:bookmarkEnd w:id="4"/>
      <w:r>
        <w:t xml:space="preserve">hereas, as the former </w:t>
      </w:r>
      <w:r w:rsidR="00843FE7">
        <w:t>c</w:t>
      </w:r>
      <w:r>
        <w:t xml:space="preserve">hief </w:t>
      </w:r>
      <w:r w:rsidR="00843FE7">
        <w:t>e</w:t>
      </w:r>
      <w:r>
        <w:t xml:space="preserve">xecutive </w:t>
      </w:r>
      <w:r w:rsidR="00843FE7">
        <w:t>o</w:t>
      </w:r>
      <w:r>
        <w:t xml:space="preserve">fficer of International Bank (Liberia) Limited, he successfully championed market-leading customer service initiatives and promoted financial inclusion programs that expanded access to banking services for underserved communities; and </w:t>
      </w:r>
    </w:p>
    <w:p w:rsidR="00534BA9" w:rsidP="00843D27" w:rsidRDefault="00534BA9" w14:paraId="0788ADC3" w14:textId="77777777">
      <w:pPr>
        <w:pStyle w:val="scresolutionwhereas"/>
      </w:pPr>
    </w:p>
    <w:p w:rsidR="00534BA9" w:rsidP="00843D27" w:rsidRDefault="00534BA9" w14:paraId="30526060" w14:textId="07ED3EE1">
      <w:pPr>
        <w:pStyle w:val="scresolutionwhereas"/>
      </w:pPr>
      <w:bookmarkStart w:name="wa_0806efeb7" w:id="5"/>
      <w:r>
        <w:t>W</w:t>
      </w:r>
      <w:bookmarkEnd w:id="5"/>
      <w:r>
        <w:t xml:space="preserve">hereas, in his capacity as Executive Governor of the Central Bank of Liberia, </w:t>
      </w:r>
      <w:r w:rsidR="00F50E1C">
        <w:t>Governor</w:t>
      </w:r>
      <w:r>
        <w:t xml:space="preserve"> Saamoi has led the institution’s moder</w:t>
      </w:r>
      <w:r w:rsidR="002C7ECD">
        <w:t xml:space="preserve">nization agenda by advancing digital financial platforms, strengthening monetary policy implementation, reducing systemic financial risks, and expanding banking services to rural and unbanked populations throughout Liberia; and </w:t>
      </w:r>
    </w:p>
    <w:p w:rsidR="00534BA9" w:rsidP="00843D27" w:rsidRDefault="00534BA9" w14:paraId="5EEA9E85" w14:textId="77777777">
      <w:pPr>
        <w:pStyle w:val="scresolutionwhereas"/>
      </w:pPr>
    </w:p>
    <w:p w:rsidR="002C7ECD" w:rsidP="00843D27" w:rsidRDefault="002C7ECD" w14:paraId="7DDE8F24" w14:textId="7DF89916">
      <w:pPr>
        <w:pStyle w:val="scresolutionwhereas"/>
      </w:pPr>
      <w:bookmarkStart w:name="wa_0ab8cd1c1" w:id="6"/>
      <w:r>
        <w:t>W</w:t>
      </w:r>
      <w:bookmarkEnd w:id="6"/>
      <w:r>
        <w:t xml:space="preserve">hereas, </w:t>
      </w:r>
      <w:r w:rsidR="00F50E1C">
        <w:t>Governor</w:t>
      </w:r>
      <w:r>
        <w:t xml:space="preserve"> Saamoi has demonstrated an enduring commitment to human capital development through his advisory and mentorship roles with organizations such as AIESEC and Smart Liberia, inspiring and preparing the next generation of financial professionals to uphold the highest standards</w:t>
      </w:r>
    </w:p>
    <w:p w:rsidR="002C7ECD" w:rsidP="00843D27" w:rsidRDefault="002C7ECD" w14:paraId="0B79346C" w14:textId="1767DBC0">
      <w:pPr>
        <w:pStyle w:val="scresolutionwhereas"/>
      </w:pPr>
      <w:r>
        <w:t xml:space="preserve">of integrity and technical excellence; and </w:t>
      </w:r>
    </w:p>
    <w:p w:rsidR="002C7ECD" w:rsidP="00843D27" w:rsidRDefault="002C7ECD" w14:paraId="05A5B830" w14:textId="77777777">
      <w:pPr>
        <w:pStyle w:val="scresolutionwhereas"/>
      </w:pPr>
    </w:p>
    <w:p w:rsidR="008A7625" w:rsidP="00843D27" w:rsidRDefault="002C7ECD" w14:paraId="44F28955" w14:textId="64241AD6">
      <w:pPr>
        <w:pStyle w:val="scresolutionwhereas"/>
      </w:pPr>
      <w:bookmarkStart w:name="wa_144a3793d" w:id="7"/>
      <w:r>
        <w:t>W</w:t>
      </w:r>
      <w:bookmarkEnd w:id="7"/>
      <w:r>
        <w:t>hereas, his vision for a decentralized, efficient, and resilient Central Bank continues to play a vital role in promoting economic stability, sustainable growth, and financial inclusion across the Republic of Liberia</w:t>
      </w:r>
      <w:r w:rsidR="00307CB9">
        <w:t xml:space="preserve">.  Now, therefore, </w:t>
      </w:r>
    </w:p>
    <w:p w:rsidRPr="00040E43" w:rsidR="008A7625" w:rsidP="006B1590" w:rsidRDefault="008A7625" w14:paraId="24BB5989" w14:textId="77777777">
      <w:pPr>
        <w:pStyle w:val="scresolutionbody"/>
      </w:pPr>
    </w:p>
    <w:p w:rsidRPr="00040E43" w:rsidR="00B9052D" w:rsidP="00FA0B1D" w:rsidRDefault="00B9052D" w14:paraId="48DB32E4" w14:textId="0728D357">
      <w:pPr>
        <w:pStyle w:val="scresolutionbody"/>
      </w:pPr>
      <w:bookmarkStart w:name="up_3412588d7"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27975">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6EE3EF2">
      <w:pPr>
        <w:pStyle w:val="scresolutionmembers"/>
      </w:pPr>
      <w:bookmarkStart w:name="up_1b6b62b18"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27975">
            <w:rPr>
              <w:rStyle w:val="scresolutionbody1"/>
            </w:rPr>
            <w:t>House of Representatives</w:t>
          </w:r>
        </w:sdtContent>
      </w:sdt>
      <w:r w:rsidRPr="00040E43">
        <w:t xml:space="preserve">, by this resolution, </w:t>
      </w:r>
      <w:r w:rsidR="00F50E1C">
        <w:t>congratulate the H</w:t>
      </w:r>
      <w:r w:rsidR="002C7ECD">
        <w:t>onor</w:t>
      </w:r>
      <w:r w:rsidR="00F50E1C">
        <w:t>able</w:t>
      </w:r>
      <w:r w:rsidR="002C7ECD">
        <w:t xml:space="preserve"> Henry F. Saamoi, Executive Governor of the Central Bank of Liberia, for his outstanding leadership, distinguished public service, and transformative </w:t>
      </w:r>
      <w:r w:rsidR="009D18FB">
        <w:t xml:space="preserve">contributions to the development and modernization of Liberia’s financial system.  </w:t>
      </w:r>
    </w:p>
    <w:p w:rsidRPr="00040E43" w:rsidR="00007116" w:rsidP="00B703CB" w:rsidRDefault="00007116" w14:paraId="48DB32E7" w14:textId="77777777">
      <w:pPr>
        <w:pStyle w:val="scresolutionbody"/>
      </w:pPr>
    </w:p>
    <w:p w:rsidRPr="00040E43" w:rsidR="00B9052D" w:rsidP="00B703CB" w:rsidRDefault="00007116" w14:paraId="48DB32E8" w14:textId="10A5462D">
      <w:pPr>
        <w:pStyle w:val="scresolutionbody"/>
      </w:pPr>
      <w:bookmarkStart w:name="up_d4b98bec9" w:id="10"/>
      <w:r w:rsidRPr="00040E43">
        <w:t>B</w:t>
      </w:r>
      <w:bookmarkEnd w:id="10"/>
      <w:r w:rsidRPr="00040E43">
        <w:t>e it further resolved that a copy of this resolution be presented to</w:t>
      </w:r>
      <w:r w:rsidRPr="00040E43" w:rsidR="00B9105E">
        <w:t xml:space="preserve"> </w:t>
      </w:r>
      <w:r w:rsidR="00F50E1C">
        <w:t xml:space="preserve">the </w:t>
      </w:r>
      <w:r w:rsidR="009D18FB">
        <w:t xml:space="preserve">Honorable Henry F. Saamoi.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4B236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35D75" w14:textId="77777777" w:rsidR="00493BF4" w:rsidRDefault="00493BF4" w:rsidP="009F0C77">
      <w:r>
        <w:separator/>
      </w:r>
    </w:p>
  </w:endnote>
  <w:endnote w:type="continuationSeparator" w:id="0">
    <w:p w14:paraId="00345C4E" w14:textId="77777777" w:rsidR="00493BF4" w:rsidRDefault="00493BF4" w:rsidP="009F0C77">
      <w:r>
        <w:continuationSeparator/>
      </w:r>
    </w:p>
  </w:endnote>
  <w:endnote w:type="continuationNotice" w:id="1">
    <w:p w14:paraId="05A2BD2C" w14:textId="77777777" w:rsidR="00493BF4" w:rsidRDefault="00493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3703535F" w:rsidR="007003E1" w:rsidRDefault="00493BF4"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27975">
              <w:rPr>
                <w:noProof/>
              </w:rPr>
              <w:t>LC-0601CM-JAH26.docx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969F" w14:textId="77777777" w:rsidR="00493BF4" w:rsidRDefault="00493BF4" w:rsidP="009F0C77">
      <w:r>
        <w:separator/>
      </w:r>
    </w:p>
  </w:footnote>
  <w:footnote w:type="continuationSeparator" w:id="0">
    <w:p w14:paraId="011E0006" w14:textId="77777777" w:rsidR="00493BF4" w:rsidRDefault="00493BF4" w:rsidP="009F0C77">
      <w:r>
        <w:continuationSeparator/>
      </w:r>
    </w:p>
  </w:footnote>
  <w:footnote w:type="continuationNotice" w:id="1">
    <w:p w14:paraId="77FEEEDC" w14:textId="77777777" w:rsidR="00493BF4" w:rsidRDefault="00493B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A044D"/>
    <w:rsid w:val="000C5BE4"/>
    <w:rsid w:val="000E0100"/>
    <w:rsid w:val="000E1785"/>
    <w:rsid w:val="000E546A"/>
    <w:rsid w:val="000F1901"/>
    <w:rsid w:val="000F2E49"/>
    <w:rsid w:val="000F3C8A"/>
    <w:rsid w:val="000F40FA"/>
    <w:rsid w:val="001035F1"/>
    <w:rsid w:val="0010776B"/>
    <w:rsid w:val="00126675"/>
    <w:rsid w:val="00133E66"/>
    <w:rsid w:val="001347EE"/>
    <w:rsid w:val="00136B38"/>
    <w:rsid w:val="001373F6"/>
    <w:rsid w:val="0014043D"/>
    <w:rsid w:val="001435A3"/>
    <w:rsid w:val="00146ED3"/>
    <w:rsid w:val="00151044"/>
    <w:rsid w:val="00177637"/>
    <w:rsid w:val="00187057"/>
    <w:rsid w:val="001A022F"/>
    <w:rsid w:val="001A0D2D"/>
    <w:rsid w:val="001A1404"/>
    <w:rsid w:val="001A2C0B"/>
    <w:rsid w:val="001A72A6"/>
    <w:rsid w:val="001B08E2"/>
    <w:rsid w:val="001C4F58"/>
    <w:rsid w:val="001D08F2"/>
    <w:rsid w:val="001D2A16"/>
    <w:rsid w:val="001D3A58"/>
    <w:rsid w:val="001D525B"/>
    <w:rsid w:val="001D68D8"/>
    <w:rsid w:val="001D7F4F"/>
    <w:rsid w:val="001F3F4F"/>
    <w:rsid w:val="001F75F9"/>
    <w:rsid w:val="002017E6"/>
    <w:rsid w:val="00205238"/>
    <w:rsid w:val="00211B4F"/>
    <w:rsid w:val="002321B6"/>
    <w:rsid w:val="00232912"/>
    <w:rsid w:val="0025001F"/>
    <w:rsid w:val="00250967"/>
    <w:rsid w:val="002543C8"/>
    <w:rsid w:val="0025541D"/>
    <w:rsid w:val="002635C9"/>
    <w:rsid w:val="002738B2"/>
    <w:rsid w:val="00284AAE"/>
    <w:rsid w:val="002B451A"/>
    <w:rsid w:val="002C7ECD"/>
    <w:rsid w:val="002D55D2"/>
    <w:rsid w:val="002E5912"/>
    <w:rsid w:val="002F4473"/>
    <w:rsid w:val="002F7818"/>
    <w:rsid w:val="00301B21"/>
    <w:rsid w:val="00307CB9"/>
    <w:rsid w:val="00325348"/>
    <w:rsid w:val="0032732C"/>
    <w:rsid w:val="003321E4"/>
    <w:rsid w:val="00336AD0"/>
    <w:rsid w:val="00353EE8"/>
    <w:rsid w:val="0036008C"/>
    <w:rsid w:val="0037079A"/>
    <w:rsid w:val="00385E1F"/>
    <w:rsid w:val="003A4798"/>
    <w:rsid w:val="003A4F41"/>
    <w:rsid w:val="003C4DAB"/>
    <w:rsid w:val="003C7EDD"/>
    <w:rsid w:val="003D01E8"/>
    <w:rsid w:val="003D0BC2"/>
    <w:rsid w:val="003E5288"/>
    <w:rsid w:val="003F6D79"/>
    <w:rsid w:val="003F6E8C"/>
    <w:rsid w:val="00401DA4"/>
    <w:rsid w:val="0041760A"/>
    <w:rsid w:val="00417C01"/>
    <w:rsid w:val="004252D4"/>
    <w:rsid w:val="00436096"/>
    <w:rsid w:val="004403BD"/>
    <w:rsid w:val="00461441"/>
    <w:rsid w:val="004623E6"/>
    <w:rsid w:val="0046488E"/>
    <w:rsid w:val="0046685D"/>
    <w:rsid w:val="004669F5"/>
    <w:rsid w:val="004809EE"/>
    <w:rsid w:val="00486C99"/>
    <w:rsid w:val="00493BF4"/>
    <w:rsid w:val="004B236F"/>
    <w:rsid w:val="004B7339"/>
    <w:rsid w:val="004C310F"/>
    <w:rsid w:val="004E7D54"/>
    <w:rsid w:val="00511974"/>
    <w:rsid w:val="0052116B"/>
    <w:rsid w:val="005273C6"/>
    <w:rsid w:val="005275A2"/>
    <w:rsid w:val="00530A69"/>
    <w:rsid w:val="00534BA9"/>
    <w:rsid w:val="00535FB3"/>
    <w:rsid w:val="00543DF3"/>
    <w:rsid w:val="00544C6E"/>
    <w:rsid w:val="00545593"/>
    <w:rsid w:val="00545C09"/>
    <w:rsid w:val="00551C74"/>
    <w:rsid w:val="00556EBF"/>
    <w:rsid w:val="0055714C"/>
    <w:rsid w:val="0055760A"/>
    <w:rsid w:val="00562BA4"/>
    <w:rsid w:val="0057560B"/>
    <w:rsid w:val="00577C6C"/>
    <w:rsid w:val="005834ED"/>
    <w:rsid w:val="005835D3"/>
    <w:rsid w:val="005A62FE"/>
    <w:rsid w:val="005B21DA"/>
    <w:rsid w:val="005C2FE2"/>
    <w:rsid w:val="005D6A1E"/>
    <w:rsid w:val="005E2BC9"/>
    <w:rsid w:val="00605102"/>
    <w:rsid w:val="006053F5"/>
    <w:rsid w:val="00611909"/>
    <w:rsid w:val="006215AA"/>
    <w:rsid w:val="00627DCA"/>
    <w:rsid w:val="00651961"/>
    <w:rsid w:val="00666E48"/>
    <w:rsid w:val="00670F2F"/>
    <w:rsid w:val="006913C9"/>
    <w:rsid w:val="0069470D"/>
    <w:rsid w:val="006B13EB"/>
    <w:rsid w:val="006B1590"/>
    <w:rsid w:val="006C04F4"/>
    <w:rsid w:val="006D58AA"/>
    <w:rsid w:val="006E4451"/>
    <w:rsid w:val="006E655C"/>
    <w:rsid w:val="006E69E6"/>
    <w:rsid w:val="007003E1"/>
    <w:rsid w:val="007070AD"/>
    <w:rsid w:val="00733210"/>
    <w:rsid w:val="00734F00"/>
    <w:rsid w:val="007352A5"/>
    <w:rsid w:val="0073631E"/>
    <w:rsid w:val="00736959"/>
    <w:rsid w:val="0074375C"/>
    <w:rsid w:val="00746A58"/>
    <w:rsid w:val="00771240"/>
    <w:rsid w:val="007720AC"/>
    <w:rsid w:val="00781DF8"/>
    <w:rsid w:val="007836CC"/>
    <w:rsid w:val="00786AB7"/>
    <w:rsid w:val="00787728"/>
    <w:rsid w:val="007917CE"/>
    <w:rsid w:val="00795317"/>
    <w:rsid w:val="007959D3"/>
    <w:rsid w:val="007A70AE"/>
    <w:rsid w:val="007C0EE1"/>
    <w:rsid w:val="007C3CB8"/>
    <w:rsid w:val="007C69B6"/>
    <w:rsid w:val="007C72ED"/>
    <w:rsid w:val="007E01B6"/>
    <w:rsid w:val="007F3C86"/>
    <w:rsid w:val="007F6D64"/>
    <w:rsid w:val="00810471"/>
    <w:rsid w:val="008362E8"/>
    <w:rsid w:val="008410D3"/>
    <w:rsid w:val="00843D27"/>
    <w:rsid w:val="00843FE7"/>
    <w:rsid w:val="00846FE5"/>
    <w:rsid w:val="0085786E"/>
    <w:rsid w:val="00870570"/>
    <w:rsid w:val="008905D2"/>
    <w:rsid w:val="008A1768"/>
    <w:rsid w:val="008A489F"/>
    <w:rsid w:val="008A7625"/>
    <w:rsid w:val="008B4AC4"/>
    <w:rsid w:val="008C3A19"/>
    <w:rsid w:val="008C6C83"/>
    <w:rsid w:val="008D05D1"/>
    <w:rsid w:val="008E1DCA"/>
    <w:rsid w:val="008F0F33"/>
    <w:rsid w:val="008F4429"/>
    <w:rsid w:val="009059FF"/>
    <w:rsid w:val="0092634F"/>
    <w:rsid w:val="009270BA"/>
    <w:rsid w:val="00927975"/>
    <w:rsid w:val="0094021A"/>
    <w:rsid w:val="00953783"/>
    <w:rsid w:val="0096528D"/>
    <w:rsid w:val="00965B3F"/>
    <w:rsid w:val="009B44AF"/>
    <w:rsid w:val="009C14C1"/>
    <w:rsid w:val="009C6A0B"/>
    <w:rsid w:val="009C7F19"/>
    <w:rsid w:val="009D18FB"/>
    <w:rsid w:val="009E2BE4"/>
    <w:rsid w:val="009F0C77"/>
    <w:rsid w:val="009F4DD1"/>
    <w:rsid w:val="009F7B81"/>
    <w:rsid w:val="00A008D8"/>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00ED9"/>
    <w:rsid w:val="00B10247"/>
    <w:rsid w:val="00B104DA"/>
    <w:rsid w:val="00B128F5"/>
    <w:rsid w:val="00B31210"/>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BE5DDA"/>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0199"/>
    <w:rsid w:val="00C92819"/>
    <w:rsid w:val="00C93C2C"/>
    <w:rsid w:val="00C959CE"/>
    <w:rsid w:val="00CA3BCF"/>
    <w:rsid w:val="00CC4C79"/>
    <w:rsid w:val="00CC4CDA"/>
    <w:rsid w:val="00CC6B7B"/>
    <w:rsid w:val="00CD2089"/>
    <w:rsid w:val="00CE4EE6"/>
    <w:rsid w:val="00CF44FA"/>
    <w:rsid w:val="00D1567E"/>
    <w:rsid w:val="00D31310"/>
    <w:rsid w:val="00D32125"/>
    <w:rsid w:val="00D37AF8"/>
    <w:rsid w:val="00D45321"/>
    <w:rsid w:val="00D55053"/>
    <w:rsid w:val="00D66B80"/>
    <w:rsid w:val="00D73A67"/>
    <w:rsid w:val="00D8028D"/>
    <w:rsid w:val="00D9687A"/>
    <w:rsid w:val="00D970A9"/>
    <w:rsid w:val="00DB1F5E"/>
    <w:rsid w:val="00DC47B1"/>
    <w:rsid w:val="00DF3845"/>
    <w:rsid w:val="00E071A0"/>
    <w:rsid w:val="00E129F7"/>
    <w:rsid w:val="00E2361E"/>
    <w:rsid w:val="00E32D96"/>
    <w:rsid w:val="00E41911"/>
    <w:rsid w:val="00E44B57"/>
    <w:rsid w:val="00E658FD"/>
    <w:rsid w:val="00E759D9"/>
    <w:rsid w:val="00E92EEF"/>
    <w:rsid w:val="00E95B4E"/>
    <w:rsid w:val="00E97AB4"/>
    <w:rsid w:val="00EA150E"/>
    <w:rsid w:val="00EA5985"/>
    <w:rsid w:val="00EB0F12"/>
    <w:rsid w:val="00EC71C5"/>
    <w:rsid w:val="00EF2368"/>
    <w:rsid w:val="00EF3015"/>
    <w:rsid w:val="00EF5F4D"/>
    <w:rsid w:val="00F02C5C"/>
    <w:rsid w:val="00F24442"/>
    <w:rsid w:val="00F42BA9"/>
    <w:rsid w:val="00F477DA"/>
    <w:rsid w:val="00F50AE3"/>
    <w:rsid w:val="00F50E1C"/>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1D017A20-11F8-463B-9AF7-722BB34B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C8A"/>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0F3C8A"/>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C8A"/>
    <w:rPr>
      <w:rFonts w:eastAsia="Times New Roman" w:cs="Times New Roman"/>
      <w:b/>
      <w:sz w:val="30"/>
      <w:szCs w:val="20"/>
    </w:rPr>
  </w:style>
  <w:style w:type="paragraph" w:styleId="Header">
    <w:name w:val="header"/>
    <w:basedOn w:val="Normal"/>
    <w:link w:val="HeaderChar"/>
    <w:uiPriority w:val="99"/>
    <w:unhideWhenUsed/>
    <w:rsid w:val="000F3C8A"/>
    <w:pPr>
      <w:tabs>
        <w:tab w:val="center" w:pos="4680"/>
        <w:tab w:val="right" w:pos="9360"/>
      </w:tabs>
    </w:pPr>
  </w:style>
  <w:style w:type="character" w:customStyle="1" w:styleId="HeaderChar">
    <w:name w:val="Header Char"/>
    <w:basedOn w:val="DefaultParagraphFont"/>
    <w:link w:val="Header"/>
    <w:uiPriority w:val="99"/>
    <w:rsid w:val="000F3C8A"/>
    <w:rPr>
      <w:rFonts w:eastAsia="Times New Roman" w:cs="Times New Roman"/>
      <w:szCs w:val="20"/>
    </w:rPr>
  </w:style>
  <w:style w:type="paragraph" w:styleId="Footer">
    <w:name w:val="footer"/>
    <w:basedOn w:val="Normal"/>
    <w:link w:val="FooterChar"/>
    <w:uiPriority w:val="99"/>
    <w:unhideWhenUsed/>
    <w:rsid w:val="000F3C8A"/>
    <w:pPr>
      <w:tabs>
        <w:tab w:val="center" w:pos="4680"/>
        <w:tab w:val="right" w:pos="9360"/>
      </w:tabs>
    </w:pPr>
  </w:style>
  <w:style w:type="character" w:customStyle="1" w:styleId="FooterChar">
    <w:name w:val="Footer Char"/>
    <w:basedOn w:val="DefaultParagraphFont"/>
    <w:link w:val="Footer"/>
    <w:uiPriority w:val="99"/>
    <w:rsid w:val="000F3C8A"/>
    <w:rPr>
      <w:rFonts w:eastAsia="Times New Roman" w:cs="Times New Roman"/>
      <w:szCs w:val="20"/>
    </w:rPr>
  </w:style>
  <w:style w:type="character" w:styleId="PageNumber">
    <w:name w:val="page number"/>
    <w:basedOn w:val="DefaultParagraphFont"/>
    <w:uiPriority w:val="99"/>
    <w:semiHidden/>
    <w:unhideWhenUsed/>
    <w:rsid w:val="000F3C8A"/>
  </w:style>
  <w:style w:type="character" w:styleId="LineNumber">
    <w:name w:val="line number"/>
    <w:basedOn w:val="DefaultParagraphFont"/>
    <w:uiPriority w:val="99"/>
    <w:semiHidden/>
    <w:unhideWhenUsed/>
    <w:rsid w:val="000F3C8A"/>
  </w:style>
  <w:style w:type="paragraph" w:customStyle="1" w:styleId="BillDots">
    <w:name w:val="Bill Dots"/>
    <w:basedOn w:val="Normal"/>
    <w:qFormat/>
    <w:rsid w:val="000F3C8A"/>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0F3C8A"/>
    <w:pPr>
      <w:tabs>
        <w:tab w:val="right" w:pos="5904"/>
      </w:tabs>
    </w:pPr>
  </w:style>
  <w:style w:type="paragraph" w:styleId="BalloonText">
    <w:name w:val="Balloon Text"/>
    <w:basedOn w:val="Normal"/>
    <w:link w:val="BalloonTextChar"/>
    <w:uiPriority w:val="99"/>
    <w:semiHidden/>
    <w:unhideWhenUsed/>
    <w:rsid w:val="000F3C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C8A"/>
    <w:rPr>
      <w:rFonts w:ascii="Segoe UI" w:eastAsia="Times New Roman" w:hAnsi="Segoe UI" w:cs="Segoe UI"/>
      <w:sz w:val="18"/>
      <w:szCs w:val="18"/>
    </w:rPr>
  </w:style>
  <w:style w:type="paragraph" w:styleId="ListParagraph">
    <w:name w:val="List Paragraph"/>
    <w:basedOn w:val="Normal"/>
    <w:uiPriority w:val="34"/>
    <w:qFormat/>
    <w:rsid w:val="000F3C8A"/>
    <w:pPr>
      <w:ind w:left="720"/>
      <w:contextualSpacing/>
    </w:pPr>
  </w:style>
  <w:style w:type="paragraph" w:customStyle="1" w:styleId="scbillheader">
    <w:name w:val="sc_bill_header"/>
    <w:qFormat/>
    <w:rsid w:val="000F3C8A"/>
    <w:pPr>
      <w:widowControl w:val="0"/>
      <w:suppressAutoHyphens/>
      <w:spacing w:after="0" w:line="240" w:lineRule="auto"/>
      <w:jc w:val="center"/>
    </w:pPr>
    <w:rPr>
      <w:b/>
      <w:caps/>
      <w:sz w:val="30"/>
    </w:rPr>
  </w:style>
  <w:style w:type="paragraph" w:customStyle="1" w:styleId="schouseresolutionbythis">
    <w:name w:val="sc_house_resolution_by_this"/>
    <w:qFormat/>
    <w:rsid w:val="000F3C8A"/>
    <w:pPr>
      <w:widowControl w:val="0"/>
      <w:suppressAutoHyphens/>
      <w:spacing w:after="0" w:line="240" w:lineRule="auto"/>
      <w:jc w:val="both"/>
    </w:pPr>
  </w:style>
  <w:style w:type="paragraph" w:customStyle="1" w:styleId="schouseresolutionclippageattorney">
    <w:name w:val="sc_house_resolution_clip_page_attorney"/>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0F3C8A"/>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0F3C8A"/>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0F3C8A"/>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0F3C8A"/>
    <w:pPr>
      <w:widowControl w:val="0"/>
      <w:suppressAutoHyphens/>
      <w:spacing w:after="0" w:line="240" w:lineRule="auto"/>
      <w:jc w:val="both"/>
    </w:pPr>
    <w:rPr>
      <w:caps/>
    </w:rPr>
  </w:style>
  <w:style w:type="paragraph" w:customStyle="1" w:styleId="schouseresolutionemptyline">
    <w:name w:val="sc_house_resolution_empty_line"/>
    <w:qFormat/>
    <w:rsid w:val="000F3C8A"/>
    <w:pPr>
      <w:widowControl w:val="0"/>
      <w:suppressAutoHyphens/>
      <w:spacing w:after="0" w:line="240" w:lineRule="auto"/>
      <w:jc w:val="both"/>
    </w:pPr>
  </w:style>
  <w:style w:type="paragraph" w:customStyle="1" w:styleId="schouseresolutionfurtherresolved">
    <w:name w:val="sc_house_resolution_further_resolved"/>
    <w:qFormat/>
    <w:rsid w:val="000F3C8A"/>
    <w:pPr>
      <w:widowControl w:val="0"/>
      <w:suppressAutoHyphens/>
      <w:spacing w:after="0" w:line="240" w:lineRule="auto"/>
      <w:jc w:val="both"/>
    </w:pPr>
  </w:style>
  <w:style w:type="paragraph" w:customStyle="1" w:styleId="schouseresolutionheader">
    <w:name w:val="sc_house_resolution_header"/>
    <w:qFormat/>
    <w:rsid w:val="000F3C8A"/>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0F3C8A"/>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0F3C8A"/>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0F3C8A"/>
    <w:pPr>
      <w:widowControl w:val="0"/>
      <w:suppressLineNumbers/>
      <w:suppressAutoHyphens/>
      <w:jc w:val="left"/>
    </w:pPr>
    <w:rPr>
      <w:b/>
    </w:rPr>
  </w:style>
  <w:style w:type="paragraph" w:customStyle="1" w:styleId="schouseresolutionjackettitle">
    <w:name w:val="sc_house_resolution_jacket_title"/>
    <w:qFormat/>
    <w:rsid w:val="000F3C8A"/>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0F3C8A"/>
    <w:pPr>
      <w:widowControl w:val="0"/>
      <w:suppressAutoHyphens/>
      <w:spacing w:after="0" w:line="360" w:lineRule="auto"/>
      <w:jc w:val="both"/>
    </w:pPr>
  </w:style>
  <w:style w:type="paragraph" w:customStyle="1" w:styleId="scresolutionwhereas">
    <w:name w:val="sc_resolution_whereas"/>
    <w:qFormat/>
    <w:rsid w:val="000F3C8A"/>
    <w:pPr>
      <w:widowControl w:val="0"/>
      <w:suppressAutoHyphens/>
      <w:spacing w:after="0" w:line="360" w:lineRule="auto"/>
      <w:jc w:val="both"/>
    </w:pPr>
  </w:style>
  <w:style w:type="paragraph" w:customStyle="1" w:styleId="schouseresolutionxx">
    <w:name w:val="sc_house_resolution_xx"/>
    <w:qFormat/>
    <w:rsid w:val="000F3C8A"/>
    <w:pPr>
      <w:widowControl w:val="0"/>
      <w:suppressAutoHyphens/>
      <w:spacing w:after="0" w:line="240" w:lineRule="auto"/>
      <w:jc w:val="center"/>
    </w:pPr>
  </w:style>
  <w:style w:type="paragraph" w:customStyle="1" w:styleId="BillDots0">
    <w:name w:val="BillDots"/>
    <w:basedOn w:val="Normal"/>
    <w:autoRedefine/>
    <w:qFormat/>
    <w:rsid w:val="000F3C8A"/>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0F3C8A"/>
    <w:rPr>
      <w:color w:val="0000FF" w:themeColor="hyperlink"/>
      <w:u w:val="single"/>
    </w:rPr>
  </w:style>
  <w:style w:type="paragraph" w:customStyle="1" w:styleId="Numbers">
    <w:name w:val="Numbers"/>
    <w:basedOn w:val="BillDots0"/>
    <w:qFormat/>
    <w:rsid w:val="000F3C8A"/>
    <w:pPr>
      <w:tabs>
        <w:tab w:val="right" w:pos="5904"/>
      </w:tabs>
    </w:pPr>
  </w:style>
  <w:style w:type="character" w:customStyle="1" w:styleId="scclippagepath">
    <w:name w:val="sc_clip_page_path"/>
    <w:uiPriority w:val="1"/>
    <w:qFormat/>
    <w:rsid w:val="000F3C8A"/>
    <w:rPr>
      <w:rFonts w:ascii="Times New Roman" w:hAnsi="Times New Roman"/>
      <w:caps/>
      <w:smallCaps w:val="0"/>
      <w:sz w:val="22"/>
    </w:rPr>
  </w:style>
  <w:style w:type="paragraph" w:customStyle="1" w:styleId="scconresoattyda">
    <w:name w:val="sc_con_reso_atty_da"/>
    <w:qFormat/>
    <w:rsid w:val="000F3C8A"/>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0F3C8A"/>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0F3C8A"/>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0F3C8A"/>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0F3C8A"/>
    <w:pPr>
      <w:widowControl w:val="0"/>
      <w:suppressAutoHyphens/>
      <w:spacing w:after="0" w:line="240" w:lineRule="auto"/>
      <w:jc w:val="both"/>
    </w:pPr>
  </w:style>
  <w:style w:type="paragraph" w:customStyle="1" w:styleId="scjrregattydadocno">
    <w:name w:val="sc_jrreg_atty_da_docno"/>
    <w:basedOn w:val="Normal"/>
    <w:qFormat/>
    <w:rsid w:val="000F3C8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0F3C8A"/>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0F3C8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0F3C8A"/>
    <w:rPr>
      <w:rFonts w:ascii="Times New Roman" w:hAnsi="Times New Roman"/>
      <w:b/>
      <w:caps/>
      <w:smallCaps w:val="0"/>
      <w:sz w:val="24"/>
    </w:rPr>
  </w:style>
  <w:style w:type="paragraph" w:customStyle="1" w:styleId="scjrregfooter">
    <w:name w:val="sc_jrreg_footer"/>
    <w:qFormat/>
    <w:rsid w:val="000F3C8A"/>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0F3C8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0F3C8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0F3C8A"/>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0F3C8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0F3C8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0F3C8A"/>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0F3C8A"/>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0F3C8A"/>
    <w:pPr>
      <w:widowControl w:val="0"/>
      <w:suppressAutoHyphens/>
      <w:spacing w:after="0" w:line="360" w:lineRule="auto"/>
      <w:jc w:val="both"/>
    </w:pPr>
  </w:style>
  <w:style w:type="paragraph" w:customStyle="1" w:styleId="scresolutionbody">
    <w:name w:val="sc_resolution_body"/>
    <w:qFormat/>
    <w:rsid w:val="000F3C8A"/>
    <w:pPr>
      <w:widowControl w:val="0"/>
      <w:suppressAutoHyphens/>
      <w:spacing w:after="0" w:line="360" w:lineRule="auto"/>
      <w:jc w:val="both"/>
    </w:pPr>
  </w:style>
  <w:style w:type="paragraph" w:customStyle="1" w:styleId="scresolutionclippagebottom">
    <w:name w:val="sc_resolution_clip_page_bottom"/>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0F3C8A"/>
    <w:pPr>
      <w:widowControl w:val="0"/>
      <w:suppressAutoHyphens/>
      <w:spacing w:after="0" w:line="240" w:lineRule="auto"/>
      <w:jc w:val="both"/>
    </w:pPr>
  </w:style>
  <w:style w:type="paragraph" w:customStyle="1" w:styleId="scresolutionfooter">
    <w:name w:val="sc_resolution_footer"/>
    <w:link w:val="scresolutionfooterChar"/>
    <w:qFormat/>
    <w:rsid w:val="000F3C8A"/>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0F3C8A"/>
    <w:rPr>
      <w:rFonts w:eastAsia="Times New Roman" w:cs="Times New Roman"/>
      <w:szCs w:val="20"/>
    </w:rPr>
  </w:style>
  <w:style w:type="paragraph" w:customStyle="1" w:styleId="scresolutionheader">
    <w:name w:val="sc_resolution_header"/>
    <w:qFormat/>
    <w:rsid w:val="000F3C8A"/>
    <w:pPr>
      <w:widowControl w:val="0"/>
      <w:suppressAutoHyphens/>
      <w:spacing w:after="0" w:line="240" w:lineRule="auto"/>
      <w:jc w:val="center"/>
    </w:pPr>
    <w:rPr>
      <w:b/>
      <w:caps/>
      <w:sz w:val="30"/>
    </w:rPr>
  </w:style>
  <w:style w:type="paragraph" w:customStyle="1" w:styleId="scresolutiontitle">
    <w:name w:val="sc_resolution_title"/>
    <w:qFormat/>
    <w:rsid w:val="000F3C8A"/>
    <w:pPr>
      <w:widowControl w:val="0"/>
      <w:suppressAutoHyphens/>
      <w:spacing w:after="0" w:line="240" w:lineRule="auto"/>
      <w:jc w:val="both"/>
    </w:pPr>
    <w:rPr>
      <w:caps/>
    </w:rPr>
  </w:style>
  <w:style w:type="paragraph" w:customStyle="1" w:styleId="scresolutionxx">
    <w:name w:val="sc_resolution_xx"/>
    <w:qFormat/>
    <w:rsid w:val="000F3C8A"/>
    <w:pPr>
      <w:widowControl w:val="0"/>
      <w:suppressAutoHyphens/>
      <w:spacing w:after="0" w:line="240" w:lineRule="auto"/>
      <w:jc w:val="center"/>
    </w:pPr>
  </w:style>
  <w:style w:type="character" w:customStyle="1" w:styleId="scSECTIONS">
    <w:name w:val="sc_SECTIONS"/>
    <w:uiPriority w:val="1"/>
    <w:qFormat/>
    <w:rsid w:val="000F3C8A"/>
    <w:rPr>
      <w:rFonts w:ascii="Times New Roman" w:hAnsi="Times New Roman"/>
      <w:b w:val="0"/>
      <w:i w:val="0"/>
      <w:caps/>
      <w:smallCaps w:val="0"/>
      <w:color w:val="auto"/>
      <w:sz w:val="22"/>
    </w:rPr>
  </w:style>
  <w:style w:type="character" w:customStyle="1" w:styleId="scsenateclippagepath">
    <w:name w:val="sc_senate_clip_page_path"/>
    <w:uiPriority w:val="1"/>
    <w:qFormat/>
    <w:rsid w:val="000F3C8A"/>
    <w:rPr>
      <w:rFonts w:ascii="Times New Roman" w:hAnsi="Times New Roman"/>
      <w:caps/>
      <w:smallCaps w:val="0"/>
      <w:sz w:val="22"/>
    </w:rPr>
  </w:style>
  <w:style w:type="paragraph" w:customStyle="1" w:styleId="scsenateresolutionbody">
    <w:name w:val="sc_senate_resolution_body"/>
    <w:qFormat/>
    <w:rsid w:val="000F3C8A"/>
    <w:pPr>
      <w:widowControl w:val="0"/>
      <w:suppressAutoHyphens/>
      <w:spacing w:after="0" w:line="360" w:lineRule="auto"/>
      <w:jc w:val="both"/>
    </w:pPr>
  </w:style>
  <w:style w:type="paragraph" w:customStyle="1" w:styleId="scsenateresolutionclippagebottom">
    <w:name w:val="sc_senate_resolution_clip_page_bottom"/>
    <w:qFormat/>
    <w:rsid w:val="000F3C8A"/>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0F3C8A"/>
    <w:pPr>
      <w:widowControl w:val="0"/>
      <w:suppressLineNumbers/>
      <w:suppressAutoHyphens/>
    </w:pPr>
  </w:style>
  <w:style w:type="paragraph" w:customStyle="1" w:styleId="scsenateresolutionclippagerepdocumentname">
    <w:name w:val="sc_senate_resolution_clip_page_rep_document_name"/>
    <w:qFormat/>
    <w:rsid w:val="000F3C8A"/>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0F3C8A"/>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0F3C8A"/>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0F3C8A"/>
    <w:rPr>
      <w:color w:val="808080"/>
    </w:rPr>
  </w:style>
  <w:style w:type="paragraph" w:customStyle="1" w:styleId="sctablecodifiedsection">
    <w:name w:val="sc_table_codified_section"/>
    <w:qFormat/>
    <w:rsid w:val="000F3C8A"/>
    <w:pPr>
      <w:widowControl w:val="0"/>
      <w:suppressAutoHyphens/>
      <w:spacing w:after="0" w:line="360" w:lineRule="auto"/>
    </w:pPr>
  </w:style>
  <w:style w:type="paragraph" w:customStyle="1" w:styleId="sctableln">
    <w:name w:val="sc_table_ln"/>
    <w:qFormat/>
    <w:rsid w:val="000F3C8A"/>
    <w:pPr>
      <w:widowControl w:val="0"/>
      <w:suppressAutoHyphens/>
      <w:spacing w:after="0" w:line="360" w:lineRule="auto"/>
      <w:jc w:val="right"/>
    </w:pPr>
  </w:style>
  <w:style w:type="paragraph" w:customStyle="1" w:styleId="sctablenoncodifiedsection">
    <w:name w:val="sc_table_non_codified_section"/>
    <w:qFormat/>
    <w:rsid w:val="000F3C8A"/>
    <w:pPr>
      <w:widowControl w:val="0"/>
      <w:suppressAutoHyphens/>
      <w:spacing w:after="0" w:line="360" w:lineRule="auto"/>
    </w:pPr>
  </w:style>
  <w:style w:type="paragraph" w:customStyle="1" w:styleId="scresolutionmembers">
    <w:name w:val="sc_resolution_members"/>
    <w:qFormat/>
    <w:rsid w:val="000F3C8A"/>
    <w:pPr>
      <w:widowControl w:val="0"/>
      <w:suppressAutoHyphens/>
      <w:spacing w:after="0" w:line="360" w:lineRule="auto"/>
      <w:jc w:val="both"/>
    </w:pPr>
  </w:style>
  <w:style w:type="paragraph" w:customStyle="1" w:styleId="scdraftheader">
    <w:name w:val="sc_draft_header"/>
    <w:qFormat/>
    <w:rsid w:val="000F3C8A"/>
    <w:pPr>
      <w:widowControl w:val="0"/>
      <w:suppressAutoHyphens/>
      <w:spacing w:after="0" w:line="240" w:lineRule="auto"/>
    </w:pPr>
  </w:style>
  <w:style w:type="paragraph" w:customStyle="1" w:styleId="scemptyline">
    <w:name w:val="sc_empty_line"/>
    <w:qFormat/>
    <w:rsid w:val="000F3C8A"/>
    <w:pPr>
      <w:widowControl w:val="0"/>
      <w:suppressAutoHyphens/>
      <w:spacing w:after="0" w:line="360" w:lineRule="auto"/>
      <w:jc w:val="both"/>
    </w:pPr>
  </w:style>
  <w:style w:type="paragraph" w:customStyle="1" w:styleId="scemptylineheader">
    <w:name w:val="sc_emptyline_header"/>
    <w:qFormat/>
    <w:rsid w:val="000F3C8A"/>
    <w:pPr>
      <w:widowControl w:val="0"/>
      <w:suppressAutoHyphens/>
      <w:spacing w:after="0" w:line="240" w:lineRule="auto"/>
      <w:jc w:val="both"/>
    </w:pPr>
  </w:style>
  <w:style w:type="character" w:customStyle="1" w:styleId="scinsert">
    <w:name w:val="sc_insert"/>
    <w:uiPriority w:val="1"/>
    <w:qFormat/>
    <w:rsid w:val="000F3C8A"/>
    <w:rPr>
      <w:caps w:val="0"/>
      <w:smallCaps w:val="0"/>
      <w:strike w:val="0"/>
      <w:dstrike w:val="0"/>
      <w:vanish w:val="0"/>
      <w:u w:val="single"/>
      <w:vertAlign w:val="baseline"/>
    </w:rPr>
  </w:style>
  <w:style w:type="character" w:customStyle="1" w:styleId="scinsertblue">
    <w:name w:val="sc_insert_blue"/>
    <w:uiPriority w:val="1"/>
    <w:qFormat/>
    <w:rsid w:val="000F3C8A"/>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0F3C8A"/>
    <w:rPr>
      <w:caps w:val="0"/>
      <w:smallCaps w:val="0"/>
      <w:strike w:val="0"/>
      <w:dstrike w:val="0"/>
      <w:vanish w:val="0"/>
      <w:color w:val="0070C0"/>
      <w:u w:val="none"/>
      <w:vertAlign w:val="baseline"/>
    </w:rPr>
  </w:style>
  <w:style w:type="character" w:customStyle="1" w:styleId="scinsertred">
    <w:name w:val="sc_insert_red"/>
    <w:uiPriority w:val="1"/>
    <w:qFormat/>
    <w:rsid w:val="000F3C8A"/>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0F3C8A"/>
    <w:rPr>
      <w:caps w:val="0"/>
      <w:smallCaps w:val="0"/>
      <w:strike w:val="0"/>
      <w:dstrike w:val="0"/>
      <w:vanish w:val="0"/>
      <w:color w:val="FF0000"/>
      <w:u w:val="none"/>
      <w:vertAlign w:val="baseline"/>
    </w:rPr>
  </w:style>
  <w:style w:type="character" w:customStyle="1" w:styleId="scstrike">
    <w:name w:val="sc_strike"/>
    <w:uiPriority w:val="1"/>
    <w:qFormat/>
    <w:rsid w:val="000F3C8A"/>
    <w:rPr>
      <w:strike/>
      <w:dstrike w:val="0"/>
    </w:rPr>
  </w:style>
  <w:style w:type="character" w:customStyle="1" w:styleId="scstrikeblue">
    <w:name w:val="sc_strike_blue"/>
    <w:uiPriority w:val="1"/>
    <w:qFormat/>
    <w:rsid w:val="000F3C8A"/>
    <w:rPr>
      <w:strike/>
      <w:dstrike w:val="0"/>
      <w:color w:val="0070C0"/>
    </w:rPr>
  </w:style>
  <w:style w:type="character" w:customStyle="1" w:styleId="scstrikered">
    <w:name w:val="sc_strike_red"/>
    <w:uiPriority w:val="1"/>
    <w:qFormat/>
    <w:rsid w:val="000F3C8A"/>
    <w:rPr>
      <w:strike/>
      <w:dstrike w:val="0"/>
      <w:color w:val="FF0000"/>
    </w:rPr>
  </w:style>
  <w:style w:type="character" w:customStyle="1" w:styleId="scstrikebluenoncodified">
    <w:name w:val="sc_strike_blue_non_codified"/>
    <w:uiPriority w:val="1"/>
    <w:qFormat/>
    <w:rsid w:val="000F3C8A"/>
    <w:rPr>
      <w:strike/>
      <w:dstrike w:val="0"/>
      <w:color w:val="0070C0"/>
      <w:lang w:val="en-US"/>
    </w:rPr>
  </w:style>
  <w:style w:type="character" w:customStyle="1" w:styleId="scstrikerednoncodified">
    <w:name w:val="sc_strike_red_non_codified"/>
    <w:uiPriority w:val="1"/>
    <w:qFormat/>
    <w:rsid w:val="000F3C8A"/>
    <w:rPr>
      <w:strike/>
      <w:dstrike w:val="0"/>
      <w:color w:val="FF0000"/>
    </w:rPr>
  </w:style>
  <w:style w:type="paragraph" w:customStyle="1" w:styleId="scnowthereforebold">
    <w:name w:val="sc_now_therefore_bold"/>
    <w:uiPriority w:val="1"/>
    <w:qFormat/>
    <w:rsid w:val="000F3C8A"/>
    <w:pPr>
      <w:widowControl w:val="0"/>
      <w:suppressAutoHyphens/>
      <w:spacing w:after="0" w:line="480" w:lineRule="auto"/>
    </w:pPr>
    <w:rPr>
      <w:rFonts w:eastAsia="Calibri" w:cs="Times New Roman"/>
    </w:rPr>
  </w:style>
  <w:style w:type="paragraph" w:customStyle="1" w:styleId="scbillsiglines">
    <w:name w:val="sc_bill_sig_lines"/>
    <w:qFormat/>
    <w:rsid w:val="000F3C8A"/>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0F3C8A"/>
  </w:style>
  <w:style w:type="paragraph" w:customStyle="1" w:styleId="scbillendxx">
    <w:name w:val="sc_bill_end_xx"/>
    <w:qFormat/>
    <w:rsid w:val="000F3C8A"/>
    <w:pPr>
      <w:widowControl w:val="0"/>
      <w:suppressAutoHyphens/>
      <w:spacing w:after="0" w:line="240" w:lineRule="auto"/>
      <w:jc w:val="center"/>
    </w:pPr>
  </w:style>
  <w:style w:type="character" w:customStyle="1" w:styleId="scbillheader1">
    <w:name w:val="sc_bill_header1"/>
    <w:uiPriority w:val="1"/>
    <w:qFormat/>
    <w:rsid w:val="000F3C8A"/>
  </w:style>
  <w:style w:type="character" w:customStyle="1" w:styleId="scresolutionbody1">
    <w:name w:val="sc_resolution_body1"/>
    <w:uiPriority w:val="1"/>
    <w:qFormat/>
    <w:rsid w:val="000F3C8A"/>
  </w:style>
  <w:style w:type="character" w:styleId="Strong">
    <w:name w:val="Strong"/>
    <w:basedOn w:val="DefaultParagraphFont"/>
    <w:uiPriority w:val="22"/>
    <w:qFormat/>
    <w:rsid w:val="000F3C8A"/>
    <w:rPr>
      <w:b/>
      <w:bCs/>
    </w:rPr>
  </w:style>
  <w:style w:type="character" w:customStyle="1" w:styleId="scamendhouse">
    <w:name w:val="sc_amend_house"/>
    <w:uiPriority w:val="1"/>
    <w:qFormat/>
    <w:rsid w:val="000F3C8A"/>
    <w:rPr>
      <w:bdr w:val="none" w:sz="0" w:space="0" w:color="auto"/>
      <w:shd w:val="clear" w:color="auto" w:fill="FDE9D9" w:themeFill="accent6" w:themeFillTint="33"/>
    </w:rPr>
  </w:style>
  <w:style w:type="character" w:customStyle="1" w:styleId="scamendsenate">
    <w:name w:val="sc_amend_senate"/>
    <w:uiPriority w:val="1"/>
    <w:qFormat/>
    <w:rsid w:val="000F3C8A"/>
    <w:rPr>
      <w:bdr w:val="none" w:sz="0" w:space="0" w:color="auto"/>
      <w:shd w:val="clear" w:color="auto" w:fill="E5DFEC" w:themeFill="accent4" w:themeFillTint="33"/>
    </w:rPr>
  </w:style>
  <w:style w:type="paragraph" w:styleId="Revision">
    <w:name w:val="Revision"/>
    <w:hidden/>
    <w:uiPriority w:val="99"/>
    <w:semiHidden/>
    <w:rsid w:val="000F3C8A"/>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0F3C8A"/>
    <w:pPr>
      <w:spacing w:after="0" w:line="240" w:lineRule="auto"/>
    </w:pPr>
    <w:rPr>
      <w:i/>
    </w:rPr>
  </w:style>
  <w:style w:type="paragraph" w:customStyle="1" w:styleId="sccoversheetsenate">
    <w:name w:val="sc_coversheet_senate"/>
    <w:qFormat/>
    <w:rsid w:val="000F3C8A"/>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8&amp;session=126&amp;summary=B" TargetMode="External" Id="Rc5a2630c522d46d1" /><Relationship Type="http://schemas.openxmlformats.org/officeDocument/2006/relationships/hyperlink" Target="https://www.scstatehouse.gov/sess126_2025-2026/prever/5778_20260811.docx" TargetMode="External" Id="Rd26b176e0a7d401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A044D"/>
    <w:rsid w:val="000F123C"/>
    <w:rsid w:val="00174066"/>
    <w:rsid w:val="001F7118"/>
    <w:rsid w:val="00212BEF"/>
    <w:rsid w:val="002A3D45"/>
    <w:rsid w:val="00362988"/>
    <w:rsid w:val="00460640"/>
    <w:rsid w:val="004D1BF3"/>
    <w:rsid w:val="00573513"/>
    <w:rsid w:val="005B21DA"/>
    <w:rsid w:val="0072205F"/>
    <w:rsid w:val="00771240"/>
    <w:rsid w:val="00804B1A"/>
    <w:rsid w:val="008228BC"/>
    <w:rsid w:val="0088152E"/>
    <w:rsid w:val="008C6C83"/>
    <w:rsid w:val="00A22407"/>
    <w:rsid w:val="00AA6F82"/>
    <w:rsid w:val="00BE097C"/>
    <w:rsid w:val="00C00249"/>
    <w:rsid w:val="00C1087B"/>
    <w:rsid w:val="00DD5F5F"/>
    <w:rsid w:val="00E129F7"/>
    <w:rsid w:val="00E216F6"/>
    <w:rsid w:val="00EA266C"/>
    <w:rsid w:val="00EB0F12"/>
    <w:rsid w:val="00EB1045"/>
    <w:rsid w:val="00EB6DDA"/>
    <w:rsid w:val="00ED29F7"/>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wb360Metadata xmlns="http://schemas.openxmlformats.org/package/2006/metadata/lwb360-metadata">
  <CHAMBER_DISPLAY>House of Representatives</CHAMBER_DISPLAY>
  <DOCUMENT_TYPE>Bill</DOCUMENT_TYPE>
  <FILENAME>&lt;&lt;filename&gt;&gt;</FILENAME>
  <ID>56982b0d-d62d-4ed5-b056-7d294e7e07bd</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8d0de00f-dd29-4797-858a-a8815c10ee39</T_BILL_REQUEST_REQUEST>
  <T_BILL_R_ORIGINALDRAFT>1cf7175a-3719-452a-9b32-19bc85debbcc</T_BILL_R_ORIGINALDRAFT>
  <T_BILL_SPONSOR_SPONSOR>12678573-7270-4f04-9256-f8d88178e5b4</T_BILL_SPONSOR_SPONSOR>
  <T_BILL_T_BILLNAME>[5778]</T_BILL_T_BILLNAME>
  <T_BILL_T_BILLNUMBER>5778</T_BILL_T_BILLNUMBER>
  <T_BILL_T_BILLTITLE>to congratulate the honorable Henry F. Saamoi, executive Governor of the central bank of Liberia, for his outstanding leadership, distinguished public service, and transformative contributions to the development and modernization of Liberia’s financial system. </T_BILL_T_BILLTITLE>
  <T_BILL_T_CHAMBER>house</T_BILL_T_CHAMBER>
  <T_BILL_T_FILENAME> </T_BILL_T_FILENAME>
  <T_BILL_T_LEGTYPE>resolution</T_BILL_T_LEGTYPE>
  <T_BILL_T_RATNUMBERSTRING>HNone</T_BILL_T_RATNUMBERSTRING>
  <T_BILL_T_SUBJECT>Hon. Henry F. Saamoi, Executive Governor, Central Bank of Liberia</T_BILL_T_SUBJECT>
  <T_BILL_UR_DRAFTER>carlmcintosh@scstatehouse.gov</T_BILL_UR_DRAFTER>
  <T_BILL_UR_DRAFTINGASSISTANT>gwenthurmond@scstatehouse.gov</T_BILL_UR_DRAFTINGASSISTANT>
  <T_BILL_UR_RESOLUTIONWRITER>janetholland@scstatehouse.gov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2449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dc:description/>
  <cp:lastModifiedBy>Gwen Thurmond</cp:lastModifiedBy>
  <cp:revision>4</cp:revision>
  <cp:lastPrinted>2026-07-08T17:40:00Z</cp:lastPrinted>
  <dcterms:created xsi:type="dcterms:W3CDTF">2026-07-14T14:32:00Z</dcterms:created>
  <dcterms:modified xsi:type="dcterms:W3CDTF">2026-07-14T14:32:00Z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