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5779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LC-0629SA-RM26.docx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Dr. Abdulmajid Mussa Nsekela</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537d18574fbe4004">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32448f1ad3ca4330">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70D9B885">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9318EE">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1D0644" w14:paraId="48DB32D0" w14:textId="04CD0D00">
          <w:pPr>
            <w:pStyle w:val="scresolutiontitle"/>
          </w:pPr>
          <w:r w:rsidRPr="001D0644">
            <w:t xml:space="preserve">TO HONOR </w:t>
          </w:r>
          <w:r w:rsidR="003E787C">
            <w:t xml:space="preserve">the life and achievements of prominent african financial leader </w:t>
          </w:r>
          <w:r w:rsidRPr="001D0644">
            <w:t>DR. ABDULMAJID MUSSA NSEKELA, GROUP MANAGING DIRECTOR/CEO, CRDB BANK, TANZANIA.</w:t>
          </w:r>
        </w:p>
      </w:sdtContent>
    </w:sdt>
    <w:p w:rsidR="0010776B" w:rsidP="00091FD9" w:rsidRDefault="0010776B" w14:paraId="48DB32D1" w14:textId="56627158">
      <w:pPr>
        <w:pStyle w:val="scresolutiontitle"/>
      </w:pPr>
    </w:p>
    <w:p w:rsidR="003E787C" w:rsidP="003E787C" w:rsidRDefault="008C3A19" w14:paraId="4723A844" w14:textId="77777777">
      <w:pPr>
        <w:pStyle w:val="scresolutionwhereas"/>
      </w:pPr>
      <w:bookmarkStart w:name="wa_2e3b64e0e" w:id="1"/>
      <w:r w:rsidRPr="00084D53">
        <w:t>W</w:t>
      </w:r>
      <w:bookmarkEnd w:id="1"/>
      <w:r w:rsidRPr="00084D53">
        <w:t>hereas,</w:t>
      </w:r>
      <w:r w:rsidR="001347EE">
        <w:t xml:space="preserve"> </w:t>
      </w:r>
      <w:r w:rsidR="003E787C">
        <w:t>Dr. Abdulmajid Mussa Nsekela is a preeminent leader in East African finance, recently conferred with a PhD in management sciences for his groundbreaking research on corporate governance and financial performance; and</w:t>
      </w:r>
    </w:p>
    <w:p w:rsidR="003E787C" w:rsidP="003E787C" w:rsidRDefault="003E787C" w14:paraId="3DFB03A2" w14:textId="77777777">
      <w:pPr>
        <w:pStyle w:val="scresolutionwhereas"/>
      </w:pPr>
    </w:p>
    <w:p w:rsidR="003E787C" w:rsidP="003E787C" w:rsidRDefault="003E787C" w14:paraId="61C729E7" w14:textId="77777777">
      <w:pPr>
        <w:pStyle w:val="scresolutionwhereas"/>
      </w:pPr>
      <w:bookmarkStart w:name="wa_4c5461452" w:id="2"/>
      <w:r>
        <w:t>W</w:t>
      </w:r>
      <w:bookmarkEnd w:id="2"/>
      <w:r>
        <w:t>hereas, under his stewardship since 2018, CRDB Bank has undergone a seismic shift, growing its profit after tax by over 1,000% through aggressive digitalization, with nearly all bank transactions now managed via mobile platforms; and</w:t>
      </w:r>
    </w:p>
    <w:p w:rsidR="003E787C" w:rsidP="003E787C" w:rsidRDefault="003E787C" w14:paraId="309F6AC5" w14:textId="77777777">
      <w:pPr>
        <w:pStyle w:val="scresolutionwhereas"/>
      </w:pPr>
    </w:p>
    <w:p w:rsidR="003E787C" w:rsidP="003E787C" w:rsidRDefault="003E787C" w14:paraId="6ECFD7F6" w14:textId="77777777">
      <w:pPr>
        <w:pStyle w:val="scresolutionwhereas"/>
      </w:pPr>
      <w:bookmarkStart w:name="wa_33200f254" w:id="3"/>
      <w:r>
        <w:t>W</w:t>
      </w:r>
      <w:bookmarkEnd w:id="3"/>
      <w:r>
        <w:t>hereas, his influence on the green economy is unparalleled. Dr. Nsekela pioneered the bank’s accreditation as the first Direct Access Entity for the United Nations Green Climate Fund in East and Central Africa and subsequently issued Tanzania’s first green bond. This milestone has unlocked millions in climate resilient agricultural funding, directly impacting the livelihoods of smallholder farmers and promoting sustainable ecological practices across the region; and</w:t>
      </w:r>
    </w:p>
    <w:p w:rsidR="003E787C" w:rsidP="003E787C" w:rsidRDefault="003E787C" w14:paraId="369CF4C0" w14:textId="77777777">
      <w:pPr>
        <w:pStyle w:val="scresolutionwhereas"/>
      </w:pPr>
    </w:p>
    <w:p w:rsidR="003E787C" w:rsidP="003E787C" w:rsidRDefault="003E787C" w14:paraId="3E66314F" w14:textId="77777777">
      <w:pPr>
        <w:pStyle w:val="scresolutionwhereas"/>
      </w:pPr>
      <w:bookmarkStart w:name="wa_35351c47e" w:id="4"/>
      <w:r>
        <w:t>W</w:t>
      </w:r>
      <w:bookmarkEnd w:id="4"/>
      <w:r>
        <w:t>hereas, Dr. Nsekela’s leadership extends far beyond the boardroom. As a former chairman of the Tanzania Bankers’ Association and an advisor to numerous national development councils, he has been instrumental in shaping Tanzania’s macroeconomic and financial inclusion policies; and</w:t>
      </w:r>
    </w:p>
    <w:p w:rsidR="003E787C" w:rsidP="003E787C" w:rsidRDefault="003E787C" w14:paraId="717E6915" w14:textId="77777777">
      <w:pPr>
        <w:pStyle w:val="scresolutionwhereas"/>
      </w:pPr>
    </w:p>
    <w:p w:rsidR="003E787C" w:rsidP="003E787C" w:rsidRDefault="003E787C" w14:paraId="2C2A9C0B" w14:textId="07197539">
      <w:pPr>
        <w:pStyle w:val="scresolutionwhereas"/>
      </w:pPr>
      <w:bookmarkStart w:name="wa_41058e0df" w:id="5"/>
      <w:r>
        <w:t>W</w:t>
      </w:r>
      <w:bookmarkEnd w:id="5"/>
      <w:r>
        <w:t>hereas, his commitment to “solution</w:t>
      </w:r>
      <w:r w:rsidR="00FA309B">
        <w:t>-</w:t>
      </w:r>
      <w:r>
        <w:t>oriented” leadership continues to inspire a new generation of African professionals to contribute to the continent’s knowledge economy. Now, therefore,</w:t>
      </w:r>
    </w:p>
    <w:p w:rsidRPr="00040E43" w:rsidR="008A7625" w:rsidP="006B1590" w:rsidRDefault="008A7625" w14:paraId="24BB5989" w14:textId="77777777">
      <w:pPr>
        <w:pStyle w:val="scresolutionbody"/>
      </w:pPr>
    </w:p>
    <w:p w:rsidRPr="00040E43" w:rsidR="00B9052D" w:rsidP="00FA0B1D" w:rsidRDefault="00B9052D" w14:paraId="48DB32E4" w14:textId="3630DF95">
      <w:pPr>
        <w:pStyle w:val="scresolutionbody"/>
      </w:pPr>
      <w:bookmarkStart w:name="up_e977ef1a1"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318EE">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400DA1DC">
      <w:pPr>
        <w:pStyle w:val="scresolutionmembers"/>
      </w:pPr>
      <w:bookmarkStart w:name="up_17cef2076" w:id="7"/>
      <w:r w:rsidRPr="00040E43">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318EE">
            <w:rPr>
              <w:rStyle w:val="scresolutionbody1"/>
            </w:rPr>
            <w:t>House of Representatives</w:t>
          </w:r>
        </w:sdtContent>
      </w:sdt>
      <w:r w:rsidRPr="00040E43">
        <w:t xml:space="preserve">, by this resolution, </w:t>
      </w:r>
      <w:r w:rsidRPr="003E787C" w:rsidR="003E787C">
        <w:t xml:space="preserve">honor </w:t>
      </w:r>
      <w:r w:rsidRPr="00352814" w:rsidR="00352814">
        <w:t xml:space="preserve">the life and achievements of prominent </w:t>
      </w:r>
      <w:r w:rsidR="00352814">
        <w:t>A</w:t>
      </w:r>
      <w:r w:rsidRPr="00352814" w:rsidR="00352814">
        <w:t xml:space="preserve">frican financial leader </w:t>
      </w:r>
      <w:r w:rsidRPr="003E787C" w:rsidR="003E787C">
        <w:t>Dr. Abdulmajid Mussa Nsekela, group managing director/CEO, CRDB Bank, Tanzania.</w:t>
      </w:r>
    </w:p>
    <w:p w:rsidRPr="00040E43" w:rsidR="00007116" w:rsidP="00B703CB" w:rsidRDefault="00007116" w14:paraId="48DB32E7" w14:textId="77777777">
      <w:pPr>
        <w:pStyle w:val="scresolutionbody"/>
      </w:pPr>
    </w:p>
    <w:p w:rsidRPr="00040E43" w:rsidR="00B9052D" w:rsidP="00B703CB" w:rsidRDefault="00007116" w14:paraId="48DB32E8" w14:textId="053063CB">
      <w:pPr>
        <w:pStyle w:val="scresolutionbody"/>
      </w:pPr>
      <w:bookmarkStart w:name="up_f2ba43de9" w:id="8"/>
      <w:r w:rsidRPr="00040E43">
        <w:lastRenderedPageBreak/>
        <w:t>B</w:t>
      </w:r>
      <w:bookmarkEnd w:id="8"/>
      <w:r w:rsidRPr="00040E43">
        <w:t>e it further resolved that a copy of this resolution be presented to</w:t>
      </w:r>
      <w:r w:rsidRPr="00040E43" w:rsidR="00B9105E">
        <w:t xml:space="preserve"> </w:t>
      </w:r>
      <w:r w:rsidRPr="00352814" w:rsidR="00352814">
        <w:t>Dr. Abdulmajid Mussa Nsekela</w:t>
      </w:r>
      <w:r w:rsidR="00352814">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BC54E8">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181C6" w14:textId="77777777" w:rsidR="009D6B32" w:rsidRDefault="009D6B32" w:rsidP="009F0C77">
      <w:r>
        <w:separator/>
      </w:r>
    </w:p>
  </w:endnote>
  <w:endnote w:type="continuationSeparator" w:id="0">
    <w:p w14:paraId="5F063BF4" w14:textId="77777777" w:rsidR="009D6B32" w:rsidRDefault="009D6B32" w:rsidP="009F0C77">
      <w:r>
        <w:continuationSeparator/>
      </w:r>
    </w:p>
  </w:endnote>
  <w:endnote w:type="continuationNotice" w:id="1">
    <w:p w14:paraId="107524FE" w14:textId="77777777" w:rsidR="009D6B32" w:rsidRDefault="009D6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74A5A291" w:rsidR="007003E1" w:rsidRDefault="009D6B32"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9318EE">
              <w:rPr>
                <w:noProof/>
              </w:rPr>
              <w:t>LC-0629SA-RM26.docx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FB9EB" w14:textId="77777777" w:rsidR="009D6B32" w:rsidRDefault="009D6B32" w:rsidP="009F0C77">
      <w:r>
        <w:separator/>
      </w:r>
    </w:p>
  </w:footnote>
  <w:footnote w:type="continuationSeparator" w:id="0">
    <w:p w14:paraId="7D91B9B0" w14:textId="77777777" w:rsidR="009D6B32" w:rsidRDefault="009D6B32" w:rsidP="009F0C77">
      <w:r>
        <w:continuationSeparator/>
      </w:r>
    </w:p>
  </w:footnote>
  <w:footnote w:type="continuationNotice" w:id="1">
    <w:p w14:paraId="021B74CC" w14:textId="77777777" w:rsidR="009D6B32" w:rsidRDefault="009D6B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6"/>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7411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72A6"/>
    <w:rsid w:val="001C139E"/>
    <w:rsid w:val="001C4F58"/>
    <w:rsid w:val="001D0644"/>
    <w:rsid w:val="001D08F2"/>
    <w:rsid w:val="001D2A16"/>
    <w:rsid w:val="001D3A58"/>
    <w:rsid w:val="001D525B"/>
    <w:rsid w:val="001D68D8"/>
    <w:rsid w:val="001D7F4F"/>
    <w:rsid w:val="001F75F9"/>
    <w:rsid w:val="002017E6"/>
    <w:rsid w:val="00205238"/>
    <w:rsid w:val="00211B4F"/>
    <w:rsid w:val="002321B6"/>
    <w:rsid w:val="00232912"/>
    <w:rsid w:val="0025001F"/>
    <w:rsid w:val="00250967"/>
    <w:rsid w:val="002543C8"/>
    <w:rsid w:val="0025541D"/>
    <w:rsid w:val="002635C9"/>
    <w:rsid w:val="00284AAE"/>
    <w:rsid w:val="002B451A"/>
    <w:rsid w:val="002D55D2"/>
    <w:rsid w:val="002E5912"/>
    <w:rsid w:val="002F4473"/>
    <w:rsid w:val="00301B21"/>
    <w:rsid w:val="00303239"/>
    <w:rsid w:val="00325348"/>
    <w:rsid w:val="0032732C"/>
    <w:rsid w:val="003321E4"/>
    <w:rsid w:val="00336AD0"/>
    <w:rsid w:val="00352814"/>
    <w:rsid w:val="0036008C"/>
    <w:rsid w:val="003629FE"/>
    <w:rsid w:val="0037079A"/>
    <w:rsid w:val="00382EF2"/>
    <w:rsid w:val="00385E1F"/>
    <w:rsid w:val="003A4798"/>
    <w:rsid w:val="003A4F41"/>
    <w:rsid w:val="003C4DAB"/>
    <w:rsid w:val="003D01E8"/>
    <w:rsid w:val="003D0BC2"/>
    <w:rsid w:val="003E3EE3"/>
    <w:rsid w:val="003E5288"/>
    <w:rsid w:val="003E787C"/>
    <w:rsid w:val="003F6D79"/>
    <w:rsid w:val="003F6E8C"/>
    <w:rsid w:val="0041760A"/>
    <w:rsid w:val="00417C01"/>
    <w:rsid w:val="004252D4"/>
    <w:rsid w:val="00436096"/>
    <w:rsid w:val="004403BD"/>
    <w:rsid w:val="00461441"/>
    <w:rsid w:val="004623E6"/>
    <w:rsid w:val="0046488E"/>
    <w:rsid w:val="0046685D"/>
    <w:rsid w:val="004669F5"/>
    <w:rsid w:val="004809EE"/>
    <w:rsid w:val="004962B7"/>
    <w:rsid w:val="004B7339"/>
    <w:rsid w:val="004C1B5F"/>
    <w:rsid w:val="004E7D54"/>
    <w:rsid w:val="00511974"/>
    <w:rsid w:val="0052116B"/>
    <w:rsid w:val="005273C6"/>
    <w:rsid w:val="005275A2"/>
    <w:rsid w:val="00530A69"/>
    <w:rsid w:val="00543DF3"/>
    <w:rsid w:val="005440E7"/>
    <w:rsid w:val="00544C6E"/>
    <w:rsid w:val="00544FAD"/>
    <w:rsid w:val="00545593"/>
    <w:rsid w:val="00545C09"/>
    <w:rsid w:val="00551C74"/>
    <w:rsid w:val="00556EBF"/>
    <w:rsid w:val="0055760A"/>
    <w:rsid w:val="0057560B"/>
    <w:rsid w:val="00577C6C"/>
    <w:rsid w:val="005834ED"/>
    <w:rsid w:val="005A62FE"/>
    <w:rsid w:val="005C2FE2"/>
    <w:rsid w:val="005E2BC9"/>
    <w:rsid w:val="00605102"/>
    <w:rsid w:val="006053F5"/>
    <w:rsid w:val="00611909"/>
    <w:rsid w:val="00616DEE"/>
    <w:rsid w:val="006215AA"/>
    <w:rsid w:val="00627DCA"/>
    <w:rsid w:val="0064581F"/>
    <w:rsid w:val="00666E48"/>
    <w:rsid w:val="00670F2F"/>
    <w:rsid w:val="006913C9"/>
    <w:rsid w:val="006943F9"/>
    <w:rsid w:val="0069470D"/>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55136"/>
    <w:rsid w:val="007720AC"/>
    <w:rsid w:val="00781DF8"/>
    <w:rsid w:val="007836CC"/>
    <w:rsid w:val="00787728"/>
    <w:rsid w:val="007917CE"/>
    <w:rsid w:val="007959D3"/>
    <w:rsid w:val="007A70AE"/>
    <w:rsid w:val="007C0EE1"/>
    <w:rsid w:val="007C69B6"/>
    <w:rsid w:val="007C72ED"/>
    <w:rsid w:val="007D2AC8"/>
    <w:rsid w:val="007E01B6"/>
    <w:rsid w:val="007F3C86"/>
    <w:rsid w:val="007F6D64"/>
    <w:rsid w:val="00810471"/>
    <w:rsid w:val="008362E8"/>
    <w:rsid w:val="008410D3"/>
    <w:rsid w:val="00843D27"/>
    <w:rsid w:val="00846FE5"/>
    <w:rsid w:val="00855835"/>
    <w:rsid w:val="0085786E"/>
    <w:rsid w:val="00870570"/>
    <w:rsid w:val="008905D2"/>
    <w:rsid w:val="008A1768"/>
    <w:rsid w:val="008A489F"/>
    <w:rsid w:val="008A7625"/>
    <w:rsid w:val="008B4AC4"/>
    <w:rsid w:val="008C3A19"/>
    <w:rsid w:val="008D05AF"/>
    <w:rsid w:val="008D05D1"/>
    <w:rsid w:val="008E1DCA"/>
    <w:rsid w:val="008F0F33"/>
    <w:rsid w:val="008F4429"/>
    <w:rsid w:val="009059FF"/>
    <w:rsid w:val="00921775"/>
    <w:rsid w:val="0092634F"/>
    <w:rsid w:val="009270BA"/>
    <w:rsid w:val="009318EE"/>
    <w:rsid w:val="0094021A"/>
    <w:rsid w:val="00953783"/>
    <w:rsid w:val="0096528D"/>
    <w:rsid w:val="00965B3F"/>
    <w:rsid w:val="009B333D"/>
    <w:rsid w:val="009B44AF"/>
    <w:rsid w:val="009C6A0B"/>
    <w:rsid w:val="009C7F19"/>
    <w:rsid w:val="009D6B32"/>
    <w:rsid w:val="009E2BE4"/>
    <w:rsid w:val="009F0C77"/>
    <w:rsid w:val="009F4DD1"/>
    <w:rsid w:val="009F7B81"/>
    <w:rsid w:val="00A02543"/>
    <w:rsid w:val="00A41684"/>
    <w:rsid w:val="00A64E80"/>
    <w:rsid w:val="00A66C6B"/>
    <w:rsid w:val="00A7261B"/>
    <w:rsid w:val="00A72BCD"/>
    <w:rsid w:val="00A74015"/>
    <w:rsid w:val="00A741D9"/>
    <w:rsid w:val="00A833AB"/>
    <w:rsid w:val="00A868DD"/>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2B55"/>
    <w:rsid w:val="00B3602C"/>
    <w:rsid w:val="00B412D4"/>
    <w:rsid w:val="00B519D6"/>
    <w:rsid w:val="00B6480F"/>
    <w:rsid w:val="00B64FFF"/>
    <w:rsid w:val="00B703CB"/>
    <w:rsid w:val="00B7267F"/>
    <w:rsid w:val="00B82D3E"/>
    <w:rsid w:val="00B879A5"/>
    <w:rsid w:val="00B9052D"/>
    <w:rsid w:val="00B9105E"/>
    <w:rsid w:val="00BB166B"/>
    <w:rsid w:val="00BC1E62"/>
    <w:rsid w:val="00BC54E8"/>
    <w:rsid w:val="00BC695A"/>
    <w:rsid w:val="00BD086A"/>
    <w:rsid w:val="00BD4498"/>
    <w:rsid w:val="00BE3C22"/>
    <w:rsid w:val="00BE46CD"/>
    <w:rsid w:val="00BF1502"/>
    <w:rsid w:val="00C02C1B"/>
    <w:rsid w:val="00C0345E"/>
    <w:rsid w:val="00C14960"/>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BCF"/>
    <w:rsid w:val="00CC0345"/>
    <w:rsid w:val="00CC6B7B"/>
    <w:rsid w:val="00CD2089"/>
    <w:rsid w:val="00CE0919"/>
    <w:rsid w:val="00CE4EE6"/>
    <w:rsid w:val="00CF44FA"/>
    <w:rsid w:val="00D1567E"/>
    <w:rsid w:val="00D31310"/>
    <w:rsid w:val="00D37AF8"/>
    <w:rsid w:val="00D55053"/>
    <w:rsid w:val="00D66B80"/>
    <w:rsid w:val="00D73A67"/>
    <w:rsid w:val="00D8028D"/>
    <w:rsid w:val="00D970A9"/>
    <w:rsid w:val="00DB1F5E"/>
    <w:rsid w:val="00DC47B1"/>
    <w:rsid w:val="00DF3845"/>
    <w:rsid w:val="00E071A0"/>
    <w:rsid w:val="00E13700"/>
    <w:rsid w:val="00E3234E"/>
    <w:rsid w:val="00E32D96"/>
    <w:rsid w:val="00E41911"/>
    <w:rsid w:val="00E44B57"/>
    <w:rsid w:val="00E658FD"/>
    <w:rsid w:val="00E86299"/>
    <w:rsid w:val="00E92EEF"/>
    <w:rsid w:val="00E95B4E"/>
    <w:rsid w:val="00E97AB4"/>
    <w:rsid w:val="00EA150E"/>
    <w:rsid w:val="00EB0F12"/>
    <w:rsid w:val="00EF2368"/>
    <w:rsid w:val="00EF3015"/>
    <w:rsid w:val="00EF5F4D"/>
    <w:rsid w:val="00F02C5C"/>
    <w:rsid w:val="00F24442"/>
    <w:rsid w:val="00F272F9"/>
    <w:rsid w:val="00F42BA9"/>
    <w:rsid w:val="00F477DA"/>
    <w:rsid w:val="00F50AE3"/>
    <w:rsid w:val="00F655B7"/>
    <w:rsid w:val="00F656BA"/>
    <w:rsid w:val="00F67CF1"/>
    <w:rsid w:val="00F7053B"/>
    <w:rsid w:val="00F728AA"/>
    <w:rsid w:val="00F840F0"/>
    <w:rsid w:val="00F91CB4"/>
    <w:rsid w:val="00F935A0"/>
    <w:rsid w:val="00FA0B1D"/>
    <w:rsid w:val="00FA309B"/>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2B7"/>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4962B7"/>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2B7"/>
    <w:rPr>
      <w:rFonts w:eastAsia="Times New Roman" w:cs="Times New Roman"/>
      <w:b/>
      <w:sz w:val="30"/>
      <w:szCs w:val="20"/>
    </w:rPr>
  </w:style>
  <w:style w:type="paragraph" w:styleId="Header">
    <w:name w:val="header"/>
    <w:basedOn w:val="Normal"/>
    <w:link w:val="HeaderChar"/>
    <w:uiPriority w:val="99"/>
    <w:unhideWhenUsed/>
    <w:rsid w:val="004962B7"/>
    <w:pPr>
      <w:tabs>
        <w:tab w:val="center" w:pos="4680"/>
        <w:tab w:val="right" w:pos="9360"/>
      </w:tabs>
    </w:pPr>
  </w:style>
  <w:style w:type="character" w:customStyle="1" w:styleId="HeaderChar">
    <w:name w:val="Header Char"/>
    <w:basedOn w:val="DefaultParagraphFont"/>
    <w:link w:val="Header"/>
    <w:uiPriority w:val="99"/>
    <w:rsid w:val="004962B7"/>
    <w:rPr>
      <w:rFonts w:eastAsia="Times New Roman" w:cs="Times New Roman"/>
      <w:szCs w:val="20"/>
    </w:rPr>
  </w:style>
  <w:style w:type="paragraph" w:styleId="Footer">
    <w:name w:val="footer"/>
    <w:basedOn w:val="Normal"/>
    <w:link w:val="FooterChar"/>
    <w:uiPriority w:val="99"/>
    <w:unhideWhenUsed/>
    <w:rsid w:val="004962B7"/>
    <w:pPr>
      <w:tabs>
        <w:tab w:val="center" w:pos="4680"/>
        <w:tab w:val="right" w:pos="9360"/>
      </w:tabs>
    </w:pPr>
  </w:style>
  <w:style w:type="character" w:customStyle="1" w:styleId="FooterChar">
    <w:name w:val="Footer Char"/>
    <w:basedOn w:val="DefaultParagraphFont"/>
    <w:link w:val="Footer"/>
    <w:uiPriority w:val="99"/>
    <w:rsid w:val="004962B7"/>
    <w:rPr>
      <w:rFonts w:eastAsia="Times New Roman" w:cs="Times New Roman"/>
      <w:szCs w:val="20"/>
    </w:rPr>
  </w:style>
  <w:style w:type="character" w:styleId="PageNumber">
    <w:name w:val="page number"/>
    <w:basedOn w:val="DefaultParagraphFont"/>
    <w:uiPriority w:val="99"/>
    <w:semiHidden/>
    <w:unhideWhenUsed/>
    <w:rsid w:val="004962B7"/>
  </w:style>
  <w:style w:type="character" w:styleId="LineNumber">
    <w:name w:val="line number"/>
    <w:basedOn w:val="DefaultParagraphFont"/>
    <w:uiPriority w:val="99"/>
    <w:semiHidden/>
    <w:unhideWhenUsed/>
    <w:rsid w:val="004962B7"/>
  </w:style>
  <w:style w:type="paragraph" w:customStyle="1" w:styleId="BillDots">
    <w:name w:val="Bill Dots"/>
    <w:basedOn w:val="Normal"/>
    <w:qFormat/>
    <w:rsid w:val="004962B7"/>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4962B7"/>
    <w:pPr>
      <w:tabs>
        <w:tab w:val="right" w:pos="5904"/>
      </w:tabs>
    </w:pPr>
  </w:style>
  <w:style w:type="paragraph" w:styleId="BalloonText">
    <w:name w:val="Balloon Text"/>
    <w:basedOn w:val="Normal"/>
    <w:link w:val="BalloonTextChar"/>
    <w:uiPriority w:val="99"/>
    <w:semiHidden/>
    <w:unhideWhenUsed/>
    <w:rsid w:val="004962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2B7"/>
    <w:rPr>
      <w:rFonts w:ascii="Segoe UI" w:eastAsia="Times New Roman" w:hAnsi="Segoe UI" w:cs="Segoe UI"/>
      <w:sz w:val="18"/>
      <w:szCs w:val="18"/>
    </w:rPr>
  </w:style>
  <w:style w:type="paragraph" w:styleId="ListParagraph">
    <w:name w:val="List Paragraph"/>
    <w:basedOn w:val="Normal"/>
    <w:uiPriority w:val="34"/>
    <w:qFormat/>
    <w:rsid w:val="004962B7"/>
    <w:pPr>
      <w:ind w:left="720"/>
      <w:contextualSpacing/>
    </w:pPr>
  </w:style>
  <w:style w:type="paragraph" w:customStyle="1" w:styleId="scbillheader">
    <w:name w:val="sc_bill_header"/>
    <w:qFormat/>
    <w:rsid w:val="004962B7"/>
    <w:pPr>
      <w:widowControl w:val="0"/>
      <w:suppressAutoHyphens/>
      <w:spacing w:after="0" w:line="240" w:lineRule="auto"/>
      <w:jc w:val="center"/>
    </w:pPr>
    <w:rPr>
      <w:b/>
      <w:caps/>
      <w:sz w:val="30"/>
    </w:rPr>
  </w:style>
  <w:style w:type="paragraph" w:customStyle="1" w:styleId="schouseresolutionbythis">
    <w:name w:val="sc_house_resolution_by_this"/>
    <w:qFormat/>
    <w:rsid w:val="004962B7"/>
    <w:pPr>
      <w:widowControl w:val="0"/>
      <w:suppressAutoHyphens/>
      <w:spacing w:after="0" w:line="240" w:lineRule="auto"/>
      <w:jc w:val="both"/>
    </w:pPr>
  </w:style>
  <w:style w:type="paragraph" w:customStyle="1" w:styleId="schouseresolutionclippageattorney">
    <w:name w:val="sc_house_resolution_clip_page_attorney"/>
    <w:qFormat/>
    <w:rsid w:val="004962B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4962B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4962B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4962B7"/>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4962B7"/>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4962B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4962B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4962B7"/>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4962B7"/>
    <w:pPr>
      <w:widowControl w:val="0"/>
      <w:suppressAutoHyphens/>
      <w:spacing w:after="0" w:line="240" w:lineRule="auto"/>
      <w:jc w:val="both"/>
    </w:pPr>
    <w:rPr>
      <w:caps/>
    </w:rPr>
  </w:style>
  <w:style w:type="paragraph" w:customStyle="1" w:styleId="schouseresolutionemptyline">
    <w:name w:val="sc_house_resolution_empty_line"/>
    <w:qFormat/>
    <w:rsid w:val="004962B7"/>
    <w:pPr>
      <w:widowControl w:val="0"/>
      <w:suppressAutoHyphens/>
      <w:spacing w:after="0" w:line="240" w:lineRule="auto"/>
      <w:jc w:val="both"/>
    </w:pPr>
  </w:style>
  <w:style w:type="paragraph" w:customStyle="1" w:styleId="schouseresolutionfurtherresolved">
    <w:name w:val="sc_house_resolution_further_resolved"/>
    <w:qFormat/>
    <w:rsid w:val="004962B7"/>
    <w:pPr>
      <w:widowControl w:val="0"/>
      <w:suppressAutoHyphens/>
      <w:spacing w:after="0" w:line="240" w:lineRule="auto"/>
      <w:jc w:val="both"/>
    </w:pPr>
  </w:style>
  <w:style w:type="paragraph" w:customStyle="1" w:styleId="schouseresolutionheader">
    <w:name w:val="sc_house_resolution_header"/>
    <w:qFormat/>
    <w:rsid w:val="004962B7"/>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4962B7"/>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4962B7"/>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4962B7"/>
    <w:pPr>
      <w:widowControl w:val="0"/>
      <w:suppressLineNumbers/>
      <w:suppressAutoHyphens/>
      <w:jc w:val="left"/>
    </w:pPr>
    <w:rPr>
      <w:b/>
    </w:rPr>
  </w:style>
  <w:style w:type="paragraph" w:customStyle="1" w:styleId="schouseresolutionjackettitle">
    <w:name w:val="sc_house_resolution_jacket_title"/>
    <w:qFormat/>
    <w:rsid w:val="004962B7"/>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4962B7"/>
    <w:pPr>
      <w:widowControl w:val="0"/>
      <w:suppressAutoHyphens/>
      <w:spacing w:after="0" w:line="360" w:lineRule="auto"/>
      <w:jc w:val="both"/>
    </w:pPr>
  </w:style>
  <w:style w:type="paragraph" w:customStyle="1" w:styleId="scresolutionwhereas">
    <w:name w:val="sc_resolution_whereas"/>
    <w:qFormat/>
    <w:rsid w:val="004962B7"/>
    <w:pPr>
      <w:widowControl w:val="0"/>
      <w:suppressAutoHyphens/>
      <w:spacing w:after="0" w:line="360" w:lineRule="auto"/>
      <w:jc w:val="both"/>
    </w:pPr>
  </w:style>
  <w:style w:type="paragraph" w:customStyle="1" w:styleId="schouseresolutionxx">
    <w:name w:val="sc_house_resolution_xx"/>
    <w:qFormat/>
    <w:rsid w:val="004962B7"/>
    <w:pPr>
      <w:widowControl w:val="0"/>
      <w:suppressAutoHyphens/>
      <w:spacing w:after="0" w:line="240" w:lineRule="auto"/>
      <w:jc w:val="center"/>
    </w:pPr>
  </w:style>
  <w:style w:type="paragraph" w:customStyle="1" w:styleId="BillDots0">
    <w:name w:val="BillDots"/>
    <w:basedOn w:val="Normal"/>
    <w:autoRedefine/>
    <w:qFormat/>
    <w:rsid w:val="004962B7"/>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4962B7"/>
    <w:rPr>
      <w:color w:val="0000FF" w:themeColor="hyperlink"/>
      <w:u w:val="single"/>
    </w:rPr>
  </w:style>
  <w:style w:type="paragraph" w:customStyle="1" w:styleId="Numbers">
    <w:name w:val="Numbers"/>
    <w:basedOn w:val="BillDots0"/>
    <w:qFormat/>
    <w:rsid w:val="004962B7"/>
    <w:pPr>
      <w:tabs>
        <w:tab w:val="right" w:pos="5904"/>
      </w:tabs>
    </w:pPr>
  </w:style>
  <w:style w:type="character" w:customStyle="1" w:styleId="scclippagepath">
    <w:name w:val="sc_clip_page_path"/>
    <w:uiPriority w:val="1"/>
    <w:qFormat/>
    <w:rsid w:val="004962B7"/>
    <w:rPr>
      <w:rFonts w:ascii="Times New Roman" w:hAnsi="Times New Roman"/>
      <w:caps/>
      <w:smallCaps w:val="0"/>
      <w:sz w:val="22"/>
    </w:rPr>
  </w:style>
  <w:style w:type="paragraph" w:customStyle="1" w:styleId="scconresoattyda">
    <w:name w:val="sc_con_reso_atty_da"/>
    <w:qFormat/>
    <w:rsid w:val="004962B7"/>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4962B7"/>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4962B7"/>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4962B7"/>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4962B7"/>
    <w:pPr>
      <w:widowControl w:val="0"/>
      <w:suppressAutoHyphens/>
      <w:spacing w:after="0" w:line="240" w:lineRule="auto"/>
      <w:jc w:val="both"/>
    </w:pPr>
  </w:style>
  <w:style w:type="paragraph" w:customStyle="1" w:styleId="scjrregattydadocno">
    <w:name w:val="sc_jrreg_atty_da_docno"/>
    <w:basedOn w:val="Normal"/>
    <w:qFormat/>
    <w:rsid w:val="004962B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4962B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4962B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4962B7"/>
    <w:rPr>
      <w:rFonts w:ascii="Times New Roman" w:hAnsi="Times New Roman"/>
      <w:b/>
      <w:caps/>
      <w:smallCaps w:val="0"/>
      <w:sz w:val="24"/>
    </w:rPr>
  </w:style>
  <w:style w:type="paragraph" w:customStyle="1" w:styleId="scjrregfooter">
    <w:name w:val="sc_jrreg_footer"/>
    <w:qFormat/>
    <w:rsid w:val="004962B7"/>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4962B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4962B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4962B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4962B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4962B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4962B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4962B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4962B7"/>
    <w:pPr>
      <w:widowControl w:val="0"/>
      <w:suppressAutoHyphens/>
      <w:spacing w:after="0" w:line="360" w:lineRule="auto"/>
      <w:jc w:val="both"/>
    </w:pPr>
  </w:style>
  <w:style w:type="paragraph" w:customStyle="1" w:styleId="scresolutionbody">
    <w:name w:val="sc_resolution_body"/>
    <w:qFormat/>
    <w:rsid w:val="004962B7"/>
    <w:pPr>
      <w:widowControl w:val="0"/>
      <w:suppressAutoHyphens/>
      <w:spacing w:after="0" w:line="360" w:lineRule="auto"/>
      <w:jc w:val="both"/>
    </w:pPr>
  </w:style>
  <w:style w:type="paragraph" w:customStyle="1" w:styleId="scresolutionclippagebottom">
    <w:name w:val="sc_resolution_clip_page_bottom"/>
    <w:qFormat/>
    <w:rsid w:val="004962B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4962B7"/>
    <w:pPr>
      <w:widowControl w:val="0"/>
      <w:suppressAutoHyphens/>
      <w:spacing w:after="0" w:line="240" w:lineRule="auto"/>
      <w:jc w:val="both"/>
    </w:pPr>
  </w:style>
  <w:style w:type="paragraph" w:customStyle="1" w:styleId="scresolutionfooter">
    <w:name w:val="sc_resolution_footer"/>
    <w:link w:val="scresolutionfooterChar"/>
    <w:qFormat/>
    <w:rsid w:val="004962B7"/>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4962B7"/>
    <w:rPr>
      <w:rFonts w:eastAsia="Times New Roman" w:cs="Times New Roman"/>
      <w:szCs w:val="20"/>
    </w:rPr>
  </w:style>
  <w:style w:type="paragraph" w:customStyle="1" w:styleId="scresolutionheader">
    <w:name w:val="sc_resolution_header"/>
    <w:qFormat/>
    <w:rsid w:val="004962B7"/>
    <w:pPr>
      <w:widowControl w:val="0"/>
      <w:suppressAutoHyphens/>
      <w:spacing w:after="0" w:line="240" w:lineRule="auto"/>
      <w:jc w:val="center"/>
    </w:pPr>
    <w:rPr>
      <w:b/>
      <w:caps/>
      <w:sz w:val="30"/>
    </w:rPr>
  </w:style>
  <w:style w:type="paragraph" w:customStyle="1" w:styleId="scresolutiontitle">
    <w:name w:val="sc_resolution_title"/>
    <w:qFormat/>
    <w:rsid w:val="004962B7"/>
    <w:pPr>
      <w:widowControl w:val="0"/>
      <w:suppressAutoHyphens/>
      <w:spacing w:after="0" w:line="240" w:lineRule="auto"/>
      <w:jc w:val="both"/>
    </w:pPr>
    <w:rPr>
      <w:caps/>
    </w:rPr>
  </w:style>
  <w:style w:type="paragraph" w:customStyle="1" w:styleId="scresolutionxx">
    <w:name w:val="sc_resolution_xx"/>
    <w:qFormat/>
    <w:rsid w:val="004962B7"/>
    <w:pPr>
      <w:widowControl w:val="0"/>
      <w:suppressAutoHyphens/>
      <w:spacing w:after="0" w:line="240" w:lineRule="auto"/>
      <w:jc w:val="center"/>
    </w:pPr>
  </w:style>
  <w:style w:type="character" w:customStyle="1" w:styleId="scSECTIONS">
    <w:name w:val="sc_SECTIONS"/>
    <w:uiPriority w:val="1"/>
    <w:qFormat/>
    <w:rsid w:val="004962B7"/>
    <w:rPr>
      <w:rFonts w:ascii="Times New Roman" w:hAnsi="Times New Roman"/>
      <w:b w:val="0"/>
      <w:i w:val="0"/>
      <w:caps/>
      <w:smallCaps w:val="0"/>
      <w:color w:val="auto"/>
      <w:sz w:val="22"/>
    </w:rPr>
  </w:style>
  <w:style w:type="character" w:customStyle="1" w:styleId="scsenateclippagepath">
    <w:name w:val="sc_senate_clip_page_path"/>
    <w:uiPriority w:val="1"/>
    <w:qFormat/>
    <w:rsid w:val="004962B7"/>
    <w:rPr>
      <w:rFonts w:ascii="Times New Roman" w:hAnsi="Times New Roman"/>
      <w:caps/>
      <w:smallCaps w:val="0"/>
      <w:sz w:val="22"/>
    </w:rPr>
  </w:style>
  <w:style w:type="paragraph" w:customStyle="1" w:styleId="scsenateresolutionbody">
    <w:name w:val="sc_senate_resolution_body"/>
    <w:qFormat/>
    <w:rsid w:val="004962B7"/>
    <w:pPr>
      <w:widowControl w:val="0"/>
      <w:suppressAutoHyphens/>
      <w:spacing w:after="0" w:line="360" w:lineRule="auto"/>
      <w:jc w:val="both"/>
    </w:pPr>
  </w:style>
  <w:style w:type="paragraph" w:customStyle="1" w:styleId="scsenateresolutionclippagebottom">
    <w:name w:val="sc_senate_resolution_clip_page_bottom"/>
    <w:qFormat/>
    <w:rsid w:val="004962B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4962B7"/>
    <w:pPr>
      <w:widowControl w:val="0"/>
      <w:suppressLineNumbers/>
      <w:suppressAutoHyphens/>
    </w:pPr>
  </w:style>
  <w:style w:type="paragraph" w:customStyle="1" w:styleId="scsenateresolutionclippagerepdocumentname">
    <w:name w:val="sc_senate_resolution_clip_page_rep_document_name"/>
    <w:qFormat/>
    <w:rsid w:val="004962B7"/>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4962B7"/>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4962B7"/>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4962B7"/>
    <w:rPr>
      <w:color w:val="808080"/>
    </w:rPr>
  </w:style>
  <w:style w:type="paragraph" w:customStyle="1" w:styleId="sctablecodifiedsection">
    <w:name w:val="sc_table_codified_section"/>
    <w:qFormat/>
    <w:rsid w:val="004962B7"/>
    <w:pPr>
      <w:widowControl w:val="0"/>
      <w:suppressAutoHyphens/>
      <w:spacing w:after="0" w:line="360" w:lineRule="auto"/>
    </w:pPr>
  </w:style>
  <w:style w:type="paragraph" w:customStyle="1" w:styleId="sctableln">
    <w:name w:val="sc_table_ln"/>
    <w:qFormat/>
    <w:rsid w:val="004962B7"/>
    <w:pPr>
      <w:widowControl w:val="0"/>
      <w:suppressAutoHyphens/>
      <w:spacing w:after="0" w:line="360" w:lineRule="auto"/>
      <w:jc w:val="right"/>
    </w:pPr>
  </w:style>
  <w:style w:type="paragraph" w:customStyle="1" w:styleId="sctablenoncodifiedsection">
    <w:name w:val="sc_table_non_codified_section"/>
    <w:qFormat/>
    <w:rsid w:val="004962B7"/>
    <w:pPr>
      <w:widowControl w:val="0"/>
      <w:suppressAutoHyphens/>
      <w:spacing w:after="0" w:line="360" w:lineRule="auto"/>
    </w:pPr>
  </w:style>
  <w:style w:type="paragraph" w:customStyle="1" w:styleId="scresolutionmembers">
    <w:name w:val="sc_resolution_members"/>
    <w:qFormat/>
    <w:rsid w:val="004962B7"/>
    <w:pPr>
      <w:widowControl w:val="0"/>
      <w:suppressAutoHyphens/>
      <w:spacing w:after="0" w:line="360" w:lineRule="auto"/>
      <w:jc w:val="both"/>
    </w:pPr>
  </w:style>
  <w:style w:type="paragraph" w:customStyle="1" w:styleId="scdraftheader">
    <w:name w:val="sc_draft_header"/>
    <w:qFormat/>
    <w:rsid w:val="004962B7"/>
    <w:pPr>
      <w:widowControl w:val="0"/>
      <w:suppressAutoHyphens/>
      <w:spacing w:after="0" w:line="240" w:lineRule="auto"/>
    </w:pPr>
  </w:style>
  <w:style w:type="paragraph" w:customStyle="1" w:styleId="scemptyline">
    <w:name w:val="sc_empty_line"/>
    <w:qFormat/>
    <w:rsid w:val="004962B7"/>
    <w:pPr>
      <w:widowControl w:val="0"/>
      <w:suppressAutoHyphens/>
      <w:spacing w:after="0" w:line="360" w:lineRule="auto"/>
      <w:jc w:val="both"/>
    </w:pPr>
  </w:style>
  <w:style w:type="paragraph" w:customStyle="1" w:styleId="scemptylineheader">
    <w:name w:val="sc_emptyline_header"/>
    <w:qFormat/>
    <w:rsid w:val="004962B7"/>
    <w:pPr>
      <w:widowControl w:val="0"/>
      <w:suppressAutoHyphens/>
      <w:spacing w:after="0" w:line="240" w:lineRule="auto"/>
      <w:jc w:val="both"/>
    </w:pPr>
  </w:style>
  <w:style w:type="character" w:customStyle="1" w:styleId="scinsert">
    <w:name w:val="sc_insert"/>
    <w:uiPriority w:val="1"/>
    <w:qFormat/>
    <w:rsid w:val="004962B7"/>
    <w:rPr>
      <w:caps w:val="0"/>
      <w:smallCaps w:val="0"/>
      <w:strike w:val="0"/>
      <w:dstrike w:val="0"/>
      <w:vanish w:val="0"/>
      <w:u w:val="single"/>
      <w:vertAlign w:val="baseline"/>
    </w:rPr>
  </w:style>
  <w:style w:type="character" w:customStyle="1" w:styleId="scinsertblue">
    <w:name w:val="sc_insert_blue"/>
    <w:uiPriority w:val="1"/>
    <w:qFormat/>
    <w:rsid w:val="004962B7"/>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4962B7"/>
    <w:rPr>
      <w:caps w:val="0"/>
      <w:smallCaps w:val="0"/>
      <w:strike w:val="0"/>
      <w:dstrike w:val="0"/>
      <w:vanish w:val="0"/>
      <w:color w:val="0070C0"/>
      <w:u w:val="none"/>
      <w:vertAlign w:val="baseline"/>
    </w:rPr>
  </w:style>
  <w:style w:type="character" w:customStyle="1" w:styleId="scinsertred">
    <w:name w:val="sc_insert_red"/>
    <w:uiPriority w:val="1"/>
    <w:qFormat/>
    <w:rsid w:val="004962B7"/>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4962B7"/>
    <w:rPr>
      <w:caps w:val="0"/>
      <w:smallCaps w:val="0"/>
      <w:strike w:val="0"/>
      <w:dstrike w:val="0"/>
      <w:vanish w:val="0"/>
      <w:color w:val="FF0000"/>
      <w:u w:val="none"/>
      <w:vertAlign w:val="baseline"/>
    </w:rPr>
  </w:style>
  <w:style w:type="character" w:customStyle="1" w:styleId="scstrike">
    <w:name w:val="sc_strike"/>
    <w:uiPriority w:val="1"/>
    <w:qFormat/>
    <w:rsid w:val="004962B7"/>
    <w:rPr>
      <w:strike/>
      <w:dstrike w:val="0"/>
    </w:rPr>
  </w:style>
  <w:style w:type="character" w:customStyle="1" w:styleId="scstrikeblue">
    <w:name w:val="sc_strike_blue"/>
    <w:uiPriority w:val="1"/>
    <w:qFormat/>
    <w:rsid w:val="004962B7"/>
    <w:rPr>
      <w:strike/>
      <w:dstrike w:val="0"/>
      <w:color w:val="0070C0"/>
    </w:rPr>
  </w:style>
  <w:style w:type="character" w:customStyle="1" w:styleId="scstrikered">
    <w:name w:val="sc_strike_red"/>
    <w:uiPriority w:val="1"/>
    <w:qFormat/>
    <w:rsid w:val="004962B7"/>
    <w:rPr>
      <w:strike/>
      <w:dstrike w:val="0"/>
      <w:color w:val="FF0000"/>
    </w:rPr>
  </w:style>
  <w:style w:type="character" w:customStyle="1" w:styleId="scstrikebluenoncodified">
    <w:name w:val="sc_strike_blue_non_codified"/>
    <w:uiPriority w:val="1"/>
    <w:qFormat/>
    <w:rsid w:val="004962B7"/>
    <w:rPr>
      <w:strike/>
      <w:dstrike w:val="0"/>
      <w:color w:val="0070C0"/>
      <w:lang w:val="en-US"/>
    </w:rPr>
  </w:style>
  <w:style w:type="character" w:customStyle="1" w:styleId="scstrikerednoncodified">
    <w:name w:val="sc_strike_red_non_codified"/>
    <w:uiPriority w:val="1"/>
    <w:qFormat/>
    <w:rsid w:val="004962B7"/>
    <w:rPr>
      <w:strike/>
      <w:dstrike w:val="0"/>
      <w:color w:val="FF0000"/>
    </w:rPr>
  </w:style>
  <w:style w:type="paragraph" w:customStyle="1" w:styleId="scnowthereforebold">
    <w:name w:val="sc_now_therefore_bold"/>
    <w:uiPriority w:val="1"/>
    <w:qFormat/>
    <w:rsid w:val="004962B7"/>
    <w:pPr>
      <w:widowControl w:val="0"/>
      <w:suppressAutoHyphens/>
      <w:spacing w:after="0" w:line="480" w:lineRule="auto"/>
    </w:pPr>
    <w:rPr>
      <w:rFonts w:eastAsia="Calibri" w:cs="Times New Roman"/>
    </w:rPr>
  </w:style>
  <w:style w:type="paragraph" w:customStyle="1" w:styleId="scbillsiglines">
    <w:name w:val="sc_bill_sig_lines"/>
    <w:qFormat/>
    <w:rsid w:val="004962B7"/>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4962B7"/>
  </w:style>
  <w:style w:type="paragraph" w:customStyle="1" w:styleId="scbillendxx">
    <w:name w:val="sc_bill_end_xx"/>
    <w:qFormat/>
    <w:rsid w:val="004962B7"/>
    <w:pPr>
      <w:widowControl w:val="0"/>
      <w:suppressAutoHyphens/>
      <w:spacing w:after="0" w:line="240" w:lineRule="auto"/>
      <w:jc w:val="center"/>
    </w:pPr>
  </w:style>
  <w:style w:type="character" w:customStyle="1" w:styleId="scbillheader1">
    <w:name w:val="sc_bill_header1"/>
    <w:uiPriority w:val="1"/>
    <w:qFormat/>
    <w:rsid w:val="004962B7"/>
  </w:style>
  <w:style w:type="character" w:customStyle="1" w:styleId="scresolutionbody1">
    <w:name w:val="sc_resolution_body1"/>
    <w:uiPriority w:val="1"/>
    <w:qFormat/>
    <w:rsid w:val="004962B7"/>
  </w:style>
  <w:style w:type="character" w:styleId="Strong">
    <w:name w:val="Strong"/>
    <w:basedOn w:val="DefaultParagraphFont"/>
    <w:uiPriority w:val="22"/>
    <w:qFormat/>
    <w:rsid w:val="004962B7"/>
    <w:rPr>
      <w:b/>
      <w:bCs/>
    </w:rPr>
  </w:style>
  <w:style w:type="character" w:customStyle="1" w:styleId="scamendhouse">
    <w:name w:val="sc_amend_house"/>
    <w:uiPriority w:val="1"/>
    <w:qFormat/>
    <w:rsid w:val="004962B7"/>
    <w:rPr>
      <w:bdr w:val="none" w:sz="0" w:space="0" w:color="auto"/>
      <w:shd w:val="clear" w:color="auto" w:fill="FDE9D9" w:themeFill="accent6" w:themeFillTint="33"/>
    </w:rPr>
  </w:style>
  <w:style w:type="character" w:customStyle="1" w:styleId="scamendsenate">
    <w:name w:val="sc_amend_senate"/>
    <w:uiPriority w:val="1"/>
    <w:qFormat/>
    <w:rsid w:val="004962B7"/>
    <w:rPr>
      <w:bdr w:val="none" w:sz="0" w:space="0" w:color="auto"/>
      <w:shd w:val="clear" w:color="auto" w:fill="E5DFEC" w:themeFill="accent4" w:themeFillTint="33"/>
    </w:rPr>
  </w:style>
  <w:style w:type="paragraph" w:styleId="Revision">
    <w:name w:val="Revision"/>
    <w:hidden/>
    <w:uiPriority w:val="99"/>
    <w:semiHidden/>
    <w:rsid w:val="004962B7"/>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4962B7"/>
    <w:pPr>
      <w:spacing w:after="0" w:line="240" w:lineRule="auto"/>
    </w:pPr>
    <w:rPr>
      <w:i/>
    </w:rPr>
  </w:style>
  <w:style w:type="paragraph" w:customStyle="1" w:styleId="sccoversheetsenate">
    <w:name w:val="sc_coversheet_senate"/>
    <w:qFormat/>
    <w:rsid w:val="004962B7"/>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79&amp;session=126&amp;summary=B" TargetMode="External" Id="R537d18574fbe4004" /><Relationship Type="http://schemas.openxmlformats.org/officeDocument/2006/relationships/hyperlink" Target="https://www.scstatehouse.gov/sess126_2025-2026/prever/5779_20260811.docx" TargetMode="External" Id="R32448f1ad3ca433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A3D45"/>
    <w:rsid w:val="002A5DAB"/>
    <w:rsid w:val="00362988"/>
    <w:rsid w:val="00394BD4"/>
    <w:rsid w:val="00460640"/>
    <w:rsid w:val="004D1BF3"/>
    <w:rsid w:val="00573513"/>
    <w:rsid w:val="0072205F"/>
    <w:rsid w:val="00804B1A"/>
    <w:rsid w:val="008228BC"/>
    <w:rsid w:val="008B2AC5"/>
    <w:rsid w:val="00A22407"/>
    <w:rsid w:val="00A868DD"/>
    <w:rsid w:val="00AA6F82"/>
    <w:rsid w:val="00BB166B"/>
    <w:rsid w:val="00BE097C"/>
    <w:rsid w:val="00CB4474"/>
    <w:rsid w:val="00DC0642"/>
    <w:rsid w:val="00E216F6"/>
    <w:rsid w:val="00EA266C"/>
    <w:rsid w:val="00EB0F12"/>
    <w:rsid w:val="00EB6DDA"/>
    <w:rsid w:val="00EE2B2C"/>
    <w:rsid w:val="00EF3015"/>
    <w:rsid w:val="00F272F9"/>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wb360Metadata xmlns="http://schemas.openxmlformats.org/package/2006/metadata/lwb360-metadata">
  <CHAMBER_DISPLAY>House of Representatives</CHAMBER_DISPLAY>
  <DOCUMENT_TYPE>Bill</DOCUMENT_TYPE>
  <FILENAME>&lt;&lt;filename&gt;&gt;</FILENAME>
  <ID>4571dd02-fa37-4006-968e-1ff9fa7f6caa</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41227662-98fa-497f-a239-5ae418abf9f9</T_BILL_REQUEST_REQUEST>
  <T_BILL_R_ORIGINALDRAFT>9dd6f21e-1159-493b-85dc-1ebe50a4eb53</T_BILL_R_ORIGINALDRAFT>
  <T_BILL_SPONSOR_SPONSOR>12678573-7270-4f04-9256-f8d88178e5b4</T_BILL_SPONSOR_SPONSOR>
  <T_BILL_T_BILLNAME>[5779]</T_BILL_T_BILLNAME>
  <T_BILL_T_BILLNUMBER>5779</T_BILL_T_BILLNUMBER>
  <T_BILL_T_BILLTITLE>TO HONOR the life and achievements of prominent african financial leader DR. ABDULMAJID MUSSA NSEKELA, GROUP MANAGING DIRECTOR/CEO, CRDB BANK, TANZANIA.</T_BILL_T_BILLTITLE>
  <T_BILL_T_CHAMBER>house</T_BILL_T_CHAMBER>
  <T_BILL_T_FILENAME> </T_BILL_T_FILENAME>
  <T_BILL_T_LEGTYPE>resolution</T_BILL_T_LEGTYPE>
  <T_BILL_T_RATNUMBERSTRING>HNone</T_BILL_T_RATNUMBERSTRING>
  <T_BILL_T_SUBJECT>Dr. Abdulmajid Mussa Nsekela</T_BILL_T_SUBJECT>
  <T_BILL_UR_DRAFTER>samanthaallen@scstatehouse.gov</T_BILL_UR_DRAFTER>
  <T_BILL_UR_DRAFTINGASSISTANT>julienewboult@scstatehouse.gov</T_BILL_UR_DRAFTINGASSISTANT>
  <T_BILL_UR_RESOLUTIONWRITER>rosannemcdowell@scstatehouse.gov</T_BILL_UR_RESOLUTIONWRITER>
</lwb360Meta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FBF867-DE5F-488D-AB39-F30C4A6A7D94}">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1713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2026-07-08T15:07:00Z</cp:lastPrinted>
  <dcterms:created xsi:type="dcterms:W3CDTF">2026-07-09T14:03:00Z</dcterms:created>
  <dcterms:modified xsi:type="dcterms:W3CDTF">2026-07-09T14:03:00Z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