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5781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Henderson-Myers,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Grant, Guest, Guffey, Haddon, Hager, Hardee, Harris, Hart, Hartnett, Hartz, Hayes,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W.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LC-0773WAB-GM26.docx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Gbenga Alade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e18a178620f24e38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916960090a0a407f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60967A44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182BE0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6948EF" w14:paraId="48DB32D0" w14:textId="5338D480">
          <w:pPr>
            <w:pStyle w:val="scresolutiontitle"/>
          </w:pPr>
          <w:r w:rsidRPr="006948EF">
            <w:t>to congratulate GBENGA ALADE, a veteran banking strategist, for his appointment as the MANAGING DIRECTOR/CEO</w:t>
          </w:r>
          <w:r>
            <w:t xml:space="preserve"> of the </w:t>
          </w:r>
          <w:r w:rsidRPr="006948EF">
            <w:t xml:space="preserve">ASSET MANAGEMENT CORPORATION OF NIGERIA </w:t>
          </w:r>
          <w:r>
            <w:t>in 2024.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6948EF" w:rsidP="00034908" w:rsidRDefault="008C3A19" w14:paraId="0DB73ED9" w14:textId="7B0710CA">
      <w:pPr>
        <w:pStyle w:val="scresolutionwhereas"/>
      </w:pPr>
      <w:bookmarkStart w:name="wa_db601c0d1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Pr="006948EF" w:rsidR="006948EF">
        <w:t xml:space="preserve">with over </w:t>
      </w:r>
      <w:r w:rsidR="006948EF">
        <w:t>thirty-five</w:t>
      </w:r>
      <w:r w:rsidRPr="006948EF" w:rsidR="006948EF">
        <w:t xml:space="preserve"> years of global experience in corporate turnaround and enterprise risk management</w:t>
      </w:r>
      <w:r w:rsidR="006948EF">
        <w:t xml:space="preserve">, </w:t>
      </w:r>
      <w:r w:rsidR="00537DF9">
        <w:t>Gbenga</w:t>
      </w:r>
      <w:r w:rsidR="006948EF">
        <w:t xml:space="preserve"> Alade’s</w:t>
      </w:r>
      <w:r w:rsidR="00034908">
        <w:t xml:space="preserve"> </w:t>
      </w:r>
      <w:r w:rsidR="006948EF">
        <w:t xml:space="preserve">appointment to </w:t>
      </w:r>
      <w:r w:rsidRPr="006948EF" w:rsidR="006948EF">
        <w:t xml:space="preserve">the Asset Management Corporation of </w:t>
      </w:r>
      <w:r w:rsidR="006948EF">
        <w:t>N</w:t>
      </w:r>
      <w:r w:rsidRPr="006948EF" w:rsidR="006948EF">
        <w:t xml:space="preserve">igeria  </w:t>
      </w:r>
      <w:r w:rsidR="00034908">
        <w:t>(AMCON) followed a career in high-stakes environments, including senior roles at the Bank of Montreal and Citibank</w:t>
      </w:r>
      <w:r w:rsidR="006948EF">
        <w:t>; and</w:t>
      </w:r>
    </w:p>
    <w:p w:rsidR="006948EF" w:rsidP="00034908" w:rsidRDefault="006948EF" w14:paraId="1F83D6AC" w14:textId="77777777">
      <w:pPr>
        <w:pStyle w:val="scresolutionwhereas"/>
      </w:pPr>
    </w:p>
    <w:p w:rsidR="006948EF" w:rsidP="00084D53" w:rsidRDefault="006948EF" w14:paraId="4BD86620" w14:textId="77777777">
      <w:pPr>
        <w:pStyle w:val="scresolutionwhereas"/>
      </w:pPr>
      <w:bookmarkStart w:name="wa_ab192cad1" w:id="2"/>
      <w:r>
        <w:t>W</w:t>
      </w:r>
      <w:bookmarkEnd w:id="2"/>
      <w:r>
        <w:t>hereas, h</w:t>
      </w:r>
      <w:r w:rsidR="00034908">
        <w:t>e is best known for his record-breaking tenure as CEO of GTBank</w:t>
      </w:r>
      <w:r>
        <w:t xml:space="preserve"> in </w:t>
      </w:r>
      <w:r w:rsidR="00034908">
        <w:t>Sierra Leone where he achieved the highest profitability and service efficiency in the country for four consecutive years</w:t>
      </w:r>
      <w:r>
        <w:t>; and</w:t>
      </w:r>
    </w:p>
    <w:p w:rsidR="006948EF" w:rsidP="00084D53" w:rsidRDefault="006948EF" w14:paraId="33FDB45B" w14:textId="77777777">
      <w:pPr>
        <w:pStyle w:val="scresolutionwhereas"/>
      </w:pPr>
    </w:p>
    <w:p w:rsidR="006948EF" w:rsidP="00084D53" w:rsidRDefault="006948EF" w14:paraId="14B576B5" w14:textId="546A6F62">
      <w:pPr>
        <w:pStyle w:val="scresolutionwhereas"/>
      </w:pPr>
      <w:bookmarkStart w:name="wa_46750a788" w:id="3"/>
      <w:r>
        <w:t>W</w:t>
      </w:r>
      <w:bookmarkEnd w:id="3"/>
      <w:r>
        <w:t>hereas, Mr. Alade’s</w:t>
      </w:r>
      <w:r w:rsidR="00034908">
        <w:t xml:space="preserve"> expertise is central to AMCON’s mission of stabilizing Nigeria</w:t>
      </w:r>
      <w:r w:rsidR="00C91A2E">
        <w:t>’</w:t>
      </w:r>
      <w:r w:rsidR="00034908">
        <w:t>s financial sector by managing distressed national assets. Utilizing a sophisticated, data-driven approach to portfolio management and risk modeling, he has institutionalized new frameworks for asset recovery that balance aggressive debt resolution with macroeconomic stability</w:t>
      </w:r>
      <w:r>
        <w:t>; and</w:t>
      </w:r>
    </w:p>
    <w:p w:rsidR="006948EF" w:rsidP="00084D53" w:rsidRDefault="006948EF" w14:paraId="4176EB73" w14:textId="77777777">
      <w:pPr>
        <w:pStyle w:val="scresolutionwhereas"/>
      </w:pPr>
    </w:p>
    <w:p w:rsidR="00A753C0" w:rsidP="00084D53" w:rsidRDefault="006948EF" w14:paraId="590E39EB" w14:textId="77777777">
      <w:pPr>
        <w:pStyle w:val="scresolutionwhereas"/>
      </w:pPr>
      <w:bookmarkStart w:name="wa_e3680e58a" w:id="4"/>
      <w:r>
        <w:t>W</w:t>
      </w:r>
      <w:bookmarkEnd w:id="4"/>
      <w:r>
        <w:t>hereas,</w:t>
      </w:r>
      <w:r w:rsidR="00034908">
        <w:t xml:space="preserve"> </w:t>
      </w:r>
      <w:r>
        <w:t>h</w:t>
      </w:r>
      <w:r w:rsidR="00034908">
        <w:t xml:space="preserve">is educational foundation at </w:t>
      </w:r>
      <w:r w:rsidRPr="00A753C0" w:rsidR="00A753C0">
        <w:t xml:space="preserve">Kellogg School of Management </w:t>
      </w:r>
      <w:r w:rsidR="00A753C0">
        <w:t>and Columbia Business</w:t>
      </w:r>
      <w:r w:rsidRPr="00A753C0" w:rsidR="00A753C0">
        <w:t xml:space="preserve"> School </w:t>
      </w:r>
    </w:p>
    <w:p w:rsidR="006948EF" w:rsidP="00084D53" w:rsidRDefault="00034908" w14:paraId="1B959E9A" w14:textId="69897303">
      <w:pPr>
        <w:pStyle w:val="scresolutionwhereas"/>
      </w:pPr>
      <w:r>
        <w:t>provides the rigor necessary for his complex mandate</w:t>
      </w:r>
      <w:r w:rsidR="006948EF">
        <w:t>; and</w:t>
      </w:r>
    </w:p>
    <w:p w:rsidR="006948EF" w:rsidP="00084D53" w:rsidRDefault="006948EF" w14:paraId="6E86A00E" w14:textId="77777777">
      <w:pPr>
        <w:pStyle w:val="scresolutionwhereas"/>
      </w:pPr>
    </w:p>
    <w:p w:rsidR="006948EF" w:rsidP="00084D53" w:rsidRDefault="006948EF" w14:paraId="0836A15F" w14:textId="5DF813C0">
      <w:pPr>
        <w:pStyle w:val="scresolutionwhereas"/>
      </w:pPr>
      <w:bookmarkStart w:name="wa_bdc9e7903" w:id="5"/>
      <w:r>
        <w:t>W</w:t>
      </w:r>
      <w:bookmarkEnd w:id="5"/>
      <w:r>
        <w:t xml:space="preserve">hereas, </w:t>
      </w:r>
      <w:r w:rsidR="00034908">
        <w:t xml:space="preserve">Mr. Alade is dedicated </w:t>
      </w:r>
      <w:r>
        <w:t xml:space="preserve">to </w:t>
      </w:r>
      <w:r w:rsidR="00034908">
        <w:t>advocat</w:t>
      </w:r>
      <w:r>
        <w:t>ing</w:t>
      </w:r>
      <w:r w:rsidR="00034908">
        <w:t xml:space="preserve"> for corporate governance and boardroom accountability. As a </w:t>
      </w:r>
      <w:r w:rsidR="004702AF">
        <w:t>f</w:t>
      </w:r>
      <w:r w:rsidR="00034908">
        <w:t>ellow of the Chartered Institute of Bankers of Nigeria, he has mentored numerous banking leaders, instilling a culture of process reengineering and competitive strategy</w:t>
      </w:r>
      <w:r>
        <w:t>; and</w:t>
      </w:r>
    </w:p>
    <w:p w:rsidR="006948EF" w:rsidP="00084D53" w:rsidRDefault="006948EF" w14:paraId="5B075E7E" w14:textId="77777777">
      <w:pPr>
        <w:pStyle w:val="scresolutionwhereas"/>
      </w:pPr>
    </w:p>
    <w:p w:rsidR="008A7625" w:rsidP="00084D53" w:rsidRDefault="006948EF" w14:paraId="4666F527" w14:textId="1A6C7982">
      <w:pPr>
        <w:pStyle w:val="scresolutionwhereas"/>
      </w:pPr>
      <w:bookmarkStart w:name="wa_cc3da650b" w:id="6"/>
      <w:r>
        <w:t>W</w:t>
      </w:r>
      <w:bookmarkEnd w:id="6"/>
      <w:r>
        <w:t>hereas, h</w:t>
      </w:r>
      <w:r w:rsidR="00034908">
        <w:t>is leadership is widely regarded as the cornerstone of the current efforts to secure long-term stability and profitability for the Nigerian banking landscape</w:t>
      </w:r>
      <w:r w:rsidR="008A7625">
        <w:t>; and</w:t>
      </w:r>
    </w:p>
    <w:p w:rsidR="008A7625" w:rsidP="007720AC" w:rsidRDefault="008A7625" w14:paraId="251CC829" w14:textId="0705D188">
      <w:pPr>
        <w:pStyle w:val="scemptyline"/>
      </w:pPr>
    </w:p>
    <w:p w:rsidR="008A7625" w:rsidP="00843D27" w:rsidRDefault="008A7625" w14:paraId="44F28955" w14:textId="391DB73D">
      <w:pPr>
        <w:pStyle w:val="scresolutionwhereas"/>
      </w:pPr>
      <w:bookmarkStart w:name="wa_493a49ccd" w:id="7"/>
      <w:r>
        <w:t>W</w:t>
      </w:r>
      <w:bookmarkEnd w:id="7"/>
      <w:r>
        <w:t>hereas,</w:t>
      </w:r>
      <w:r w:rsidR="001347EE">
        <w:t xml:space="preserve"> </w:t>
      </w:r>
      <w:r w:rsidR="006948EF">
        <w:t xml:space="preserve">the South Carolina House of Representatives appreciates the management expertise and </w:t>
      </w:r>
      <w:r w:rsidR="00A753C0">
        <w:t>business</w:t>
      </w:r>
      <w:r w:rsidR="006948EF">
        <w:t xml:space="preserve"> skills that </w:t>
      </w:r>
      <w:r w:rsidRPr="006948EF" w:rsidR="006948EF">
        <w:t>Gbenga Alade</w:t>
      </w:r>
      <w:r w:rsidR="006948EF">
        <w:t xml:space="preserve"> brings to AMCON on behalf of </w:t>
      </w:r>
      <w:r w:rsidR="00A753C0">
        <w:t xml:space="preserve">the country of </w:t>
      </w:r>
      <w:r w:rsidR="006948EF">
        <w:t xml:space="preserve">Nigeria. </w:t>
      </w:r>
      <w:r>
        <w:t xml:space="preserve">Now, </w:t>
      </w:r>
      <w:r w:rsidR="001347EE">
        <w:t>t</w:t>
      </w:r>
      <w:r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74FAD7DD">
      <w:pPr>
        <w:pStyle w:val="scresolutionbody"/>
      </w:pPr>
      <w:bookmarkStart w:name="up_cc81426ee" w:id="8"/>
      <w:r w:rsidRPr="00040E43">
        <w:t>B</w:t>
      </w:r>
      <w:bookmarkEnd w:id="8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182BE0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5D75AFB9">
      <w:pPr>
        <w:pStyle w:val="scresolutionmembers"/>
      </w:pPr>
      <w:bookmarkStart w:name="up_535b187f8" w:id="9"/>
      <w:r w:rsidRPr="00040E43">
        <w:t>T</w:t>
      </w:r>
      <w:bookmarkEnd w:id="9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182BE0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Pr="006948EF" w:rsidR="006948EF">
        <w:t xml:space="preserve">congratulate Gbenga Alade, a veteran banking strategist, for his appointment as the managing director/CEO of the Asset Management Corporation </w:t>
      </w:r>
      <w:r w:rsidR="006948EF">
        <w:t>o</w:t>
      </w:r>
      <w:r w:rsidRPr="006948EF" w:rsidR="006948EF">
        <w:t xml:space="preserve">f Nigeria </w:t>
      </w:r>
      <w:r w:rsidR="006948EF">
        <w:t>i</w:t>
      </w:r>
      <w:r w:rsidRPr="006948EF" w:rsidR="006948EF">
        <w:t>n 2024</w:t>
      </w:r>
      <w:r w:rsidR="006948EF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632A20D7">
      <w:pPr>
        <w:pStyle w:val="scresolutionbody"/>
      </w:pPr>
      <w:bookmarkStart w:name="up_b92427de8" w:id="10"/>
      <w:r w:rsidRPr="00040E43">
        <w:t>B</w:t>
      </w:r>
      <w:bookmarkEnd w:id="10"/>
      <w:r w:rsidRPr="00040E43">
        <w:t>e it further resolved that a copy of this resolution be presented to</w:t>
      </w:r>
      <w:r w:rsidRPr="00040E43" w:rsidR="00B9105E">
        <w:t xml:space="preserve"> </w:t>
      </w:r>
      <w:r w:rsidRPr="006948EF" w:rsidR="006948EF">
        <w:t>Gbenga Alade</w:t>
      </w:r>
      <w:r w:rsidR="006948EF"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BF05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2841" w14:textId="77777777" w:rsidR="00E56BDF" w:rsidRDefault="00E56BDF" w:rsidP="009F0C77">
      <w:r>
        <w:separator/>
      </w:r>
    </w:p>
  </w:endnote>
  <w:endnote w:type="continuationSeparator" w:id="0">
    <w:p w14:paraId="6E11CFE6" w14:textId="77777777" w:rsidR="00E56BDF" w:rsidRDefault="00E56BDF" w:rsidP="009F0C77">
      <w:r>
        <w:continuationSeparator/>
      </w:r>
    </w:p>
  </w:endnote>
  <w:endnote w:type="continuationNotice" w:id="1">
    <w:p w14:paraId="08E3B19C" w14:textId="77777777" w:rsidR="00E56BDF" w:rsidRDefault="00E56B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554D6E79" w:rsidR="007003E1" w:rsidRDefault="00E56BDF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182BE0">
              <w:rPr>
                <w:noProof/>
              </w:rPr>
              <w:t>LC-0773WAB-GM26.docx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90A7" w14:textId="77777777" w:rsidR="00E56BDF" w:rsidRDefault="00E56BDF" w:rsidP="009F0C77">
      <w:r>
        <w:separator/>
      </w:r>
    </w:p>
  </w:footnote>
  <w:footnote w:type="continuationSeparator" w:id="0">
    <w:p w14:paraId="15F30341" w14:textId="77777777" w:rsidR="00E56BDF" w:rsidRDefault="00E56BDF" w:rsidP="009F0C77">
      <w:r>
        <w:continuationSeparator/>
      </w:r>
    </w:p>
  </w:footnote>
  <w:footnote w:type="continuationNotice" w:id="1">
    <w:p w14:paraId="2B744FD6" w14:textId="77777777" w:rsidR="00E56BDF" w:rsidRDefault="00E56B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00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11869"/>
    <w:rsid w:val="00015CD6"/>
    <w:rsid w:val="00032E86"/>
    <w:rsid w:val="00034908"/>
    <w:rsid w:val="00040E43"/>
    <w:rsid w:val="0008202C"/>
    <w:rsid w:val="000843D7"/>
    <w:rsid w:val="00084D53"/>
    <w:rsid w:val="00091FD9"/>
    <w:rsid w:val="0009711F"/>
    <w:rsid w:val="00097234"/>
    <w:rsid w:val="00097C23"/>
    <w:rsid w:val="000C5BE4"/>
    <w:rsid w:val="000E0100"/>
    <w:rsid w:val="000E1785"/>
    <w:rsid w:val="000E546A"/>
    <w:rsid w:val="000F1901"/>
    <w:rsid w:val="000F2E49"/>
    <w:rsid w:val="000F40FA"/>
    <w:rsid w:val="001035F1"/>
    <w:rsid w:val="0010776B"/>
    <w:rsid w:val="0011643B"/>
    <w:rsid w:val="00133E66"/>
    <w:rsid w:val="001347EE"/>
    <w:rsid w:val="00135D28"/>
    <w:rsid w:val="00136B38"/>
    <w:rsid w:val="001373F6"/>
    <w:rsid w:val="001435A3"/>
    <w:rsid w:val="00146ED3"/>
    <w:rsid w:val="00151044"/>
    <w:rsid w:val="00182BE0"/>
    <w:rsid w:val="00187057"/>
    <w:rsid w:val="001A022F"/>
    <w:rsid w:val="001A2C0B"/>
    <w:rsid w:val="001A4F91"/>
    <w:rsid w:val="001A72A6"/>
    <w:rsid w:val="001B0C87"/>
    <w:rsid w:val="001C4F58"/>
    <w:rsid w:val="001D08F2"/>
    <w:rsid w:val="001D2A16"/>
    <w:rsid w:val="001D3A58"/>
    <w:rsid w:val="001D525B"/>
    <w:rsid w:val="001D68D8"/>
    <w:rsid w:val="001D7F4F"/>
    <w:rsid w:val="001F75F9"/>
    <w:rsid w:val="002017E6"/>
    <w:rsid w:val="00205238"/>
    <w:rsid w:val="00211B4F"/>
    <w:rsid w:val="002235BC"/>
    <w:rsid w:val="002321B6"/>
    <w:rsid w:val="00232912"/>
    <w:rsid w:val="0025001F"/>
    <w:rsid w:val="00250967"/>
    <w:rsid w:val="002543C8"/>
    <w:rsid w:val="0025541D"/>
    <w:rsid w:val="002635C9"/>
    <w:rsid w:val="00284AAE"/>
    <w:rsid w:val="002B451A"/>
    <w:rsid w:val="002D55D2"/>
    <w:rsid w:val="002E5912"/>
    <w:rsid w:val="002F347B"/>
    <w:rsid w:val="002F4473"/>
    <w:rsid w:val="00301B21"/>
    <w:rsid w:val="00325348"/>
    <w:rsid w:val="0032732C"/>
    <w:rsid w:val="003321E4"/>
    <w:rsid w:val="00336AD0"/>
    <w:rsid w:val="003376BB"/>
    <w:rsid w:val="0036008C"/>
    <w:rsid w:val="0037079A"/>
    <w:rsid w:val="00373F90"/>
    <w:rsid w:val="00385E1F"/>
    <w:rsid w:val="003A4798"/>
    <w:rsid w:val="003A4F41"/>
    <w:rsid w:val="003C4DAB"/>
    <w:rsid w:val="003D01E8"/>
    <w:rsid w:val="003D0BC2"/>
    <w:rsid w:val="003E5288"/>
    <w:rsid w:val="003F6D79"/>
    <w:rsid w:val="003F6E8C"/>
    <w:rsid w:val="0041760A"/>
    <w:rsid w:val="00417C01"/>
    <w:rsid w:val="004252D4"/>
    <w:rsid w:val="00436096"/>
    <w:rsid w:val="004403BD"/>
    <w:rsid w:val="00461441"/>
    <w:rsid w:val="004623E6"/>
    <w:rsid w:val="0046488E"/>
    <w:rsid w:val="0046685D"/>
    <w:rsid w:val="004669F5"/>
    <w:rsid w:val="004702AF"/>
    <w:rsid w:val="00475125"/>
    <w:rsid w:val="004809EE"/>
    <w:rsid w:val="004A61D4"/>
    <w:rsid w:val="004B7339"/>
    <w:rsid w:val="004C43AB"/>
    <w:rsid w:val="004C6573"/>
    <w:rsid w:val="004E7427"/>
    <w:rsid w:val="004E7D54"/>
    <w:rsid w:val="00511974"/>
    <w:rsid w:val="0052116B"/>
    <w:rsid w:val="005273C6"/>
    <w:rsid w:val="005275A2"/>
    <w:rsid w:val="00530A69"/>
    <w:rsid w:val="00537DF9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C2FE2"/>
    <w:rsid w:val="005E2BC9"/>
    <w:rsid w:val="00605102"/>
    <w:rsid w:val="006053F5"/>
    <w:rsid w:val="00611909"/>
    <w:rsid w:val="006215AA"/>
    <w:rsid w:val="00627DCA"/>
    <w:rsid w:val="00645330"/>
    <w:rsid w:val="00663047"/>
    <w:rsid w:val="00666E48"/>
    <w:rsid w:val="00670F2F"/>
    <w:rsid w:val="006913C9"/>
    <w:rsid w:val="0069470D"/>
    <w:rsid w:val="006948EF"/>
    <w:rsid w:val="006B1590"/>
    <w:rsid w:val="006C6681"/>
    <w:rsid w:val="006D58AA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52ECA"/>
    <w:rsid w:val="007720AC"/>
    <w:rsid w:val="00781DF8"/>
    <w:rsid w:val="007836CC"/>
    <w:rsid w:val="00787728"/>
    <w:rsid w:val="007917CE"/>
    <w:rsid w:val="007959D3"/>
    <w:rsid w:val="007A70AE"/>
    <w:rsid w:val="007C0EE1"/>
    <w:rsid w:val="007C2B31"/>
    <w:rsid w:val="007C69B6"/>
    <w:rsid w:val="007C72ED"/>
    <w:rsid w:val="007E01B6"/>
    <w:rsid w:val="007F3C86"/>
    <w:rsid w:val="007F6D64"/>
    <w:rsid w:val="007F7F8A"/>
    <w:rsid w:val="00810471"/>
    <w:rsid w:val="00811DEB"/>
    <w:rsid w:val="008362E8"/>
    <w:rsid w:val="008410D3"/>
    <w:rsid w:val="00843D27"/>
    <w:rsid w:val="00846FE5"/>
    <w:rsid w:val="0085786E"/>
    <w:rsid w:val="00870570"/>
    <w:rsid w:val="008728B2"/>
    <w:rsid w:val="008905D2"/>
    <w:rsid w:val="008A1768"/>
    <w:rsid w:val="008A489F"/>
    <w:rsid w:val="008A7625"/>
    <w:rsid w:val="008B4AC4"/>
    <w:rsid w:val="008C3A19"/>
    <w:rsid w:val="008D05D1"/>
    <w:rsid w:val="008D57C7"/>
    <w:rsid w:val="008E1DCA"/>
    <w:rsid w:val="008F0F33"/>
    <w:rsid w:val="008F4429"/>
    <w:rsid w:val="009059FF"/>
    <w:rsid w:val="00906956"/>
    <w:rsid w:val="00911E72"/>
    <w:rsid w:val="0092634F"/>
    <w:rsid w:val="009270BA"/>
    <w:rsid w:val="0094021A"/>
    <w:rsid w:val="00953783"/>
    <w:rsid w:val="0096528D"/>
    <w:rsid w:val="00965B3F"/>
    <w:rsid w:val="009B44AF"/>
    <w:rsid w:val="009C4120"/>
    <w:rsid w:val="009C6A0B"/>
    <w:rsid w:val="009C7F19"/>
    <w:rsid w:val="009E2BE4"/>
    <w:rsid w:val="009F0C77"/>
    <w:rsid w:val="009F4DD1"/>
    <w:rsid w:val="009F5957"/>
    <w:rsid w:val="009F7B81"/>
    <w:rsid w:val="00A02543"/>
    <w:rsid w:val="00A0279C"/>
    <w:rsid w:val="00A17E1A"/>
    <w:rsid w:val="00A41684"/>
    <w:rsid w:val="00A64E80"/>
    <w:rsid w:val="00A66C6B"/>
    <w:rsid w:val="00A7261B"/>
    <w:rsid w:val="00A72BCD"/>
    <w:rsid w:val="00A74015"/>
    <w:rsid w:val="00A741D9"/>
    <w:rsid w:val="00A753C0"/>
    <w:rsid w:val="00A833AB"/>
    <w:rsid w:val="00A94BED"/>
    <w:rsid w:val="00A95560"/>
    <w:rsid w:val="00A9741D"/>
    <w:rsid w:val="00AB1254"/>
    <w:rsid w:val="00AB2CC0"/>
    <w:rsid w:val="00AC34A2"/>
    <w:rsid w:val="00AC74F4"/>
    <w:rsid w:val="00AD1C9A"/>
    <w:rsid w:val="00AD4B17"/>
    <w:rsid w:val="00AF0102"/>
    <w:rsid w:val="00AF1A81"/>
    <w:rsid w:val="00AF69EE"/>
    <w:rsid w:val="00B00C4F"/>
    <w:rsid w:val="00B063A8"/>
    <w:rsid w:val="00B128F5"/>
    <w:rsid w:val="00B15424"/>
    <w:rsid w:val="00B231A6"/>
    <w:rsid w:val="00B31DA6"/>
    <w:rsid w:val="00B3602C"/>
    <w:rsid w:val="00B412D4"/>
    <w:rsid w:val="00B519D6"/>
    <w:rsid w:val="00B6342A"/>
    <w:rsid w:val="00B6480F"/>
    <w:rsid w:val="00B64FFF"/>
    <w:rsid w:val="00B703CB"/>
    <w:rsid w:val="00B7267F"/>
    <w:rsid w:val="00B771C8"/>
    <w:rsid w:val="00B879A5"/>
    <w:rsid w:val="00B9052D"/>
    <w:rsid w:val="00B9105E"/>
    <w:rsid w:val="00B97AC1"/>
    <w:rsid w:val="00BC1E62"/>
    <w:rsid w:val="00BC24C4"/>
    <w:rsid w:val="00BC695A"/>
    <w:rsid w:val="00BD086A"/>
    <w:rsid w:val="00BD4498"/>
    <w:rsid w:val="00BE3C22"/>
    <w:rsid w:val="00BE46CD"/>
    <w:rsid w:val="00BF05EA"/>
    <w:rsid w:val="00C02C1B"/>
    <w:rsid w:val="00C0345E"/>
    <w:rsid w:val="00C21775"/>
    <w:rsid w:val="00C21ABE"/>
    <w:rsid w:val="00C31C95"/>
    <w:rsid w:val="00C3483A"/>
    <w:rsid w:val="00C41EB9"/>
    <w:rsid w:val="00C433D3"/>
    <w:rsid w:val="00C47DCA"/>
    <w:rsid w:val="00C664FC"/>
    <w:rsid w:val="00C71510"/>
    <w:rsid w:val="00C7322B"/>
    <w:rsid w:val="00C73AFC"/>
    <w:rsid w:val="00C74E9D"/>
    <w:rsid w:val="00C826DD"/>
    <w:rsid w:val="00C82FD3"/>
    <w:rsid w:val="00C91A2E"/>
    <w:rsid w:val="00C92819"/>
    <w:rsid w:val="00C93C2C"/>
    <w:rsid w:val="00CA3BCF"/>
    <w:rsid w:val="00CC6B7B"/>
    <w:rsid w:val="00CD2089"/>
    <w:rsid w:val="00CE4EE6"/>
    <w:rsid w:val="00CF44FA"/>
    <w:rsid w:val="00D1567E"/>
    <w:rsid w:val="00D31310"/>
    <w:rsid w:val="00D37AF8"/>
    <w:rsid w:val="00D55053"/>
    <w:rsid w:val="00D66B80"/>
    <w:rsid w:val="00D73A67"/>
    <w:rsid w:val="00D8028D"/>
    <w:rsid w:val="00D96DB9"/>
    <w:rsid w:val="00D970A9"/>
    <w:rsid w:val="00DB1F5E"/>
    <w:rsid w:val="00DB37DB"/>
    <w:rsid w:val="00DC47B1"/>
    <w:rsid w:val="00DF3845"/>
    <w:rsid w:val="00E071A0"/>
    <w:rsid w:val="00E32D96"/>
    <w:rsid w:val="00E41911"/>
    <w:rsid w:val="00E44B57"/>
    <w:rsid w:val="00E56BDF"/>
    <w:rsid w:val="00E658FD"/>
    <w:rsid w:val="00E92EEF"/>
    <w:rsid w:val="00E95B4E"/>
    <w:rsid w:val="00E97AB4"/>
    <w:rsid w:val="00EA0786"/>
    <w:rsid w:val="00EA150E"/>
    <w:rsid w:val="00EB0F12"/>
    <w:rsid w:val="00EF2368"/>
    <w:rsid w:val="00EF3015"/>
    <w:rsid w:val="00EF5F4D"/>
    <w:rsid w:val="00EF7F5C"/>
    <w:rsid w:val="00F02C5C"/>
    <w:rsid w:val="00F24442"/>
    <w:rsid w:val="00F33CD7"/>
    <w:rsid w:val="00F42BA9"/>
    <w:rsid w:val="00F45E14"/>
    <w:rsid w:val="00F477DA"/>
    <w:rsid w:val="00F50AE3"/>
    <w:rsid w:val="00F655B7"/>
    <w:rsid w:val="00F656BA"/>
    <w:rsid w:val="00F67CF1"/>
    <w:rsid w:val="00F7053B"/>
    <w:rsid w:val="00F728AA"/>
    <w:rsid w:val="00F81AC1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E72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E72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E72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1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E72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11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E72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11E72"/>
  </w:style>
  <w:style w:type="character" w:styleId="LineNumber">
    <w:name w:val="line number"/>
    <w:basedOn w:val="DefaultParagraphFont"/>
    <w:uiPriority w:val="99"/>
    <w:semiHidden/>
    <w:unhideWhenUsed/>
    <w:rsid w:val="00911E72"/>
  </w:style>
  <w:style w:type="paragraph" w:customStyle="1" w:styleId="BillDots">
    <w:name w:val="Bill Dots"/>
    <w:basedOn w:val="Normal"/>
    <w:qFormat/>
    <w:rsid w:val="00911E72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911E72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E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E7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1E72"/>
    <w:pPr>
      <w:ind w:left="720"/>
      <w:contextualSpacing/>
    </w:pPr>
  </w:style>
  <w:style w:type="paragraph" w:customStyle="1" w:styleId="scbillheader">
    <w:name w:val="sc_bill_header"/>
    <w:qFormat/>
    <w:rsid w:val="00911E7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911E72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911E7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911E7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911E7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911E72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911E72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911E72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911E7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911E72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911E72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911E72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911E72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911E72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911E72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911E72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911E72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911E72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911E72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911E72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911E7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911E72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911E72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911E7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911E7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911E72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911E72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911E7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911E72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911E7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911E7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911E72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911E72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911E72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911E72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911E7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911E72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911E72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911E72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911E72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911E7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911E72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911E7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911E72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911E72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911E72"/>
    <w:rPr>
      <w:color w:val="808080"/>
    </w:rPr>
  </w:style>
  <w:style w:type="paragraph" w:customStyle="1" w:styleId="sctablecodifiedsection">
    <w:name w:val="sc_table_codified_section"/>
    <w:qFormat/>
    <w:rsid w:val="00911E72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911E72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911E72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911E72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911E72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911E72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911E72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911E72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911E72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911E72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911E72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911E72"/>
    <w:rPr>
      <w:strike/>
      <w:dstrike w:val="0"/>
    </w:rPr>
  </w:style>
  <w:style w:type="character" w:customStyle="1" w:styleId="scstrikeblue">
    <w:name w:val="sc_strike_blue"/>
    <w:uiPriority w:val="1"/>
    <w:qFormat/>
    <w:rsid w:val="00911E72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911E72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911E72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911E72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911E72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911E72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911E72"/>
  </w:style>
  <w:style w:type="paragraph" w:customStyle="1" w:styleId="scbillendxx">
    <w:name w:val="sc_bill_end_xx"/>
    <w:qFormat/>
    <w:rsid w:val="00911E72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911E72"/>
  </w:style>
  <w:style w:type="character" w:customStyle="1" w:styleId="scresolutionbody1">
    <w:name w:val="sc_resolution_body1"/>
    <w:uiPriority w:val="1"/>
    <w:qFormat/>
    <w:rsid w:val="00911E72"/>
  </w:style>
  <w:style w:type="character" w:styleId="Strong">
    <w:name w:val="Strong"/>
    <w:basedOn w:val="DefaultParagraphFont"/>
    <w:uiPriority w:val="22"/>
    <w:qFormat/>
    <w:rsid w:val="00911E72"/>
    <w:rPr>
      <w:b/>
      <w:bCs/>
    </w:rPr>
  </w:style>
  <w:style w:type="character" w:customStyle="1" w:styleId="scamendhouse">
    <w:name w:val="sc_amend_house"/>
    <w:uiPriority w:val="1"/>
    <w:qFormat/>
    <w:rsid w:val="00911E72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911E72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911E72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911E72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911E72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81&amp;session=126&amp;summary=B" TargetMode="External" Id="Re18a178620f24e38" /><Relationship Type="http://schemas.openxmlformats.org/officeDocument/2006/relationships/hyperlink" Target="https://www.scstatehouse.gov/sess126_2025-2026/prever/5781_20260811.docx" TargetMode="External" Id="R916960090a0a407f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C02E9"/>
    <w:rsid w:val="00174066"/>
    <w:rsid w:val="00212BEF"/>
    <w:rsid w:val="002235BC"/>
    <w:rsid w:val="002A3D45"/>
    <w:rsid w:val="002B549E"/>
    <w:rsid w:val="003376BB"/>
    <w:rsid w:val="00362988"/>
    <w:rsid w:val="00373F90"/>
    <w:rsid w:val="00460640"/>
    <w:rsid w:val="004A61D4"/>
    <w:rsid w:val="004D1BF3"/>
    <w:rsid w:val="00561623"/>
    <w:rsid w:val="00573513"/>
    <w:rsid w:val="00645330"/>
    <w:rsid w:val="006C7A0E"/>
    <w:rsid w:val="0072205F"/>
    <w:rsid w:val="00804B1A"/>
    <w:rsid w:val="008228BC"/>
    <w:rsid w:val="00872500"/>
    <w:rsid w:val="00A17AC1"/>
    <w:rsid w:val="00A22407"/>
    <w:rsid w:val="00A94BED"/>
    <w:rsid w:val="00AA3365"/>
    <w:rsid w:val="00AA6F82"/>
    <w:rsid w:val="00B32021"/>
    <w:rsid w:val="00B6342A"/>
    <w:rsid w:val="00BE097C"/>
    <w:rsid w:val="00C71510"/>
    <w:rsid w:val="00CD2DE6"/>
    <w:rsid w:val="00D23B0B"/>
    <w:rsid w:val="00E216F6"/>
    <w:rsid w:val="00EA0786"/>
    <w:rsid w:val="00EA266C"/>
    <w:rsid w:val="00EB0F12"/>
    <w:rsid w:val="00EB6DDA"/>
    <w:rsid w:val="00EE2B2C"/>
    <w:rsid w:val="00EF3015"/>
    <w:rsid w:val="00F80ACD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2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24f9f639-c4cd-4077-8a65-fe2514390c4c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HOUSEINTRODATE>2026-08-11</T_BILL_D_HOUSEINTRODATE>
  <T_BILL_D_INTRODATE>2026-08-11</T_BILL_D_INTRODATE>
  <T_BILL_N_INTERNALVERSIONNUMBER>1</T_BILL_N_INTERNALVERSIONNUMBER>
  <T_BILL_N_SESSION>126</T_BILL_N_SESSION>
  <T_BILL_N_VERSIONNUMBER>1</T_BILL_N_VERSIONNUMBER>
  <T_BILL_N_YEAR>2026</T_BILL_N_YEAR>
  <T_BILL_REQUEST_REQUEST>a66d9fa0-d82a-4a7f-84c8-40b14ef2239b</T_BILL_REQUEST_REQUEST>
  <T_BILL_R_ORIGINALDRAFT>9e1afedc-1541-4ca8-91f6-d39797ca7be6</T_BILL_R_ORIGINALDRAFT>
  <T_BILL_SPONSOR_SPONSOR>12678573-7270-4f04-9256-f8d88178e5b4</T_BILL_SPONSOR_SPONSOR>
  <T_BILL_T_BILLNAME>[5781]</T_BILL_T_BILLNAME>
  <T_BILL_T_BILLNUMBER>5781</T_BILL_T_BILLNUMBER>
  <T_BILL_T_BILLTITLE>to congratulate GBENGA ALADE, a veteran banking strategist, for his appointment as the MANAGING DIRECTOR/CEO of the ASSET MANAGEMENT CORPORATION OF NIGERIA in 2024.</T_BILL_T_BILLTITLE>
  <T_BILL_T_CHAMBER>house</T_BILL_T_CHAMBER>
  <T_BILL_T_FILENAME> </T_BILL_T_FILENAME>
  <T_BILL_T_LEGTYPE>resolution</T_BILL_T_LEGTYPE>
  <T_BILL_T_RATNUMBERSTRING>HNone</T_BILL_T_RATNUMBERSTRING>
  <T_BILL_T_SUBJECT>Gbenga Alade</T_BILL_T_SUBJECT>
  <T_BILL_UR_DRAFTER>andybeeson@scstatehouse.gov</T_BILL_UR_DRAFTER>
  <T_BILL_UR_DRAFTINGASSISTANT>annarushton@scstatehouse.gov</T_BILL_UR_DRAFTINGASSISTANT>
  <T_BILL_UR_RESOLUTIONWRITER>gailmoore@scstatehouse.gov</T_BILL_UR_RESOLUTIONWRITER>
</lwb360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3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19F014-FCE1-4C9C-888F-D5DC17526FB0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5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1957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Anna Rushton</cp:lastModifiedBy>
  <cp:revision>4</cp:revision>
  <cp:lastPrinted>2026-07-08T15:28:00Z</cp:lastPrinted>
  <dcterms:created xsi:type="dcterms:W3CDTF">2026-07-08T17:22:00Z</dcterms:created>
  <dcterms:modified xsi:type="dcterms:W3CDTF">2026-07-08T17:22:00Z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