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SR-0327KM-VC25.docx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L.A. Barrier &amp; Son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b1fd567c9f846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0fdda3891146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0d6a542acc4dc3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8BC69A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E4C2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07719" w14:paraId="48DB32D0" w14:textId="481BB052">
          <w:pPr>
            <w:pStyle w:val="scresolutiontitle"/>
          </w:pPr>
          <w:r w:rsidRPr="00C07719">
            <w:t>TO CONGRATULATE L</w:t>
          </w:r>
          <w:r w:rsidR="00D765C7">
            <w:t>.</w:t>
          </w:r>
          <w:r w:rsidRPr="00C07719">
            <w:t>A. Barrier &amp; Son</w:t>
          </w:r>
          <w:r>
            <w:t>,</w:t>
          </w:r>
          <w:r w:rsidRPr="00C07719">
            <w:t xml:space="preserve"> Inc. UPON THE OCCASION OF ITS </w:t>
          </w:r>
          <w:r>
            <w:t>ninetieth</w:t>
          </w:r>
          <w:r w:rsidRPr="00C07719">
            <w:t xml:space="preserve"> ANNIVERSARY </w:t>
          </w:r>
          <w:r w:rsidRPr="00C07719" w:rsidR="004850CA">
            <w:t>AND TO</w:t>
          </w:r>
          <w:r w:rsidRPr="00C07719">
            <w:t xml:space="preserve"> COMMEND </w:t>
          </w:r>
          <w:r>
            <w:t>the company</w:t>
          </w:r>
          <w:r w:rsidRPr="00C07719">
            <w:t xml:space="preserve"> FOR ITS MANY YEARS OF DEDICATED SERVICE TO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A7BAC" w:rsidP="005A7BAC" w:rsidRDefault="005A7BAC" w14:paraId="4BA93B2C" w14:textId="4F3252AA">
      <w:pPr>
        <w:pStyle w:val="scresolutionwhereas"/>
      </w:pPr>
      <w:bookmarkStart w:name="wa_8d5bc207e" w:id="1"/>
      <w:r>
        <w:t>W</w:t>
      </w:r>
      <w:bookmarkEnd w:id="1"/>
      <w:r>
        <w:t xml:space="preserve">hereas, the members of the South Carolina </w:t>
      </w:r>
      <w:r w:rsidR="00C07719">
        <w:t>Senate</w:t>
      </w:r>
      <w:r>
        <w:t xml:space="preserve"> are pleased to recognize </w:t>
      </w:r>
      <w:r w:rsidRPr="00C07719" w:rsidR="00C07719">
        <w:t>L.A. Barrier &amp; Son</w:t>
      </w:r>
      <w:r w:rsidR="00C07719">
        <w:t>,</w:t>
      </w:r>
      <w:r w:rsidRPr="00C07719" w:rsidR="00C07719">
        <w:t xml:space="preserve"> Inc. </w:t>
      </w:r>
      <w:r>
        <w:t>as it celebrates this important milestone; and</w:t>
      </w:r>
    </w:p>
    <w:p w:rsidR="005A7BAC" w:rsidP="005A7BAC" w:rsidRDefault="005A7BAC" w14:paraId="364FDE20" w14:textId="77777777">
      <w:pPr>
        <w:pStyle w:val="scresolutionwhereas"/>
      </w:pPr>
    </w:p>
    <w:p w:rsidR="005A7BAC" w:rsidP="005A7BAC" w:rsidRDefault="005A7BAC" w14:paraId="310954FB" w14:textId="3DAD276F">
      <w:pPr>
        <w:pStyle w:val="scresolutionwhereas"/>
      </w:pPr>
      <w:bookmarkStart w:name="wa_bacc2f506" w:id="2"/>
      <w:r>
        <w:t>W</w:t>
      </w:r>
      <w:bookmarkEnd w:id="2"/>
      <w:r>
        <w:t xml:space="preserve">hereas, </w:t>
      </w:r>
      <w:r w:rsidRPr="00C07719" w:rsidR="00E35570">
        <w:t>L.A. Barrier &amp; Son</w:t>
      </w:r>
      <w:r w:rsidR="00E35570">
        <w:t>,</w:t>
      </w:r>
      <w:r w:rsidRPr="00C07719" w:rsidR="00E35570">
        <w:t xml:space="preserve"> Inc. </w:t>
      </w:r>
      <w:r w:rsidRPr="00E35570" w:rsidR="00E35570">
        <w:t xml:space="preserve">has been a trusted provider of industrial, residential, and commercial hauling services throughout South Carolina, North Carolina, and Georgia. </w:t>
      </w:r>
      <w:r w:rsidR="00E35570">
        <w:t>Their</w:t>
      </w:r>
      <w:r w:rsidRPr="00E35570" w:rsidR="00E35570">
        <w:t xml:space="preserve"> expertise spans a wide variety of materials, and </w:t>
      </w:r>
      <w:r w:rsidR="00E35570">
        <w:t>they</w:t>
      </w:r>
      <w:r w:rsidRPr="00E35570" w:rsidR="00E35570">
        <w:t xml:space="preserve"> are equipped to accommodate special requests. As a fully licensed and insured hauling service, </w:t>
      </w:r>
      <w:r w:rsidR="00E35570">
        <w:t>they</w:t>
      </w:r>
      <w:r w:rsidRPr="00E35570" w:rsidR="00E35570">
        <w:t xml:space="preserve"> are dedicated to ensuring satisfaction with every job</w:t>
      </w:r>
      <w:r>
        <w:t>; and</w:t>
      </w:r>
    </w:p>
    <w:p w:rsidR="005A7BAC" w:rsidP="005A7BAC" w:rsidRDefault="005A7BAC" w14:paraId="4E0DF57A" w14:textId="77777777">
      <w:pPr>
        <w:pStyle w:val="scresolutionwhereas"/>
      </w:pPr>
    </w:p>
    <w:p w:rsidR="00E35570" w:rsidP="00E35570" w:rsidRDefault="00E35570" w14:paraId="3A297290" w14:textId="14E76E1B">
      <w:pPr>
        <w:pStyle w:val="scresolutionwhereas"/>
      </w:pPr>
      <w:bookmarkStart w:name="wa_d77e4cab6" w:id="3"/>
      <w:r>
        <w:t>W</w:t>
      </w:r>
      <w:bookmarkEnd w:id="3"/>
      <w:r>
        <w:t xml:space="preserve">hereas, in 1935, </w:t>
      </w:r>
      <w:r w:rsidRPr="00E35570">
        <w:t>Luther Alexander (L.A.) Barrier</w:t>
      </w:r>
      <w:r>
        <w:t xml:space="preserve"> began his hauling business </w:t>
      </w:r>
      <w:r w:rsidRPr="00E35570">
        <w:t>with local rock quarries and contractors who needed stone and topsoil hauled</w:t>
      </w:r>
      <w:r>
        <w:t>.</w:t>
      </w:r>
      <w:r w:rsidRPr="00E35570">
        <w:t xml:space="preserve"> As </w:t>
      </w:r>
      <w:r>
        <w:t xml:space="preserve">Mr. Barrier’s </w:t>
      </w:r>
      <w:r w:rsidRPr="00E35570">
        <w:t>reputation for reliability and diligence spread, so did the demand for his hauling services</w:t>
      </w:r>
      <w:r>
        <w:t>. His</w:t>
      </w:r>
      <w:r w:rsidRPr="00E35570">
        <w:t xml:space="preserve"> business continued to grow, and in 1968, L.A. Barrier &amp; Son</w:t>
      </w:r>
      <w:r>
        <w:t>,</w:t>
      </w:r>
      <w:r w:rsidRPr="00E35570">
        <w:t xml:space="preserve"> Inc. relocated to its current location in Lexington</w:t>
      </w:r>
      <w:r>
        <w:t>; and</w:t>
      </w:r>
    </w:p>
    <w:p w:rsidR="00E35570" w:rsidP="005A7BAC" w:rsidRDefault="00E35570" w14:paraId="7455B2FB" w14:textId="77777777">
      <w:pPr>
        <w:pStyle w:val="scresolutionwhereas"/>
      </w:pPr>
    </w:p>
    <w:p w:rsidR="00E35570" w:rsidP="00E35570" w:rsidRDefault="00E35570" w14:paraId="5A255AB6" w14:textId="0B254969">
      <w:pPr>
        <w:pStyle w:val="scresolutionwhereas"/>
      </w:pPr>
      <w:bookmarkStart w:name="wa_bfeb983c6" w:id="4"/>
      <w:r>
        <w:t>W</w:t>
      </w:r>
      <w:bookmarkEnd w:id="4"/>
      <w:r>
        <w:t>hereas, this</w:t>
      </w:r>
      <w:r w:rsidRPr="00E35570">
        <w:t xml:space="preserve"> move marked a new chapter in the company’s history, solidifying its presence in the region and allowing for further expansion in the South Carolina hauling industry. Over the decades, the company has remained a family‑owned business, passing down the values of hard work, integrity, and dedication from generation to generation. Now in its third generation of family ownership, L.A. Barrier &amp; Son</w:t>
      </w:r>
      <w:r>
        <w:t>,</w:t>
      </w:r>
      <w:r w:rsidRPr="00E35570">
        <w:t xml:space="preserve"> Inc. has become a stalwart of the hauling services industry in the Southeast</w:t>
      </w:r>
      <w:r>
        <w:t>; and</w:t>
      </w:r>
    </w:p>
    <w:p w:rsidR="00E35570" w:rsidP="005A7BAC" w:rsidRDefault="00E35570" w14:paraId="70C6C4DD" w14:textId="77777777">
      <w:pPr>
        <w:pStyle w:val="scresolutionwhereas"/>
      </w:pPr>
    </w:p>
    <w:p w:rsidR="00E35570" w:rsidP="00E35570" w:rsidRDefault="00E35570" w14:paraId="2AFBF2C8" w14:textId="7F902472">
      <w:pPr>
        <w:pStyle w:val="scresolutionwhereas"/>
      </w:pPr>
      <w:bookmarkStart w:name="wa_9f01494be" w:id="5"/>
      <w:r>
        <w:t>W</w:t>
      </w:r>
      <w:bookmarkEnd w:id="5"/>
      <w:r>
        <w:t>hereas, the company’s</w:t>
      </w:r>
      <w:r w:rsidRPr="00E35570">
        <w:t xml:space="preserve"> commitment to excellence is reflected in </w:t>
      </w:r>
      <w:r>
        <w:t>their</w:t>
      </w:r>
      <w:r w:rsidRPr="00E35570">
        <w:t xml:space="preserve"> affiliations and certifications. As proud members of the South Carolina Trucking Association and the Lexington Chamber of Commerce, </w:t>
      </w:r>
      <w:r>
        <w:t>they</w:t>
      </w:r>
      <w:r w:rsidRPr="00E35570">
        <w:t xml:space="preserve"> stay connected with industry standards and community values. Furthermore, </w:t>
      </w:r>
      <w:r>
        <w:t>their</w:t>
      </w:r>
      <w:r w:rsidRPr="00E35570">
        <w:t xml:space="preserve"> certification with the South Carolina Department of Transportation as a Disadvantaged Business Enterprise underscores </w:t>
      </w:r>
      <w:r>
        <w:t>their</w:t>
      </w:r>
      <w:r w:rsidRPr="00E35570">
        <w:t xml:space="preserve"> dedication to diversity and inclusivity in </w:t>
      </w:r>
      <w:r>
        <w:t>their</w:t>
      </w:r>
      <w:r w:rsidRPr="00E35570">
        <w:t xml:space="preserve"> operations</w:t>
      </w:r>
      <w:r>
        <w:t>; and</w:t>
      </w:r>
    </w:p>
    <w:p w:rsidR="00E35570" w:rsidP="005A7BAC" w:rsidRDefault="00E35570" w14:paraId="16D506DA" w14:textId="77777777">
      <w:pPr>
        <w:pStyle w:val="scresolutionwhereas"/>
      </w:pPr>
    </w:p>
    <w:p w:rsidR="00E35570" w:rsidP="00E35570" w:rsidRDefault="00E35570" w14:paraId="59426358" w14:textId="1E74A8A0">
      <w:pPr>
        <w:pStyle w:val="scresolutionwhereas"/>
      </w:pPr>
      <w:bookmarkStart w:name="wa_313db3169" w:id="6"/>
      <w:r>
        <w:t>W</w:t>
      </w:r>
      <w:bookmarkEnd w:id="6"/>
      <w:r>
        <w:t xml:space="preserve">hereas, </w:t>
      </w:r>
      <w:r w:rsidRPr="00E35570">
        <w:t>in 2006, the company saw a significant milestone when Lisa Tyson was appointed as president. Under her leadership,</w:t>
      </w:r>
      <w:r>
        <w:t xml:space="preserve"> </w:t>
      </w:r>
      <w:r w:rsidRPr="00C07719">
        <w:t>L.A. Barrier &amp; Son</w:t>
      </w:r>
      <w:r>
        <w:t>,</w:t>
      </w:r>
      <w:r w:rsidRPr="00C07719">
        <w:t xml:space="preserve"> Inc. </w:t>
      </w:r>
      <w:r w:rsidRPr="00E35570">
        <w:t xml:space="preserve">has continued to flourish, building on the </w:t>
      </w:r>
      <w:r w:rsidRPr="00E35570">
        <w:lastRenderedPageBreak/>
        <w:t xml:space="preserve">legacy of innovation and service established by L.A. Barrier himself. </w:t>
      </w:r>
      <w:r w:rsidR="008F4BD4">
        <w:t>Ms. Tyson’s</w:t>
      </w:r>
      <w:r w:rsidRPr="00E35570">
        <w:t xml:space="preserve"> vision and commitment have guided the company through the complexities of modern business while staying true to the core values that have defined </w:t>
      </w:r>
      <w:r>
        <w:t>them</w:t>
      </w:r>
      <w:r w:rsidRPr="00E35570">
        <w:t xml:space="preserve"> from the beginnin</w:t>
      </w:r>
      <w:r>
        <w:t>g; and</w:t>
      </w:r>
    </w:p>
    <w:p w:rsidR="00E35570" w:rsidP="005A7BAC" w:rsidRDefault="00E35570" w14:paraId="34BB5EDF" w14:textId="77777777">
      <w:pPr>
        <w:pStyle w:val="scresolutionwhereas"/>
      </w:pPr>
    </w:p>
    <w:p w:rsidR="008A7625" w:rsidP="005A7BAC" w:rsidRDefault="005A7BAC" w14:paraId="44F28955" w14:textId="1EDA5F51">
      <w:pPr>
        <w:pStyle w:val="scresolutionwhereas"/>
      </w:pPr>
      <w:bookmarkStart w:name="wa_6b00af0f3" w:id="7"/>
      <w:r>
        <w:t>W</w:t>
      </w:r>
      <w:bookmarkEnd w:id="7"/>
      <w:r>
        <w:t xml:space="preserve">hereas, the members of the South Carolina </w:t>
      </w:r>
      <w:r w:rsidR="00E35570">
        <w:t>Senate</w:t>
      </w:r>
      <w:r>
        <w:t xml:space="preserve"> greatly appreciate the dedication and commitment of </w:t>
      </w:r>
      <w:r w:rsidRPr="00C07719" w:rsidR="00E35570">
        <w:t>L. A. Barrier &amp; Son</w:t>
      </w:r>
      <w:r w:rsidR="00E35570">
        <w:t>,</w:t>
      </w:r>
      <w:r w:rsidRPr="00C07719" w:rsidR="00E35570">
        <w:t xml:space="preserve"> Inc.</w:t>
      </w:r>
      <w:r>
        <w:t xml:space="preserve"> to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17AE8E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4C2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A7BAC" w:rsidP="005A7BAC" w:rsidRDefault="00007116" w14:paraId="26A5169F" w14:textId="3A38495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4C2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5A7BAC">
        <w:t xml:space="preserve">congratulate </w:t>
      </w:r>
      <w:r w:rsidRPr="00C07719" w:rsidR="00E35570">
        <w:t>L.A. Barrier &amp; Son</w:t>
      </w:r>
      <w:r w:rsidR="00E35570">
        <w:t>,</w:t>
      </w:r>
      <w:r w:rsidRPr="00C07719" w:rsidR="00E35570">
        <w:t xml:space="preserve"> Inc.</w:t>
      </w:r>
      <w:r w:rsidR="005A7BAC">
        <w:t xml:space="preserve"> </w:t>
      </w:r>
      <w:r w:rsidRPr="00490926" w:rsidR="005A7BAC">
        <w:t xml:space="preserve">upon the occasion of its </w:t>
      </w:r>
      <w:r w:rsidR="00E35570">
        <w:t>ninetieth</w:t>
      </w:r>
      <w:r w:rsidR="005A7BAC">
        <w:t xml:space="preserve"> </w:t>
      </w:r>
      <w:r w:rsidRPr="00490926" w:rsidR="005A7BAC">
        <w:t xml:space="preserve">anniversary and commend </w:t>
      </w:r>
      <w:r w:rsidR="00E35570">
        <w:t>the company</w:t>
      </w:r>
      <w:r w:rsidR="005A7BAC">
        <w:t xml:space="preserve"> </w:t>
      </w:r>
      <w:r w:rsidRPr="00490926" w:rsidR="005A7BAC">
        <w:t>for its many years of dedicated service to the people and the State of South Carolina.</w:t>
      </w:r>
    </w:p>
    <w:p w:rsidR="005A7BAC" w:rsidP="005A7BAC" w:rsidRDefault="005A7BAC" w14:paraId="2661A1F0" w14:textId="77777777">
      <w:pPr>
        <w:pStyle w:val="scresolutionmembers"/>
      </w:pPr>
    </w:p>
    <w:p w:rsidRPr="00040E43" w:rsidR="00B9052D" w:rsidP="005A7BAC" w:rsidRDefault="005A7BAC" w14:paraId="48DB32E8" w14:textId="59E48CD8">
      <w:pPr>
        <w:pStyle w:val="scresolutionmembers"/>
      </w:pPr>
      <w:r>
        <w:t xml:space="preserve">Be it further resolved that a copy of this resolution be presented to </w:t>
      </w:r>
      <w:r w:rsidR="00E35570">
        <w:t xml:space="preserve">the president of </w:t>
      </w:r>
      <w:r w:rsidRPr="00C07719" w:rsidR="00E35570">
        <w:t>L.A. Barrier &amp; Son</w:t>
      </w:r>
      <w:r w:rsidR="00E35570">
        <w:t>,</w:t>
      </w:r>
      <w:r w:rsidRPr="00C07719" w:rsidR="00E35570">
        <w:t xml:space="preserve"> Inc.</w:t>
      </w:r>
      <w:r w:rsidR="00E35570">
        <w:t xml:space="preserve">, </w:t>
      </w:r>
      <w:r w:rsidRPr="00E35570" w:rsidR="00E35570">
        <w:t>Lisa Tyson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D33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01D9670" w:rsidR="007003E1" w:rsidRDefault="00505B8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E4C24">
              <w:rPr>
                <w:noProof/>
              </w:rPr>
              <w:t>SR-0327KM-VC25.docx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75D6"/>
    <w:rsid w:val="000B738D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58B9"/>
    <w:rsid w:val="00187057"/>
    <w:rsid w:val="00192398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751D"/>
    <w:rsid w:val="002B451A"/>
    <w:rsid w:val="002D55D2"/>
    <w:rsid w:val="002E329C"/>
    <w:rsid w:val="002E5912"/>
    <w:rsid w:val="002F4473"/>
    <w:rsid w:val="00301B21"/>
    <w:rsid w:val="00325348"/>
    <w:rsid w:val="0032732C"/>
    <w:rsid w:val="00330F7F"/>
    <w:rsid w:val="003321E4"/>
    <w:rsid w:val="00336AD0"/>
    <w:rsid w:val="00345D51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0917"/>
    <w:rsid w:val="00461441"/>
    <w:rsid w:val="004623E6"/>
    <w:rsid w:val="0046488E"/>
    <w:rsid w:val="0046685D"/>
    <w:rsid w:val="004669F5"/>
    <w:rsid w:val="004809EE"/>
    <w:rsid w:val="004850CA"/>
    <w:rsid w:val="004B7339"/>
    <w:rsid w:val="004C0124"/>
    <w:rsid w:val="004D6BBB"/>
    <w:rsid w:val="004E7D54"/>
    <w:rsid w:val="00511974"/>
    <w:rsid w:val="0052019E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7BAC"/>
    <w:rsid w:val="005B7792"/>
    <w:rsid w:val="005C2FE2"/>
    <w:rsid w:val="005E2BC9"/>
    <w:rsid w:val="00605102"/>
    <w:rsid w:val="006053F5"/>
    <w:rsid w:val="006110F5"/>
    <w:rsid w:val="00611909"/>
    <w:rsid w:val="006215AA"/>
    <w:rsid w:val="00627DCA"/>
    <w:rsid w:val="00643136"/>
    <w:rsid w:val="006640C2"/>
    <w:rsid w:val="00666E48"/>
    <w:rsid w:val="00670F2F"/>
    <w:rsid w:val="006812BF"/>
    <w:rsid w:val="006913C9"/>
    <w:rsid w:val="0069470D"/>
    <w:rsid w:val="006B1590"/>
    <w:rsid w:val="006D58AA"/>
    <w:rsid w:val="006E4451"/>
    <w:rsid w:val="006E6486"/>
    <w:rsid w:val="006E655C"/>
    <w:rsid w:val="006E69E6"/>
    <w:rsid w:val="007003E1"/>
    <w:rsid w:val="007063DF"/>
    <w:rsid w:val="007070AD"/>
    <w:rsid w:val="00733210"/>
    <w:rsid w:val="00734F00"/>
    <w:rsid w:val="007352A5"/>
    <w:rsid w:val="0073631E"/>
    <w:rsid w:val="00736959"/>
    <w:rsid w:val="0074375C"/>
    <w:rsid w:val="00746A58"/>
    <w:rsid w:val="0076013D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3359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1B74"/>
    <w:rsid w:val="008905D2"/>
    <w:rsid w:val="00892457"/>
    <w:rsid w:val="008979C3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4BD4"/>
    <w:rsid w:val="009059FF"/>
    <w:rsid w:val="0092634F"/>
    <w:rsid w:val="009270BA"/>
    <w:rsid w:val="0094021A"/>
    <w:rsid w:val="00953783"/>
    <w:rsid w:val="0096528D"/>
    <w:rsid w:val="00965B3F"/>
    <w:rsid w:val="009A1C0B"/>
    <w:rsid w:val="009B44AF"/>
    <w:rsid w:val="009C6A0B"/>
    <w:rsid w:val="009C7F19"/>
    <w:rsid w:val="009E00C6"/>
    <w:rsid w:val="009E2BE4"/>
    <w:rsid w:val="009E4C2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3A2F"/>
    <w:rsid w:val="00B6480F"/>
    <w:rsid w:val="00B64FFF"/>
    <w:rsid w:val="00B703CB"/>
    <w:rsid w:val="00B7267F"/>
    <w:rsid w:val="00B879A5"/>
    <w:rsid w:val="00B9052D"/>
    <w:rsid w:val="00B9105E"/>
    <w:rsid w:val="00B926CC"/>
    <w:rsid w:val="00BC1E62"/>
    <w:rsid w:val="00BC695A"/>
    <w:rsid w:val="00BD086A"/>
    <w:rsid w:val="00BD4498"/>
    <w:rsid w:val="00BE3C22"/>
    <w:rsid w:val="00BE46CD"/>
    <w:rsid w:val="00C02C1B"/>
    <w:rsid w:val="00C0345E"/>
    <w:rsid w:val="00C07719"/>
    <w:rsid w:val="00C21775"/>
    <w:rsid w:val="00C21ABE"/>
    <w:rsid w:val="00C31C95"/>
    <w:rsid w:val="00C3483A"/>
    <w:rsid w:val="00C41EB9"/>
    <w:rsid w:val="00C433D3"/>
    <w:rsid w:val="00C513C0"/>
    <w:rsid w:val="00C664FC"/>
    <w:rsid w:val="00C700FF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C7E19"/>
    <w:rsid w:val="00CD2089"/>
    <w:rsid w:val="00CE4EE6"/>
    <w:rsid w:val="00CF44FA"/>
    <w:rsid w:val="00D004BD"/>
    <w:rsid w:val="00D1567E"/>
    <w:rsid w:val="00D205A2"/>
    <w:rsid w:val="00D31310"/>
    <w:rsid w:val="00D32E3F"/>
    <w:rsid w:val="00D37AF8"/>
    <w:rsid w:val="00D55053"/>
    <w:rsid w:val="00D61BC8"/>
    <w:rsid w:val="00D66B80"/>
    <w:rsid w:val="00D73A67"/>
    <w:rsid w:val="00D765C7"/>
    <w:rsid w:val="00D8028D"/>
    <w:rsid w:val="00D970A9"/>
    <w:rsid w:val="00DB112D"/>
    <w:rsid w:val="00DB1F5E"/>
    <w:rsid w:val="00DC2B06"/>
    <w:rsid w:val="00DC47B1"/>
    <w:rsid w:val="00DF3845"/>
    <w:rsid w:val="00DF3FD2"/>
    <w:rsid w:val="00E071A0"/>
    <w:rsid w:val="00E32D96"/>
    <w:rsid w:val="00E35570"/>
    <w:rsid w:val="00E41911"/>
    <w:rsid w:val="00E44B57"/>
    <w:rsid w:val="00E658FD"/>
    <w:rsid w:val="00E92EEF"/>
    <w:rsid w:val="00E95B4E"/>
    <w:rsid w:val="00E97AB4"/>
    <w:rsid w:val="00EA150E"/>
    <w:rsid w:val="00EB0F12"/>
    <w:rsid w:val="00EB319C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4A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7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B7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B7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1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B7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1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B7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81B74"/>
  </w:style>
  <w:style w:type="character" w:styleId="LineNumber">
    <w:name w:val="line number"/>
    <w:basedOn w:val="DefaultParagraphFont"/>
    <w:uiPriority w:val="99"/>
    <w:semiHidden/>
    <w:unhideWhenUsed/>
    <w:rsid w:val="00881B74"/>
  </w:style>
  <w:style w:type="paragraph" w:customStyle="1" w:styleId="BillDots">
    <w:name w:val="Bill Dots"/>
    <w:basedOn w:val="Normal"/>
    <w:qFormat/>
    <w:rsid w:val="00881B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81B7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1B74"/>
    <w:pPr>
      <w:ind w:left="720"/>
      <w:contextualSpacing/>
    </w:pPr>
  </w:style>
  <w:style w:type="paragraph" w:customStyle="1" w:styleId="scbillheader">
    <w:name w:val="sc_bill_header"/>
    <w:qFormat/>
    <w:rsid w:val="00881B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81B7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81B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81B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81B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81B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81B7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81B7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81B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81B7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81B7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81B7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81B7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81B7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81B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81B7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81B7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81B7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81B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81B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81B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81B7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81B7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81B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81B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81B7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81B7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81B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81B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81B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81B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81B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81B7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81B7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81B7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81B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81B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81B7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81B7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81B7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81B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81B7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81B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81B7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81B7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81B74"/>
    <w:rPr>
      <w:color w:val="808080"/>
    </w:rPr>
  </w:style>
  <w:style w:type="paragraph" w:customStyle="1" w:styleId="sctablecodifiedsection">
    <w:name w:val="sc_table_codified_section"/>
    <w:qFormat/>
    <w:rsid w:val="00881B7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81B7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81B7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81B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81B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81B7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81B7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81B7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81B7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81B7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81B7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81B74"/>
    <w:rPr>
      <w:strike/>
      <w:dstrike w:val="0"/>
    </w:rPr>
  </w:style>
  <w:style w:type="character" w:customStyle="1" w:styleId="scstrikeblue">
    <w:name w:val="sc_strike_blue"/>
    <w:uiPriority w:val="1"/>
    <w:qFormat/>
    <w:rsid w:val="00881B7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81B7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81B7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81B7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81B7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81B7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81B74"/>
  </w:style>
  <w:style w:type="paragraph" w:customStyle="1" w:styleId="scbillendxx">
    <w:name w:val="sc_bill_end_xx"/>
    <w:qFormat/>
    <w:rsid w:val="00881B7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81B74"/>
  </w:style>
  <w:style w:type="character" w:customStyle="1" w:styleId="scresolutionbody1">
    <w:name w:val="sc_resolution_body1"/>
    <w:uiPriority w:val="1"/>
    <w:qFormat/>
    <w:rsid w:val="00881B74"/>
  </w:style>
  <w:style w:type="character" w:styleId="Strong">
    <w:name w:val="Strong"/>
    <w:basedOn w:val="DefaultParagraphFont"/>
    <w:uiPriority w:val="22"/>
    <w:qFormat/>
    <w:rsid w:val="00881B74"/>
    <w:rPr>
      <w:b/>
      <w:bCs/>
    </w:rPr>
  </w:style>
  <w:style w:type="character" w:customStyle="1" w:styleId="scamendhouse">
    <w:name w:val="sc_amend_house"/>
    <w:uiPriority w:val="1"/>
    <w:qFormat/>
    <w:rsid w:val="00881B7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81B7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81B7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81B7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81B7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110F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A7BAC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08&amp;session=126&amp;summary=B" TargetMode="External" Id="R6c0fdda38911462b" /><Relationship Type="http://schemas.openxmlformats.org/officeDocument/2006/relationships/hyperlink" Target="https://www.scstatehouse.gov/sess126_2025-2026/prever/608_20250429.docx" TargetMode="External" Id="R030d6a542acc4dc3" /><Relationship Type="http://schemas.openxmlformats.org/officeDocument/2006/relationships/hyperlink" Target="h:\sj\20250429.docx" TargetMode="External" Id="Rdb1fd567c9f846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45D51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D205A2"/>
    <w:rsid w:val="00D61BC8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b9ee7911-55b8-41ed-8b9c-920b2bc25ec8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INTRODATE>2025-04-29</T_BILL_D_INTRODATE>
  <T_BILL_D_SENATEINTRODATE>2025-04-29</T_BILL_D_SENATEINTRODATE>
  <T_BILL_N_INTERNALVERSIONNUMBER>1</T_BILL_N_INTERNALVERSIONNUMBER>
  <T_BILL_N_SESSION>126</T_BILL_N_SESSION>
  <T_BILL_N_VERSIONNUMBER>1</T_BILL_N_VERSIONNUMBER>
  <T_BILL_N_YEAR>2025</T_BILL_N_YEAR>
  <T_BILL_REQUEST_REQUEST>e7d5a83f-a684-413d-be40-88c2df79f4ff</T_BILL_REQUEST_REQUEST>
  <T_BILL_R_ORIGINALDRAFT>123fa7d8-1276-411f-9e72-34879e2f8a54</T_BILL_R_ORIGINALDRAFT>
  <T_BILL_SPONSOR_SPONSOR>d08711f4-b55c-42ef-887a-c9acc7a62b3e</T_BILL_SPONSOR_SPONSOR>
  <T_BILL_T_BILLNAME>[0608]</T_BILL_T_BILLNAME>
  <T_BILL_T_BILLNUMBER>608</T_BILL_T_BILLNUMBER>
  <T_BILL_T_BILLTITLE>TO CONGRATULATE L.A. Barrier &amp; Son, Inc. UPON THE OCCASION OF ITS ninetieth ANNIVERSARY AND TO COMMEND the company FOR ITS MANY YEARS OF DEDICATED SERVICE TO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L.A. Barrier &amp; Son Anniversary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1022-13B8-4F46-9C03-4B9E2100039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2722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2025-04-29T12:40:00Z</dcterms:created>
  <dcterms:modified xsi:type="dcterms:W3CDTF">2025-04-29T12:40:00Z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