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Stubbs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SR-0339KM-HW25.docx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Operations and Management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Boys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08c42092af2b4fc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b2975399373a46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c9ba1a2e82413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bb600939db4bb9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350E04" w14:paraId="48DB32D0" w14:textId="6AE92769">
          <w:pPr>
            <w:pStyle w:val="scresolutiontitle"/>
          </w:pPr>
          <w:r>
            <w:t>to authorize palmetto boys state to use the senate and house chambers on friday, june 13, 2025.</w:t>
          </w:r>
        </w:p>
      </w:sdtContent>
    </w:sdt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5E2E4A" w:rsidP="005E2E4A" w:rsidRDefault="005E2E4A" w14:paraId="45017733" w14:textId="3898D4F9">
      <w:pPr>
        <w:pStyle w:val="scresolutionmembers"/>
      </w:pPr>
      <w:r w:rsidRPr="002C7ED8">
        <w:t xml:space="preserve">That the members of the South Carolina General Assembly, by this resolution, </w:t>
      </w:r>
      <w:r w:rsidR="00350E04">
        <w:t>hereby authorize Palmetto Boys State to use the Chambers of the House of Representatives and the Senate on Friday, June 13, 2025</w:t>
      </w:r>
      <w:r w:rsidR="005150A5">
        <w:t>,</w:t>
      </w:r>
      <w:r w:rsidR="00350E04">
        <w:t xml:space="preserve"> for its annual State House meeting. If either House is in statewide session, </w:t>
      </w:r>
      <w:r w:rsidR="0067142D">
        <w:t xml:space="preserve">then </w:t>
      </w:r>
      <w:r w:rsidR="00350E04">
        <w:t>the Chamber of that House may not be used.</w:t>
      </w:r>
    </w:p>
    <w:p w:rsidR="00350E04" w:rsidP="005E2E4A" w:rsidRDefault="00350E04" w14:paraId="6079E515" w14:textId="77777777">
      <w:pPr>
        <w:pStyle w:val="scresolutionmembers"/>
      </w:pPr>
    </w:p>
    <w:p w:rsidRPr="002C7ED8" w:rsidR="00350E04" w:rsidP="005E2E4A" w:rsidRDefault="00350E04" w14:paraId="08DBB1C6" w14:textId="053F179F">
      <w:pPr>
        <w:pStyle w:val="scresolutionmembers"/>
      </w:pPr>
      <w:r>
        <w:t>Be it further resolved that the State House Security Forces provide such assistance and access as necessary for this meeting in accordance with previous procedures.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4906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23FD696C" w:rsidR="00FF4FE7" w:rsidRDefault="00776D51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D0E2E">
          <w:t>SR-0339KM-HW25.docx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821E8"/>
    <w:rsid w:val="00097234"/>
    <w:rsid w:val="00097C23"/>
    <w:rsid w:val="000A641D"/>
    <w:rsid w:val="000B422C"/>
    <w:rsid w:val="000E0100"/>
    <w:rsid w:val="000E1785"/>
    <w:rsid w:val="000E3B4D"/>
    <w:rsid w:val="000F13BA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59E9"/>
    <w:rsid w:val="001C78C6"/>
    <w:rsid w:val="001D08F2"/>
    <w:rsid w:val="001D3A58"/>
    <w:rsid w:val="001D525B"/>
    <w:rsid w:val="001D68D8"/>
    <w:rsid w:val="001D7F4F"/>
    <w:rsid w:val="002017E6"/>
    <w:rsid w:val="00205238"/>
    <w:rsid w:val="00207EBF"/>
    <w:rsid w:val="00211B4F"/>
    <w:rsid w:val="002136C7"/>
    <w:rsid w:val="002321B6"/>
    <w:rsid w:val="002327A6"/>
    <w:rsid w:val="00232912"/>
    <w:rsid w:val="00237481"/>
    <w:rsid w:val="0025001F"/>
    <w:rsid w:val="00250967"/>
    <w:rsid w:val="002543C8"/>
    <w:rsid w:val="0025541D"/>
    <w:rsid w:val="00260C1D"/>
    <w:rsid w:val="00273E70"/>
    <w:rsid w:val="00273FC3"/>
    <w:rsid w:val="00284AAE"/>
    <w:rsid w:val="002A507C"/>
    <w:rsid w:val="002C7ED8"/>
    <w:rsid w:val="002D55D2"/>
    <w:rsid w:val="002E031F"/>
    <w:rsid w:val="002E5912"/>
    <w:rsid w:val="002F205C"/>
    <w:rsid w:val="002F4473"/>
    <w:rsid w:val="00301B21"/>
    <w:rsid w:val="00302A25"/>
    <w:rsid w:val="00317AEF"/>
    <w:rsid w:val="00321DFE"/>
    <w:rsid w:val="00325348"/>
    <w:rsid w:val="0032732C"/>
    <w:rsid w:val="00336AD0"/>
    <w:rsid w:val="00336D6B"/>
    <w:rsid w:val="00350E04"/>
    <w:rsid w:val="003544B0"/>
    <w:rsid w:val="0037079A"/>
    <w:rsid w:val="00387D75"/>
    <w:rsid w:val="003945F3"/>
    <w:rsid w:val="00396B81"/>
    <w:rsid w:val="003A4798"/>
    <w:rsid w:val="003A4F41"/>
    <w:rsid w:val="003A7FE1"/>
    <w:rsid w:val="003C4DAB"/>
    <w:rsid w:val="003D01E8"/>
    <w:rsid w:val="003E5288"/>
    <w:rsid w:val="003F6D79"/>
    <w:rsid w:val="0041760A"/>
    <w:rsid w:val="00417C01"/>
    <w:rsid w:val="00421423"/>
    <w:rsid w:val="00423197"/>
    <w:rsid w:val="004252D4"/>
    <w:rsid w:val="00427523"/>
    <w:rsid w:val="00427C9C"/>
    <w:rsid w:val="00436096"/>
    <w:rsid w:val="004403BD"/>
    <w:rsid w:val="00461441"/>
    <w:rsid w:val="0047386C"/>
    <w:rsid w:val="004809EE"/>
    <w:rsid w:val="004906E5"/>
    <w:rsid w:val="004E7D54"/>
    <w:rsid w:val="004F4E73"/>
    <w:rsid w:val="004F612A"/>
    <w:rsid w:val="005150A5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B0828"/>
    <w:rsid w:val="005C2FE2"/>
    <w:rsid w:val="005E2BC9"/>
    <w:rsid w:val="005E2CB7"/>
    <w:rsid w:val="005E2E4A"/>
    <w:rsid w:val="005F23CA"/>
    <w:rsid w:val="006048FD"/>
    <w:rsid w:val="00605102"/>
    <w:rsid w:val="00611909"/>
    <w:rsid w:val="006215AA"/>
    <w:rsid w:val="006429B9"/>
    <w:rsid w:val="00662714"/>
    <w:rsid w:val="00666E48"/>
    <w:rsid w:val="0067142D"/>
    <w:rsid w:val="00672FAE"/>
    <w:rsid w:val="00681C97"/>
    <w:rsid w:val="006913C9"/>
    <w:rsid w:val="0069470D"/>
    <w:rsid w:val="00695955"/>
    <w:rsid w:val="006D58AA"/>
    <w:rsid w:val="006F1E4A"/>
    <w:rsid w:val="007070AD"/>
    <w:rsid w:val="007076CB"/>
    <w:rsid w:val="007124B3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40164"/>
    <w:rsid w:val="0085786E"/>
    <w:rsid w:val="00874094"/>
    <w:rsid w:val="0089778B"/>
    <w:rsid w:val="008A1768"/>
    <w:rsid w:val="008A489F"/>
    <w:rsid w:val="008A54B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84431"/>
    <w:rsid w:val="009A6DEA"/>
    <w:rsid w:val="009B44AF"/>
    <w:rsid w:val="009C6A0B"/>
    <w:rsid w:val="009D0E2E"/>
    <w:rsid w:val="009F0C77"/>
    <w:rsid w:val="009F4DD1"/>
    <w:rsid w:val="00A01A7F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E28D4"/>
    <w:rsid w:val="00AF0102"/>
    <w:rsid w:val="00B0352B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87589"/>
    <w:rsid w:val="00C92819"/>
    <w:rsid w:val="00CA4157"/>
    <w:rsid w:val="00CA4A3D"/>
    <w:rsid w:val="00CB65F7"/>
    <w:rsid w:val="00CC6B7B"/>
    <w:rsid w:val="00CD2089"/>
    <w:rsid w:val="00CE4EE6"/>
    <w:rsid w:val="00CF63F1"/>
    <w:rsid w:val="00CF721E"/>
    <w:rsid w:val="00D124DD"/>
    <w:rsid w:val="00D14EEC"/>
    <w:rsid w:val="00D36209"/>
    <w:rsid w:val="00D66B80"/>
    <w:rsid w:val="00D73A67"/>
    <w:rsid w:val="00D8028D"/>
    <w:rsid w:val="00D94167"/>
    <w:rsid w:val="00D970A9"/>
    <w:rsid w:val="00DC47B1"/>
    <w:rsid w:val="00DF3845"/>
    <w:rsid w:val="00E240D5"/>
    <w:rsid w:val="00E32D96"/>
    <w:rsid w:val="00E40E69"/>
    <w:rsid w:val="00E41911"/>
    <w:rsid w:val="00E44B57"/>
    <w:rsid w:val="00E92EEF"/>
    <w:rsid w:val="00EB107C"/>
    <w:rsid w:val="00EE188F"/>
    <w:rsid w:val="00EF18C2"/>
    <w:rsid w:val="00EF2368"/>
    <w:rsid w:val="00EF2A33"/>
    <w:rsid w:val="00F10018"/>
    <w:rsid w:val="00F12CD6"/>
    <w:rsid w:val="00F203A8"/>
    <w:rsid w:val="00F21DC2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D6451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AE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AE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AE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7A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AE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E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17AEF"/>
  </w:style>
  <w:style w:type="character" w:styleId="LineNumber">
    <w:name w:val="line number"/>
    <w:basedOn w:val="DefaultParagraphFont"/>
    <w:uiPriority w:val="99"/>
    <w:semiHidden/>
    <w:unhideWhenUsed/>
    <w:rsid w:val="00317AEF"/>
  </w:style>
  <w:style w:type="paragraph" w:customStyle="1" w:styleId="BillDots">
    <w:name w:val="Bill Dots"/>
    <w:basedOn w:val="Normal"/>
    <w:qFormat/>
    <w:rsid w:val="00317AE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17AE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AEF"/>
    <w:pPr>
      <w:ind w:left="720"/>
      <w:contextualSpacing/>
    </w:pPr>
  </w:style>
  <w:style w:type="paragraph" w:customStyle="1" w:styleId="scbillheader">
    <w:name w:val="sc_bill_header"/>
    <w:qFormat/>
    <w:rsid w:val="00317A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17AE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17A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17A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17A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17AEF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17AE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17AE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17A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17AE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17AE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17AE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17AE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17AEF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17AEF"/>
    <w:rPr>
      <w:color w:val="808080"/>
    </w:rPr>
  </w:style>
  <w:style w:type="paragraph" w:customStyle="1" w:styleId="BillDots0">
    <w:name w:val="BillDots"/>
    <w:basedOn w:val="Normal"/>
    <w:autoRedefine/>
    <w:qFormat/>
    <w:rsid w:val="00317AE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17AE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17AE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17AE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17AE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17AE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17A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17AE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17AE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17AE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17AE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17A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17A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17AE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17AE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17AE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17A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17AE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17AE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17AE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17AE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17A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17AE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17A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17AE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317A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17AEF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317AEF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317AEF"/>
    <w:rPr>
      <w:strike/>
      <w:dstrike w:val="0"/>
    </w:rPr>
  </w:style>
  <w:style w:type="character" w:customStyle="1" w:styleId="scstrikeblue">
    <w:name w:val="sc_strike_blue"/>
    <w:uiPriority w:val="1"/>
    <w:qFormat/>
    <w:rsid w:val="00317AEF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317AE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17AEF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317AE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17AE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17AE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17AEF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317AEF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317AE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317AEF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317AEF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317AE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17AE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17AE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17AE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17AE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317AE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17AE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317AE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17AE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84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28&amp;session=126&amp;summary=B" TargetMode="External" Id="R02c9ba1a2e82413d" /><Relationship Type="http://schemas.openxmlformats.org/officeDocument/2006/relationships/hyperlink" Target="https://www.scstatehouse.gov/sess126_2025-2026/prever/628_20250430.docx" TargetMode="External" Id="R45bb600939db4bb9" /><Relationship Type="http://schemas.openxmlformats.org/officeDocument/2006/relationships/hyperlink" Target="h:\sj\20250430.docx" TargetMode="External" Id="R08c42092af2b4fc2" /><Relationship Type="http://schemas.openxmlformats.org/officeDocument/2006/relationships/hyperlink" Target="h:\sj\20250430.docx" TargetMode="External" Id="Rb2975399373a46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F13BA"/>
    <w:rsid w:val="001256C2"/>
    <w:rsid w:val="00381065"/>
    <w:rsid w:val="003B19DD"/>
    <w:rsid w:val="003B34F9"/>
    <w:rsid w:val="00427463"/>
    <w:rsid w:val="00477152"/>
    <w:rsid w:val="004F612A"/>
    <w:rsid w:val="005505F3"/>
    <w:rsid w:val="00634A0A"/>
    <w:rsid w:val="007A7D60"/>
    <w:rsid w:val="008857BC"/>
    <w:rsid w:val="0089778B"/>
    <w:rsid w:val="00B11D6C"/>
    <w:rsid w:val="00C87589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ffaff4db-c899-43d9-b78d-71e53f0d56f0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INTRODATE>2025-04-30</T_BILL_D_INTRODATE>
  <T_BILL_D_SENATEINTRODATE>2025-04-30</T_BILL_D_SENATEINTRODATE>
  <T_BILL_N_INTERNALVERSIONNUMBER>1</T_BILL_N_INTERNALVERSIONNUMBER>
  <T_BILL_N_SESSION>126</T_BILL_N_SESSION>
  <T_BILL_N_VERSIONNUMBER>1</T_BILL_N_VERSIONNUMBER>
  <T_BILL_N_YEAR>2025</T_BILL_N_YEAR>
  <T_BILL_REQUEST_REQUEST>c3f36e1b-d8aa-448d-8521-c92716bd451c</T_BILL_REQUEST_REQUEST>
  <T_BILL_R_ORIGINALDRAFT>4127b475-e8a7-4552-9cba-b062de6c6ecb</T_BILL_R_ORIGINALDRAFT>
  <T_BILL_SPONSOR_SPONSOR>72bac90a-b859-4ac5-81e0-668095f0a27e</T_BILL_SPONSOR_SPONSOR>
  <T_BILL_T_BILLNAME>[0628]</T_BILL_T_BILLNAME>
  <T_BILL_T_BILLNUMBER>628</T_BILL_T_BILLNUMBER>
  <T_BILL_T_BILLTITLE>to authorize palmetto boys state to use the senate and house chambers on friday, june 13, 2025.</T_BILL_T_BILLTITLE>
  <T_BILL_T_CHAMBER>senate</T_BILL_T_CHAMBER>
  <T_BILL_T_FILENAME> </T_BILL_T_FILENAME>
  <T_BILL_T_LEGTYPE>concurrent_resolution</T_BILL_T_LEGTYPE>
  <T_BILL_T_RATNUMBERSTRING>SNone</T_BILL_T_RATNUMBERSTRING>
  <T_BILL_T_SUBJECT>Boys State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FFB262-A0D2-49F1-A228-7C1C2E8AE13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595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Hannah Warner</cp:lastModifiedBy>
  <cp:revision>4</cp:revision>
  <cp:lastPrinted>2021-01-26T21:56:00Z</cp:lastPrinted>
  <dcterms:created xsi:type="dcterms:W3CDTF">2025-04-29T19:52:00Z</dcterms:created>
  <dcterms:modified xsi:type="dcterms:W3CDTF">2025-04-29T19:52:00Z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