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SR-0070CEM25.docx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In-Home Drug Disposal System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8c51e48f9dd414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a16a0d8145d4a53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0150d4979f14363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69F9C188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05F0A" w14:paraId="40FEFADA" w14:textId="5806549D">
          <w:pPr>
            <w:pStyle w:val="scbilltitle"/>
          </w:pPr>
          <w:r>
            <w:t>TO AMEND THE SOUTH CAROLINA CODE OF LAWS BY ADDING SECTION 44‑140‑10 SO AS TO DEFINE TERMS RELATED TO IN‑HOME DRUG DISPOSAL SYSTEMS.</w:t>
          </w:r>
        </w:p>
      </w:sdtContent>
    </w:sdt>
    <w:bookmarkStart w:name="at_6085017d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2bba1dd4" w:id="2"/>
      <w:r w:rsidRPr="0094541D">
        <w:t>B</w:t>
      </w:r>
      <w:bookmarkEnd w:id="2"/>
      <w:r w:rsidRPr="0094541D">
        <w:t>e it enacted by the General Assembly of the State of South Carolina:</w:t>
      </w:r>
    </w:p>
    <w:p w:rsidR="00F67DEF" w:rsidP="00F67DEF" w:rsidRDefault="00F67DEF" w14:paraId="676B5F27" w14:textId="77777777">
      <w:pPr>
        <w:pStyle w:val="scemptyline"/>
      </w:pPr>
    </w:p>
    <w:p w:rsidR="00A14BBC" w:rsidP="00A14BBC" w:rsidRDefault="00F67DEF" w14:paraId="11497A29" w14:textId="77777777">
      <w:pPr>
        <w:pStyle w:val="scdirectionallanguage"/>
      </w:pPr>
      <w:bookmarkStart w:name="bs_num_1_09467d0d7" w:id="3"/>
      <w:r>
        <w:t>S</w:t>
      </w:r>
      <w:bookmarkEnd w:id="3"/>
      <w:r>
        <w:t>ECTION 1.</w:t>
      </w:r>
      <w:r>
        <w:tab/>
      </w:r>
      <w:bookmarkStart w:name="dl_671eb0bb1" w:id="4"/>
      <w:r w:rsidR="00A14BBC">
        <w:t>T</w:t>
      </w:r>
      <w:bookmarkEnd w:id="4"/>
      <w:r w:rsidR="00A14BBC">
        <w:t>itle 44 of the S.C. Code is amended by adding:</w:t>
      </w:r>
    </w:p>
    <w:p w:rsidR="00A14BBC" w:rsidP="00A14BBC" w:rsidRDefault="00A14BBC" w14:paraId="187245E6" w14:textId="77777777">
      <w:pPr>
        <w:pStyle w:val="scnewcodesection"/>
      </w:pPr>
    </w:p>
    <w:p w:rsidR="00A14BBC" w:rsidP="00A14BBC" w:rsidRDefault="00A14BBC" w14:paraId="1B5F96C6" w14:textId="77777777">
      <w:pPr>
        <w:pStyle w:val="scnewcodesection"/>
        <w:jc w:val="center"/>
      </w:pPr>
      <w:bookmarkStart w:name="up_1a3b75966" w:id="5"/>
      <w:r>
        <w:t>C</w:t>
      </w:r>
      <w:bookmarkEnd w:id="5"/>
      <w:r>
        <w:t>HAPTER 140</w:t>
      </w:r>
    </w:p>
    <w:p w:rsidR="00A14BBC" w:rsidP="00A14BBC" w:rsidRDefault="00A14BBC" w14:paraId="3C885A69" w14:textId="77777777">
      <w:pPr>
        <w:pStyle w:val="scnewcodesection"/>
        <w:jc w:val="center"/>
      </w:pPr>
    </w:p>
    <w:p w:rsidR="00A14BBC" w:rsidP="00A14BBC" w:rsidRDefault="004F0D0B" w14:paraId="49582EA6" w14:textId="49733A3C">
      <w:pPr>
        <w:pStyle w:val="scnewcodesection"/>
        <w:jc w:val="center"/>
      </w:pPr>
      <w:bookmarkStart w:name="up_53c8efa41" w:id="6"/>
      <w:r>
        <w:t>I</w:t>
      </w:r>
      <w:bookmarkEnd w:id="6"/>
      <w:r>
        <w:t>n‑Home Drug Disposal</w:t>
      </w:r>
    </w:p>
    <w:p w:rsidR="00A14BBC" w:rsidP="00A14BBC" w:rsidRDefault="00A14BBC" w14:paraId="12F6F43B" w14:textId="77777777">
      <w:pPr>
        <w:pStyle w:val="scnewcodesection"/>
        <w:jc w:val="center"/>
      </w:pPr>
    </w:p>
    <w:p w:rsidR="00F67DEF" w:rsidP="00A14BBC" w:rsidRDefault="00A14BBC" w14:paraId="13E1DACD" w14:textId="41AEF063">
      <w:pPr>
        <w:pStyle w:val="scnewcodesection"/>
      </w:pPr>
      <w:r>
        <w:tab/>
      </w:r>
      <w:bookmarkStart w:name="ns_T44C140N10_32bdd0072" w:id="7"/>
      <w:r>
        <w:t>S</w:t>
      </w:r>
      <w:bookmarkEnd w:id="7"/>
      <w:r>
        <w:t>ection 44‑140‑10.</w:t>
      </w:r>
      <w:r>
        <w:tab/>
      </w:r>
      <w:r w:rsidR="004F0D0B">
        <w:t>The term “in‑home drug disposal system” means a site of use system of drug disposal that changes the physical integrity of the formulation of a drug and renders the active ingredients of such drug unusable for all practical purpose.</w:t>
      </w:r>
    </w:p>
    <w:p w:rsidRPr="00DF3B44" w:rsidR="007E06BB" w:rsidP="00787433" w:rsidRDefault="007E06BB" w14:paraId="3D8F1FED" w14:textId="1D2E4A3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60D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CD8B131" w:rsidR="00685035" w:rsidRPr="007B4AF7" w:rsidRDefault="007A1CD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F721C">
              <w:rPr>
                <w:noProof/>
              </w:rPr>
              <w:t>SR-0070CEM25.docx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2008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6C1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11A2"/>
    <w:rsid w:val="002038AA"/>
    <w:rsid w:val="002114C8"/>
    <w:rsid w:val="0021166F"/>
    <w:rsid w:val="002162DF"/>
    <w:rsid w:val="00230038"/>
    <w:rsid w:val="00233975"/>
    <w:rsid w:val="0023643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D7B5E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6F55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0D0B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782"/>
    <w:rsid w:val="005E2B9C"/>
    <w:rsid w:val="005E3332"/>
    <w:rsid w:val="005E3E41"/>
    <w:rsid w:val="005F76B0"/>
    <w:rsid w:val="00602617"/>
    <w:rsid w:val="00604429"/>
    <w:rsid w:val="00605F0A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5A4C"/>
    <w:rsid w:val="00711AA9"/>
    <w:rsid w:val="00722155"/>
    <w:rsid w:val="00737F19"/>
    <w:rsid w:val="00782BF8"/>
    <w:rsid w:val="00783C75"/>
    <w:rsid w:val="007849D9"/>
    <w:rsid w:val="007857D3"/>
    <w:rsid w:val="00787433"/>
    <w:rsid w:val="00795F20"/>
    <w:rsid w:val="007A10F1"/>
    <w:rsid w:val="007A1CD7"/>
    <w:rsid w:val="007A3D50"/>
    <w:rsid w:val="007B2D29"/>
    <w:rsid w:val="007B412F"/>
    <w:rsid w:val="007B4AF7"/>
    <w:rsid w:val="007B4DBF"/>
    <w:rsid w:val="007B764D"/>
    <w:rsid w:val="007C5458"/>
    <w:rsid w:val="007D2C67"/>
    <w:rsid w:val="007E06BB"/>
    <w:rsid w:val="007E3B20"/>
    <w:rsid w:val="007F50D1"/>
    <w:rsid w:val="00816D52"/>
    <w:rsid w:val="00831048"/>
    <w:rsid w:val="00834272"/>
    <w:rsid w:val="0085400F"/>
    <w:rsid w:val="008625C1"/>
    <w:rsid w:val="0087671D"/>
    <w:rsid w:val="00877C59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8F3DC0"/>
    <w:rsid w:val="009031EF"/>
    <w:rsid w:val="00917EA3"/>
    <w:rsid w:val="00917EE0"/>
    <w:rsid w:val="00921C89"/>
    <w:rsid w:val="00925708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100"/>
    <w:rsid w:val="0098366F"/>
    <w:rsid w:val="00983A03"/>
    <w:rsid w:val="00986063"/>
    <w:rsid w:val="00991F67"/>
    <w:rsid w:val="00992876"/>
    <w:rsid w:val="00995DFC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4BBC"/>
    <w:rsid w:val="00A17135"/>
    <w:rsid w:val="00A21A6F"/>
    <w:rsid w:val="00A24E56"/>
    <w:rsid w:val="00A26A62"/>
    <w:rsid w:val="00A35A9B"/>
    <w:rsid w:val="00A4070E"/>
    <w:rsid w:val="00A40CA0"/>
    <w:rsid w:val="00A457E4"/>
    <w:rsid w:val="00A504A7"/>
    <w:rsid w:val="00A53677"/>
    <w:rsid w:val="00A53BF2"/>
    <w:rsid w:val="00A60D68"/>
    <w:rsid w:val="00A73EFA"/>
    <w:rsid w:val="00A77A3B"/>
    <w:rsid w:val="00A8455E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535C"/>
    <w:rsid w:val="00AE1EE4"/>
    <w:rsid w:val="00AE36EC"/>
    <w:rsid w:val="00AE7406"/>
    <w:rsid w:val="00AF1688"/>
    <w:rsid w:val="00AF337F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069D"/>
    <w:rsid w:val="00C72198"/>
    <w:rsid w:val="00C73C7D"/>
    <w:rsid w:val="00C75005"/>
    <w:rsid w:val="00C948C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449D"/>
    <w:rsid w:val="00D75509"/>
    <w:rsid w:val="00D772FB"/>
    <w:rsid w:val="00D81CC4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29E"/>
    <w:rsid w:val="00E30497"/>
    <w:rsid w:val="00E358A2"/>
    <w:rsid w:val="00E35C9A"/>
    <w:rsid w:val="00E3771B"/>
    <w:rsid w:val="00E40979"/>
    <w:rsid w:val="00E43F26"/>
    <w:rsid w:val="00E52A36"/>
    <w:rsid w:val="00E60D6B"/>
    <w:rsid w:val="00E6378B"/>
    <w:rsid w:val="00E63EC3"/>
    <w:rsid w:val="00E653DA"/>
    <w:rsid w:val="00E65958"/>
    <w:rsid w:val="00E80D3C"/>
    <w:rsid w:val="00E84FE5"/>
    <w:rsid w:val="00E879A5"/>
    <w:rsid w:val="00E879FC"/>
    <w:rsid w:val="00E966ED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140C"/>
    <w:rsid w:val="00EC3519"/>
    <w:rsid w:val="00ED452E"/>
    <w:rsid w:val="00EE3CDA"/>
    <w:rsid w:val="00EF37A8"/>
    <w:rsid w:val="00EF531F"/>
    <w:rsid w:val="00EF721C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6A7A"/>
    <w:rsid w:val="00F638CA"/>
    <w:rsid w:val="00F657C5"/>
    <w:rsid w:val="00F67DEF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795F2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95F20"/>
    <w:pPr>
      <w:spacing w:after="0" w:line="240" w:lineRule="auto"/>
    </w:pPr>
  </w:style>
  <w:style w:type="paragraph" w:customStyle="1" w:styleId="scemptylineheader">
    <w:name w:val="sc_emptyline_header"/>
    <w:qFormat/>
    <w:rsid w:val="00795F2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95F2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95F2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95F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95F20"/>
    <w:rPr>
      <w:color w:val="808080"/>
    </w:rPr>
  </w:style>
  <w:style w:type="paragraph" w:customStyle="1" w:styleId="scdirectionallanguage">
    <w:name w:val="sc_directional_language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95F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95F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95F2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95F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95F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95F2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95F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95F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95F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95F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95F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95F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95F2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95F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95F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95F2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95F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95F2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95F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F2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F20"/>
    <w:rPr>
      <w:lang w:val="en-US"/>
    </w:rPr>
  </w:style>
  <w:style w:type="paragraph" w:styleId="ListParagraph">
    <w:name w:val="List Paragraph"/>
    <w:basedOn w:val="Normal"/>
    <w:uiPriority w:val="34"/>
    <w:qFormat/>
    <w:rsid w:val="00795F20"/>
    <w:pPr>
      <w:ind w:left="720"/>
      <w:contextualSpacing/>
    </w:pPr>
  </w:style>
  <w:style w:type="paragraph" w:customStyle="1" w:styleId="scbillfooter">
    <w:name w:val="sc_bill_footer"/>
    <w:qFormat/>
    <w:rsid w:val="00795F2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9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95F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95F2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95F2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95F2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95F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95F2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95F2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95F2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95F20"/>
    <w:rPr>
      <w:strike/>
      <w:dstrike w:val="0"/>
    </w:rPr>
  </w:style>
  <w:style w:type="character" w:customStyle="1" w:styleId="scinsert">
    <w:name w:val="sc_insert"/>
    <w:uiPriority w:val="1"/>
    <w:qFormat/>
    <w:rsid w:val="00795F2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95F2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95F2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95F2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95F2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95F2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95F2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95F2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95F20"/>
    <w:rPr>
      <w:strike/>
      <w:dstrike w:val="0"/>
      <w:color w:val="FF0000"/>
    </w:rPr>
  </w:style>
  <w:style w:type="paragraph" w:customStyle="1" w:styleId="scbillsiglines">
    <w:name w:val="sc_bill_sig_lines"/>
    <w:qFormat/>
    <w:rsid w:val="00795F2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95F2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95F2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95F2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95F2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95F2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95F2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95F20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53&amp;session=126&amp;summary=B" TargetMode="External" Id="R68c51e48f9dd414b" /><Relationship Type="http://schemas.openxmlformats.org/officeDocument/2006/relationships/hyperlink" Target="https://www.scstatehouse.gov/sess126_2025-2026/prever/653_20250501.docx" TargetMode="External" Id="Rca16a0d8145d4a53" /><Relationship Type="http://schemas.openxmlformats.org/officeDocument/2006/relationships/hyperlink" Target="https://www.scstatehouse.gov/sess126_2025-2026/prever/653_20250506.docx" TargetMode="External" Id="R50150d4979f1436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D7B5E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7069D"/>
    <w:rsid w:val="00C818FB"/>
    <w:rsid w:val="00CC0451"/>
    <w:rsid w:val="00D6665C"/>
    <w:rsid w:val="00D900BD"/>
    <w:rsid w:val="00E76813"/>
    <w:rsid w:val="00EC3519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9b17dc2b-c0ec-43e7-9a69-e6e204870df3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INTRODATE>2025-05-06</T_BILL_D_INTRODATE>
  <T_BILL_D_SENATEINTRODATE>2025-05-06</T_BILL_D_SENATEINTRODATE>
  <T_BILL_N_INTERNALVERSIONNUMBER>1</T_BILL_N_INTERNALVERSIONNUMBER>
  <T_BILL_N_SESSION>126</T_BILL_N_SESSION>
  <T_BILL_N_VERSIONNUMBER>1</T_BILL_N_VERSIONNUMBER>
  <T_BILL_N_YEAR>2025</T_BILL_N_YEAR>
  <T_BILL_REQUEST_REQUEST>07e222d0-2bc8-468e-91be-3c9aa9c8b130</T_BILL_REQUEST_REQUEST>
  <T_BILL_R_ORIGINALDRAFT>3b7341af-b1d5-41c5-b6c9-5d22e17b58f8</T_BILL_R_ORIGINALDRAFT>
  <T_BILL_SPONSOR_SPONSOR>c2583581-5aff-4dde-a767-069ac9df61ed</T_BILL_SPONSOR_SPONSOR>
  <T_BILL_T_BILLNAME>[0653]</T_BILL_T_BILLNAME>
  <T_BILL_T_BILLNUMBER>653</T_BILL_T_BILLNUMBER>
  <T_BILL_T_BILLTITLE>TO AMEND THE SOUTH CAROLINA CODE OF LAWS BY ADDING SECTION 44‑140‑10 SO AS TO DEFINE TERMS RELATED TO IN‑HOME DRUG DISPOSAL SYSTEMS.</T_BILL_T_BILLTITLE>
  <T_BILL_T_CHAMBER>senate</T_BILL_T_CHAMBER>
  <T_BILL_T_FILENAME> </T_BILL_T_FILENAME>
  <T_BILL_T_LEGTYPE>bill_statewide</T_BILL_T_LEGTYPE>
  <T_BILL_T_RATNUMBERSTRING>SNone</T_BILL_T_RATNUMBERSTRING>
  <T_BILL_T_SECTIONS>[{"SectionUUID":"681b783a-1041-4b65-8adb-b2f936746367","SectionName":"code_section","SectionNumber":1,"SectionType":"code_section","CodeSections":[{"CodeSectionBookmarkName":"ns_T44C140N10_32bdd0072","IsConstitutionSection":false,"Identity":"44-140-10","IsNew":true,"SubSections":[],"TitleRelatedTo":"","TitleSoAsTo":"define terms related to in-home drug disposal systems","Deleted":false}],"TitleText":"","DisableControls":false,"Deleted":false,"RepealItems":[],"SectionBookmarkName":"bs_num_1_09467d0d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In-Home Drug Disposal System</T_BILL_T_SUBJECT>
  <T_BILL_UR_DRAFTER>cassidymurphy@scsenate.gov</T_BILL_UR_DRAFTER>
  <T_BILL_UR_DRAFTINGASSISTANT>victoriachandler@scsenate.gov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D3063-B9C1-4340-ACE8-3821300EE97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536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2025-05-06T13:23:00Z</dcterms:created>
  <dcterms:modified xsi:type="dcterms:W3CDTF">2025-05-06T13:23:00Z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