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Leber, Cash, Kennedy, Climer, Johnson, Verdin, Gambrell, Nutt, Garrett, Fernandez, Reichenbach, Grooms, Blackmon, Elliott, Zell, Stubbs and Chaplin</w:t>
      </w:r>
    </w:p>
    <w:p>
      <w:pPr>
        <w:widowControl w:val="false"/>
        <w:spacing w:after="0"/>
        <w:jc w:val="left"/>
      </w:pPr>
      <w:r>
        <w:rPr>
          <w:rFonts w:ascii="Times New Roman"/>
          <w:sz w:val="22"/>
        </w:rPr>
        <w:t xml:space="preserve">Document Path: LC-0271DG25.docx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Oath of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read first time</w:t>
      </w:r>
      <w:r>
        <w:t xml:space="preserve"> (</w:t>
      </w:r>
      <w:hyperlink w:history="true" r:id="R81f3fe6ce92b450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5/28/2025</w:t>
      </w:r>
      <w:r>
        <w:tab/>
        <w:t>Senate</w:t>
      </w:r>
      <w:r>
        <w:tab/>
        <w:t xml:space="preserve">Referred to Committee on</w:t>
      </w:r>
      <w:r>
        <w:rPr>
          <w:b/>
        </w:rPr>
        <w:t xml:space="preserve"> Judiciary</w:t>
      </w:r>
      <w:r>
        <w:t xml:space="preserve"> (</w:t>
      </w:r>
      <w:hyperlink w:history="true" r:id="R3eaa5f5ddaa0464a">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2b4a800cd542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25c6bbc82848cc">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4451" w14:paraId="40FEFADA" w14:textId="27C7F706">
          <w:pPr>
            <w:pStyle w:val="scbilltitle"/>
          </w:pPr>
          <w:r>
            <w:t>TO AMEND THE SOUTH CAROLINA CODE OF LAWS BY ADDING SECTION 1‑1‑1910 SO AS TO ESTABLISH BUDGETARY PENALTIES FOR BOARDS AND COMMISSIONS IF ANY OF ITS MEMBERS FAIL TO TAKE THE OATH OF OFFICE SET FORTH IN THE CONSTITUTION OF THIS STATE.</w:t>
          </w:r>
        </w:p>
      </w:sdtContent>
    </w:sdt>
    <w:bookmarkStart w:name="at_c6d22b49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f2dabb5" w:id="2"/>
      <w:r w:rsidRPr="0094541D">
        <w:t>B</w:t>
      </w:r>
      <w:bookmarkEnd w:id="2"/>
      <w:r w:rsidRPr="0094541D">
        <w:t>e it enacted by the General Assembly of the State of South Carolina:</w:t>
      </w:r>
    </w:p>
    <w:p w:rsidR="00201D6A" w:rsidP="00201D6A" w:rsidRDefault="00201D6A" w14:paraId="600B16D1" w14:textId="77777777">
      <w:pPr>
        <w:pStyle w:val="scemptyline"/>
      </w:pPr>
    </w:p>
    <w:p w:rsidR="00FC1640" w:rsidP="00FC1640" w:rsidRDefault="00201D6A" w14:paraId="130230F5" w14:textId="77777777">
      <w:pPr>
        <w:pStyle w:val="scdirectionallanguage"/>
      </w:pPr>
      <w:bookmarkStart w:name="bs_num_1_d24a4da20" w:id="3"/>
      <w:r>
        <w:t>S</w:t>
      </w:r>
      <w:bookmarkEnd w:id="3"/>
      <w:r>
        <w:t>ECTION 1.</w:t>
      </w:r>
      <w:r>
        <w:tab/>
      </w:r>
      <w:bookmarkStart w:name="dl_d6042bc97" w:id="4"/>
      <w:r w:rsidR="00FC1640">
        <w:t>C</w:t>
      </w:r>
      <w:bookmarkEnd w:id="4"/>
      <w:r w:rsidR="00FC1640">
        <w:t>hapter 1, Title 1 of the S.C. Code is amended by adding:</w:t>
      </w:r>
    </w:p>
    <w:p w:rsidR="00FC1640" w:rsidP="00FC1640" w:rsidRDefault="00FC1640" w14:paraId="2B72384E" w14:textId="77777777">
      <w:pPr>
        <w:pStyle w:val="scnewcodesection"/>
      </w:pPr>
    </w:p>
    <w:p w:rsidR="00FC1640" w:rsidP="00FC1640" w:rsidRDefault="00FC1640" w14:paraId="3ACC4695" w14:textId="77777777">
      <w:pPr>
        <w:pStyle w:val="scnewcodesection"/>
        <w:jc w:val="center"/>
      </w:pPr>
      <w:bookmarkStart w:name="up_d6c9faa98" w:id="5"/>
      <w:r>
        <w:t>A</w:t>
      </w:r>
      <w:bookmarkEnd w:id="5"/>
      <w:r>
        <w:t>rticle 29</w:t>
      </w:r>
    </w:p>
    <w:p w:rsidR="00FC1640" w:rsidP="00FC1640" w:rsidRDefault="00FC1640" w14:paraId="650E5B60" w14:textId="77777777">
      <w:pPr>
        <w:pStyle w:val="scnewcodesection"/>
        <w:jc w:val="center"/>
      </w:pPr>
    </w:p>
    <w:p w:rsidR="00FC1640" w:rsidP="00FC1640" w:rsidRDefault="00980CD6" w14:paraId="02E5F403" w14:textId="7374120A">
      <w:pPr>
        <w:pStyle w:val="scnewcodesection"/>
        <w:jc w:val="center"/>
      </w:pPr>
      <w:bookmarkStart w:name="up_d95b66533" w:id="6"/>
      <w:r>
        <w:t>S</w:t>
      </w:r>
      <w:bookmarkEnd w:id="6"/>
      <w:r>
        <w:t>tatewide Provisions</w:t>
      </w:r>
    </w:p>
    <w:p w:rsidR="00FC1640" w:rsidP="00FC1640" w:rsidRDefault="00FC1640" w14:paraId="7B9F7E71" w14:textId="77777777">
      <w:pPr>
        <w:pStyle w:val="scnewcodesection"/>
        <w:jc w:val="center"/>
      </w:pPr>
    </w:p>
    <w:p w:rsidR="007E06BB" w:rsidP="00CB6E90" w:rsidRDefault="00FC1640" w14:paraId="3D8F1FED" w14:textId="328FFF37">
      <w:pPr>
        <w:pStyle w:val="scnewcodesection"/>
      </w:pPr>
      <w:r>
        <w:tab/>
      </w:r>
      <w:bookmarkStart w:name="ns_T1C1N1910_79ecd36d2" w:id="7"/>
      <w:r>
        <w:t>S</w:t>
      </w:r>
      <w:bookmarkEnd w:id="7"/>
      <w:r>
        <w:t>ection 1‑1‑1910.</w:t>
      </w:r>
      <w:r>
        <w:tab/>
      </w:r>
      <w:r w:rsidR="00DB6DDF">
        <w:t>If</w:t>
      </w:r>
      <w:r w:rsidRPr="00980CD6" w:rsidR="00980CD6">
        <w:t xml:space="preserve"> any </w:t>
      </w:r>
      <w:r w:rsidR="00DB6DDF">
        <w:t xml:space="preserve">member of a </w:t>
      </w:r>
      <w:r w:rsidRPr="00980CD6" w:rsidR="00980CD6">
        <w:t>state board or commission, or any</w:t>
      </w:r>
      <w:r w:rsidR="00DB6DDF">
        <w:t xml:space="preserve"> member of a</w:t>
      </w:r>
      <w:r w:rsidRPr="00980CD6" w:rsidR="00980CD6">
        <w:t xml:space="preserve"> board or commission of any political subdivision of this State, including school districts,</w:t>
      </w:r>
      <w:r w:rsidR="00DB6DDF">
        <w:t xml:space="preserve"> fails to</w:t>
      </w:r>
      <w:r w:rsidRPr="00980CD6" w:rsidR="00980CD6">
        <w:t xml:space="preserve"> take the oath of office set forth in </w:t>
      </w:r>
      <w:r w:rsidR="00A302CE">
        <w:t xml:space="preserve">Section 5, </w:t>
      </w:r>
      <w:r w:rsidRPr="00980CD6" w:rsidR="00980CD6">
        <w:t>Article VI of the Constitution of this State</w:t>
      </w:r>
      <w:r w:rsidR="00CB6E90">
        <w:t>, then the</w:t>
      </w:r>
      <w:r w:rsidR="00980CD6">
        <w:t xml:space="preserve"> State Treasurer shall withhold any direct funding to </w:t>
      </w:r>
      <w:r w:rsidR="00CB6E90">
        <w:t>the</w:t>
      </w:r>
      <w:r w:rsidR="00980CD6">
        <w:t xml:space="preserve"> board or commission</w:t>
      </w:r>
      <w:r w:rsidR="00CB6E90">
        <w:t xml:space="preserve"> upon which the </w:t>
      </w:r>
      <w:r w:rsidR="00DB6DDF">
        <w:t>member sits</w:t>
      </w:r>
      <w:r w:rsidR="00980CD6">
        <w:t>, and</w:t>
      </w:r>
      <w:r w:rsidR="00CB6E90">
        <w:t xml:space="preserve"> that</w:t>
      </w:r>
      <w:r w:rsidR="00980CD6">
        <w:t xml:space="preserve"> board or commission</w:t>
      </w:r>
      <w:r w:rsidRPr="00980CD6" w:rsidR="00980CD6">
        <w:t xml:space="preserve"> shall not receive any indirect funding appropriated </w:t>
      </w:r>
      <w:r w:rsidR="00980CD6">
        <w:t>in the general appropriations act</w:t>
      </w:r>
      <w:r w:rsidRPr="00980CD6" w:rsidR="00980CD6">
        <w:t>.</w:t>
      </w:r>
    </w:p>
    <w:p w:rsidRPr="00DF3B44" w:rsidR="00CB6E90" w:rsidP="00CB6E90" w:rsidRDefault="00CB6E90" w14:paraId="71BD9AAF" w14:textId="77777777">
      <w:pPr>
        <w:pStyle w:val="scnewcodesection"/>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54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E2A4DC1" w:rsidR="00685035" w:rsidRPr="007B4AF7" w:rsidRDefault="00AC3B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6E24">
              <w:rPr>
                <w:noProof/>
              </w:rPr>
              <w:t>LC-0271DG25.docx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053"/>
    <w:rsid w:val="00017FB0"/>
    <w:rsid w:val="00020B5D"/>
    <w:rsid w:val="00026421"/>
    <w:rsid w:val="00030409"/>
    <w:rsid w:val="00037F04"/>
    <w:rsid w:val="000404BF"/>
    <w:rsid w:val="00044B84"/>
    <w:rsid w:val="000479D0"/>
    <w:rsid w:val="00055C2B"/>
    <w:rsid w:val="0006464F"/>
    <w:rsid w:val="00066B54"/>
    <w:rsid w:val="0007110F"/>
    <w:rsid w:val="00072FCD"/>
    <w:rsid w:val="000741BE"/>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7292"/>
    <w:rsid w:val="0010329A"/>
    <w:rsid w:val="00105756"/>
    <w:rsid w:val="00106F1E"/>
    <w:rsid w:val="001164F9"/>
    <w:rsid w:val="0011719C"/>
    <w:rsid w:val="0012246C"/>
    <w:rsid w:val="00127F85"/>
    <w:rsid w:val="00131ED9"/>
    <w:rsid w:val="00136B11"/>
    <w:rsid w:val="00140049"/>
    <w:rsid w:val="00143821"/>
    <w:rsid w:val="00171601"/>
    <w:rsid w:val="001730EB"/>
    <w:rsid w:val="00173276"/>
    <w:rsid w:val="00176122"/>
    <w:rsid w:val="0019025B"/>
    <w:rsid w:val="00192AF7"/>
    <w:rsid w:val="001942C1"/>
    <w:rsid w:val="00197366"/>
    <w:rsid w:val="001A136C"/>
    <w:rsid w:val="001A78EF"/>
    <w:rsid w:val="001B6DA2"/>
    <w:rsid w:val="001C25EC"/>
    <w:rsid w:val="001E6767"/>
    <w:rsid w:val="001F2A41"/>
    <w:rsid w:val="001F313F"/>
    <w:rsid w:val="001F331D"/>
    <w:rsid w:val="001F394C"/>
    <w:rsid w:val="00201D6A"/>
    <w:rsid w:val="002038AA"/>
    <w:rsid w:val="002114C8"/>
    <w:rsid w:val="0021166F"/>
    <w:rsid w:val="002162DF"/>
    <w:rsid w:val="00230038"/>
    <w:rsid w:val="00233975"/>
    <w:rsid w:val="00236D73"/>
    <w:rsid w:val="00246535"/>
    <w:rsid w:val="00252225"/>
    <w:rsid w:val="00257F60"/>
    <w:rsid w:val="002625EA"/>
    <w:rsid w:val="00262AC5"/>
    <w:rsid w:val="00263C77"/>
    <w:rsid w:val="00264AE9"/>
    <w:rsid w:val="00275AE6"/>
    <w:rsid w:val="002836D8"/>
    <w:rsid w:val="002A5CA6"/>
    <w:rsid w:val="002A7989"/>
    <w:rsid w:val="002B02F3"/>
    <w:rsid w:val="002C3463"/>
    <w:rsid w:val="002D266D"/>
    <w:rsid w:val="002D5B3D"/>
    <w:rsid w:val="002D7447"/>
    <w:rsid w:val="002E315A"/>
    <w:rsid w:val="002E4F8C"/>
    <w:rsid w:val="002F560C"/>
    <w:rsid w:val="002F5847"/>
    <w:rsid w:val="002F792C"/>
    <w:rsid w:val="0030425A"/>
    <w:rsid w:val="003202DF"/>
    <w:rsid w:val="00334006"/>
    <w:rsid w:val="003421F1"/>
    <w:rsid w:val="0034279C"/>
    <w:rsid w:val="00354F64"/>
    <w:rsid w:val="003559A1"/>
    <w:rsid w:val="00361563"/>
    <w:rsid w:val="00371D36"/>
    <w:rsid w:val="00373E17"/>
    <w:rsid w:val="003775E6"/>
    <w:rsid w:val="00381998"/>
    <w:rsid w:val="00387431"/>
    <w:rsid w:val="003A5F1C"/>
    <w:rsid w:val="003C3E2E"/>
    <w:rsid w:val="003D4A3C"/>
    <w:rsid w:val="003D55B2"/>
    <w:rsid w:val="003E0033"/>
    <w:rsid w:val="003E5452"/>
    <w:rsid w:val="003E59CF"/>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207"/>
    <w:rsid w:val="005669C4"/>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B8A"/>
    <w:rsid w:val="00611EBA"/>
    <w:rsid w:val="006213A8"/>
    <w:rsid w:val="00621702"/>
    <w:rsid w:val="00623BEA"/>
    <w:rsid w:val="00625FD5"/>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029"/>
    <w:rsid w:val="006964F9"/>
    <w:rsid w:val="00697655"/>
    <w:rsid w:val="006A395F"/>
    <w:rsid w:val="006A65E2"/>
    <w:rsid w:val="006B37BD"/>
    <w:rsid w:val="006C092D"/>
    <w:rsid w:val="006C099D"/>
    <w:rsid w:val="006C18F0"/>
    <w:rsid w:val="006C7E01"/>
    <w:rsid w:val="006D0580"/>
    <w:rsid w:val="006D64A5"/>
    <w:rsid w:val="006E0935"/>
    <w:rsid w:val="006E353F"/>
    <w:rsid w:val="006E35AB"/>
    <w:rsid w:val="00707B8D"/>
    <w:rsid w:val="00711AA9"/>
    <w:rsid w:val="00722155"/>
    <w:rsid w:val="00737F19"/>
    <w:rsid w:val="00782BF8"/>
    <w:rsid w:val="00783C75"/>
    <w:rsid w:val="007849D9"/>
    <w:rsid w:val="007866A7"/>
    <w:rsid w:val="00787433"/>
    <w:rsid w:val="007A10F1"/>
    <w:rsid w:val="007A3D50"/>
    <w:rsid w:val="007B2D29"/>
    <w:rsid w:val="007B412F"/>
    <w:rsid w:val="007B4AF7"/>
    <w:rsid w:val="007B4C06"/>
    <w:rsid w:val="007B4DBF"/>
    <w:rsid w:val="007C5458"/>
    <w:rsid w:val="007D2C67"/>
    <w:rsid w:val="007D5621"/>
    <w:rsid w:val="007E06BB"/>
    <w:rsid w:val="007F50D1"/>
    <w:rsid w:val="00816D52"/>
    <w:rsid w:val="00831048"/>
    <w:rsid w:val="00834272"/>
    <w:rsid w:val="008625C1"/>
    <w:rsid w:val="0087671D"/>
    <w:rsid w:val="00877E14"/>
    <w:rsid w:val="008806F9"/>
    <w:rsid w:val="00887957"/>
    <w:rsid w:val="008A57E3"/>
    <w:rsid w:val="008B5BF4"/>
    <w:rsid w:val="008C0CEE"/>
    <w:rsid w:val="008C1B18"/>
    <w:rsid w:val="008D46EC"/>
    <w:rsid w:val="008E0E25"/>
    <w:rsid w:val="008E61A1"/>
    <w:rsid w:val="008E7B7B"/>
    <w:rsid w:val="009031EF"/>
    <w:rsid w:val="0091158B"/>
    <w:rsid w:val="00916CBE"/>
    <w:rsid w:val="00917EA3"/>
    <w:rsid w:val="00917EE0"/>
    <w:rsid w:val="00921C89"/>
    <w:rsid w:val="00926966"/>
    <w:rsid w:val="00926D03"/>
    <w:rsid w:val="00934036"/>
    <w:rsid w:val="00934889"/>
    <w:rsid w:val="0094541D"/>
    <w:rsid w:val="009454CD"/>
    <w:rsid w:val="009473EA"/>
    <w:rsid w:val="00954E7E"/>
    <w:rsid w:val="009554D9"/>
    <w:rsid w:val="009572F9"/>
    <w:rsid w:val="00960D0F"/>
    <w:rsid w:val="009655EF"/>
    <w:rsid w:val="00980CD6"/>
    <w:rsid w:val="0098366F"/>
    <w:rsid w:val="00983A03"/>
    <w:rsid w:val="00986063"/>
    <w:rsid w:val="00991F67"/>
    <w:rsid w:val="00992876"/>
    <w:rsid w:val="009A0DCE"/>
    <w:rsid w:val="009A22CD"/>
    <w:rsid w:val="009A3E4B"/>
    <w:rsid w:val="009B2897"/>
    <w:rsid w:val="009B35FD"/>
    <w:rsid w:val="009B6815"/>
    <w:rsid w:val="009D04CA"/>
    <w:rsid w:val="009D2967"/>
    <w:rsid w:val="009D3C2B"/>
    <w:rsid w:val="009E4191"/>
    <w:rsid w:val="009F2AB1"/>
    <w:rsid w:val="009F4FAF"/>
    <w:rsid w:val="009F68F1"/>
    <w:rsid w:val="00A04529"/>
    <w:rsid w:val="00A0584B"/>
    <w:rsid w:val="00A17135"/>
    <w:rsid w:val="00A212E7"/>
    <w:rsid w:val="00A21A6F"/>
    <w:rsid w:val="00A24E56"/>
    <w:rsid w:val="00A26A62"/>
    <w:rsid w:val="00A302CE"/>
    <w:rsid w:val="00A35A9B"/>
    <w:rsid w:val="00A4070E"/>
    <w:rsid w:val="00A40CA0"/>
    <w:rsid w:val="00A504A7"/>
    <w:rsid w:val="00A53677"/>
    <w:rsid w:val="00A53BF2"/>
    <w:rsid w:val="00A60D68"/>
    <w:rsid w:val="00A73EFA"/>
    <w:rsid w:val="00A77A3B"/>
    <w:rsid w:val="00A92F6F"/>
    <w:rsid w:val="00A94097"/>
    <w:rsid w:val="00A97523"/>
    <w:rsid w:val="00AA7824"/>
    <w:rsid w:val="00AB0FA3"/>
    <w:rsid w:val="00AB1EFB"/>
    <w:rsid w:val="00AB73BF"/>
    <w:rsid w:val="00AC335C"/>
    <w:rsid w:val="00AC3B27"/>
    <w:rsid w:val="00AC463E"/>
    <w:rsid w:val="00AD3BE2"/>
    <w:rsid w:val="00AD3E3D"/>
    <w:rsid w:val="00AE1EE4"/>
    <w:rsid w:val="00AE36EC"/>
    <w:rsid w:val="00AE7406"/>
    <w:rsid w:val="00AF1688"/>
    <w:rsid w:val="00AF46E6"/>
    <w:rsid w:val="00AF5139"/>
    <w:rsid w:val="00AF5B66"/>
    <w:rsid w:val="00B06EDA"/>
    <w:rsid w:val="00B1161F"/>
    <w:rsid w:val="00B11661"/>
    <w:rsid w:val="00B26967"/>
    <w:rsid w:val="00B32B4D"/>
    <w:rsid w:val="00B4137E"/>
    <w:rsid w:val="00B5459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1A4"/>
    <w:rsid w:val="00BB0725"/>
    <w:rsid w:val="00BC408A"/>
    <w:rsid w:val="00BC5023"/>
    <w:rsid w:val="00BC556C"/>
    <w:rsid w:val="00BD42DA"/>
    <w:rsid w:val="00BD4684"/>
    <w:rsid w:val="00BE08A7"/>
    <w:rsid w:val="00BE10F7"/>
    <w:rsid w:val="00BE2993"/>
    <w:rsid w:val="00BE4391"/>
    <w:rsid w:val="00BF3E48"/>
    <w:rsid w:val="00C11B4D"/>
    <w:rsid w:val="00C15F1B"/>
    <w:rsid w:val="00C16288"/>
    <w:rsid w:val="00C17D1D"/>
    <w:rsid w:val="00C45923"/>
    <w:rsid w:val="00C543E7"/>
    <w:rsid w:val="00C70225"/>
    <w:rsid w:val="00C72198"/>
    <w:rsid w:val="00C73C7D"/>
    <w:rsid w:val="00C75005"/>
    <w:rsid w:val="00C970DF"/>
    <w:rsid w:val="00CA7E71"/>
    <w:rsid w:val="00CB2673"/>
    <w:rsid w:val="00CB6E90"/>
    <w:rsid w:val="00CB701D"/>
    <w:rsid w:val="00CC3F0E"/>
    <w:rsid w:val="00CD08C9"/>
    <w:rsid w:val="00CD1FE8"/>
    <w:rsid w:val="00CD38CD"/>
    <w:rsid w:val="00CD3E0C"/>
    <w:rsid w:val="00CD5565"/>
    <w:rsid w:val="00CD616C"/>
    <w:rsid w:val="00CF68D6"/>
    <w:rsid w:val="00CF7B4A"/>
    <w:rsid w:val="00D009F8"/>
    <w:rsid w:val="00D02EB5"/>
    <w:rsid w:val="00D078DA"/>
    <w:rsid w:val="00D14995"/>
    <w:rsid w:val="00D16E24"/>
    <w:rsid w:val="00D204F2"/>
    <w:rsid w:val="00D2455C"/>
    <w:rsid w:val="00D25023"/>
    <w:rsid w:val="00D27F8C"/>
    <w:rsid w:val="00D33843"/>
    <w:rsid w:val="00D54A6F"/>
    <w:rsid w:val="00D57D57"/>
    <w:rsid w:val="00D62E42"/>
    <w:rsid w:val="00D772FB"/>
    <w:rsid w:val="00D85F21"/>
    <w:rsid w:val="00DA1AA0"/>
    <w:rsid w:val="00DA512B"/>
    <w:rsid w:val="00DB6DDF"/>
    <w:rsid w:val="00DC44A8"/>
    <w:rsid w:val="00DD6EC2"/>
    <w:rsid w:val="00DE4562"/>
    <w:rsid w:val="00DE4BEE"/>
    <w:rsid w:val="00DE5B3D"/>
    <w:rsid w:val="00DE7112"/>
    <w:rsid w:val="00DF19BE"/>
    <w:rsid w:val="00DF3B44"/>
    <w:rsid w:val="00E076D9"/>
    <w:rsid w:val="00E1372E"/>
    <w:rsid w:val="00E21D30"/>
    <w:rsid w:val="00E22A3E"/>
    <w:rsid w:val="00E24803"/>
    <w:rsid w:val="00E24D9A"/>
    <w:rsid w:val="00E27805"/>
    <w:rsid w:val="00E27A11"/>
    <w:rsid w:val="00E30497"/>
    <w:rsid w:val="00E30AD5"/>
    <w:rsid w:val="00E335B3"/>
    <w:rsid w:val="00E358A2"/>
    <w:rsid w:val="00E35C9A"/>
    <w:rsid w:val="00E3771B"/>
    <w:rsid w:val="00E40979"/>
    <w:rsid w:val="00E43F26"/>
    <w:rsid w:val="00E52A36"/>
    <w:rsid w:val="00E6378B"/>
    <w:rsid w:val="00E63EC3"/>
    <w:rsid w:val="00E653DA"/>
    <w:rsid w:val="00E65958"/>
    <w:rsid w:val="00E84FE5"/>
    <w:rsid w:val="00E879A5"/>
    <w:rsid w:val="00E879FC"/>
    <w:rsid w:val="00E91C2A"/>
    <w:rsid w:val="00EA2574"/>
    <w:rsid w:val="00EA2F1F"/>
    <w:rsid w:val="00EA3F2E"/>
    <w:rsid w:val="00EA57EC"/>
    <w:rsid w:val="00EA6208"/>
    <w:rsid w:val="00EB120E"/>
    <w:rsid w:val="00EB34C8"/>
    <w:rsid w:val="00EB3EF2"/>
    <w:rsid w:val="00EB46E2"/>
    <w:rsid w:val="00EC0045"/>
    <w:rsid w:val="00ED452E"/>
    <w:rsid w:val="00EE3CDA"/>
    <w:rsid w:val="00EE4451"/>
    <w:rsid w:val="00EF3389"/>
    <w:rsid w:val="00EF37A8"/>
    <w:rsid w:val="00EF4C4E"/>
    <w:rsid w:val="00EF531F"/>
    <w:rsid w:val="00F05FE8"/>
    <w:rsid w:val="00F06D86"/>
    <w:rsid w:val="00F13D87"/>
    <w:rsid w:val="00F149E5"/>
    <w:rsid w:val="00F15E33"/>
    <w:rsid w:val="00F17DA2"/>
    <w:rsid w:val="00F22EC0"/>
    <w:rsid w:val="00F25C47"/>
    <w:rsid w:val="00F25F1F"/>
    <w:rsid w:val="00F27D7B"/>
    <w:rsid w:val="00F31D34"/>
    <w:rsid w:val="00F33453"/>
    <w:rsid w:val="00F342A1"/>
    <w:rsid w:val="00F36FBA"/>
    <w:rsid w:val="00F43A6D"/>
    <w:rsid w:val="00F44D36"/>
    <w:rsid w:val="00F46262"/>
    <w:rsid w:val="00F4795D"/>
    <w:rsid w:val="00F50A61"/>
    <w:rsid w:val="00F525CD"/>
    <w:rsid w:val="00F5286C"/>
    <w:rsid w:val="00F52E12"/>
    <w:rsid w:val="00F638CA"/>
    <w:rsid w:val="00F657C5"/>
    <w:rsid w:val="00F8339F"/>
    <w:rsid w:val="00F900B4"/>
    <w:rsid w:val="00FA0F2E"/>
    <w:rsid w:val="00FA4DB1"/>
    <w:rsid w:val="00FB3F2A"/>
    <w:rsid w:val="00FC1640"/>
    <w:rsid w:val="00FC3593"/>
    <w:rsid w:val="00FD117D"/>
    <w:rsid w:val="00FD72E3"/>
    <w:rsid w:val="00FE06FC"/>
    <w:rsid w:val="00FF0315"/>
    <w:rsid w:val="00FF09FB"/>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0580"/>
    <w:rPr>
      <w:rFonts w:ascii="Times New Roman" w:hAnsi="Times New Roman"/>
      <w:b w:val="0"/>
      <w:i w:val="0"/>
      <w:sz w:val="22"/>
    </w:rPr>
  </w:style>
  <w:style w:type="paragraph" w:styleId="NoSpacing">
    <w:name w:val="No Spacing"/>
    <w:uiPriority w:val="1"/>
    <w:qFormat/>
    <w:rsid w:val="006D0580"/>
    <w:pPr>
      <w:spacing w:after="0" w:line="240" w:lineRule="auto"/>
    </w:pPr>
  </w:style>
  <w:style w:type="paragraph" w:customStyle="1" w:styleId="scemptylineheader">
    <w:name w:val="sc_emptyline_header"/>
    <w:qFormat/>
    <w:rsid w:val="006D058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058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058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058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05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0580"/>
    <w:rPr>
      <w:color w:val="808080"/>
    </w:rPr>
  </w:style>
  <w:style w:type="paragraph" w:customStyle="1" w:styleId="scdirectionallanguage">
    <w:name w:val="sc_directional_language"/>
    <w:qFormat/>
    <w:rsid w:val="006D05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058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058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058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058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05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058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058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05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05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058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058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05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058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058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058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0580"/>
    <w:rPr>
      <w:rFonts w:ascii="Times New Roman" w:hAnsi="Times New Roman"/>
      <w:color w:val="auto"/>
      <w:sz w:val="22"/>
    </w:rPr>
  </w:style>
  <w:style w:type="paragraph" w:customStyle="1" w:styleId="scclippagebillheader">
    <w:name w:val="sc_clip_page_bill_header"/>
    <w:qFormat/>
    <w:rsid w:val="006D05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058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058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0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80"/>
    <w:rPr>
      <w:lang w:val="en-US"/>
    </w:rPr>
  </w:style>
  <w:style w:type="paragraph" w:styleId="Footer">
    <w:name w:val="footer"/>
    <w:basedOn w:val="Normal"/>
    <w:link w:val="FooterChar"/>
    <w:uiPriority w:val="99"/>
    <w:unhideWhenUsed/>
    <w:rsid w:val="006D0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80"/>
    <w:rPr>
      <w:lang w:val="en-US"/>
    </w:rPr>
  </w:style>
  <w:style w:type="paragraph" w:styleId="ListParagraph">
    <w:name w:val="List Paragraph"/>
    <w:basedOn w:val="Normal"/>
    <w:uiPriority w:val="34"/>
    <w:qFormat/>
    <w:rsid w:val="006D0580"/>
    <w:pPr>
      <w:ind w:left="720"/>
      <w:contextualSpacing/>
    </w:pPr>
  </w:style>
  <w:style w:type="paragraph" w:customStyle="1" w:styleId="scbillfooter">
    <w:name w:val="sc_bill_footer"/>
    <w:qFormat/>
    <w:rsid w:val="006D058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058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058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058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058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0580"/>
    <w:pPr>
      <w:widowControl w:val="0"/>
      <w:suppressAutoHyphens/>
      <w:spacing w:after="0" w:line="360" w:lineRule="auto"/>
    </w:pPr>
    <w:rPr>
      <w:rFonts w:ascii="Times New Roman" w:hAnsi="Times New Roman"/>
      <w:lang w:val="en-US"/>
    </w:rPr>
  </w:style>
  <w:style w:type="paragraph" w:customStyle="1" w:styleId="sctableln">
    <w:name w:val="sc_table_ln"/>
    <w:qFormat/>
    <w:rsid w:val="006D058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058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0580"/>
    <w:rPr>
      <w:strike/>
      <w:dstrike w:val="0"/>
    </w:rPr>
  </w:style>
  <w:style w:type="character" w:customStyle="1" w:styleId="scinsert">
    <w:name w:val="sc_insert"/>
    <w:uiPriority w:val="1"/>
    <w:qFormat/>
    <w:rsid w:val="006D0580"/>
    <w:rPr>
      <w:caps w:val="0"/>
      <w:smallCaps w:val="0"/>
      <w:strike w:val="0"/>
      <w:dstrike w:val="0"/>
      <w:vanish w:val="0"/>
      <w:u w:val="single"/>
      <w:vertAlign w:val="baseline"/>
    </w:rPr>
  </w:style>
  <w:style w:type="character" w:customStyle="1" w:styleId="scinsertred">
    <w:name w:val="sc_insert_red"/>
    <w:uiPriority w:val="1"/>
    <w:qFormat/>
    <w:rsid w:val="006D0580"/>
    <w:rPr>
      <w:caps w:val="0"/>
      <w:smallCaps w:val="0"/>
      <w:strike w:val="0"/>
      <w:dstrike w:val="0"/>
      <w:vanish w:val="0"/>
      <w:color w:val="FF0000"/>
      <w:u w:val="single"/>
      <w:vertAlign w:val="baseline"/>
    </w:rPr>
  </w:style>
  <w:style w:type="character" w:customStyle="1" w:styleId="scinsertblue">
    <w:name w:val="sc_insert_blue"/>
    <w:uiPriority w:val="1"/>
    <w:qFormat/>
    <w:rsid w:val="006D0580"/>
    <w:rPr>
      <w:caps w:val="0"/>
      <w:smallCaps w:val="0"/>
      <w:strike w:val="0"/>
      <w:dstrike w:val="0"/>
      <w:vanish w:val="0"/>
      <w:color w:val="0070C0"/>
      <w:u w:val="single"/>
      <w:vertAlign w:val="baseline"/>
    </w:rPr>
  </w:style>
  <w:style w:type="character" w:customStyle="1" w:styleId="scstrikered">
    <w:name w:val="sc_strike_red"/>
    <w:uiPriority w:val="1"/>
    <w:qFormat/>
    <w:rsid w:val="006D0580"/>
    <w:rPr>
      <w:strike/>
      <w:dstrike w:val="0"/>
      <w:color w:val="FF0000"/>
    </w:rPr>
  </w:style>
  <w:style w:type="character" w:customStyle="1" w:styleId="scstrikeblue">
    <w:name w:val="sc_strike_blue"/>
    <w:uiPriority w:val="1"/>
    <w:qFormat/>
    <w:rsid w:val="006D0580"/>
    <w:rPr>
      <w:strike/>
      <w:dstrike w:val="0"/>
      <w:color w:val="0070C0"/>
    </w:rPr>
  </w:style>
  <w:style w:type="character" w:customStyle="1" w:styleId="scinsertbluenounderline">
    <w:name w:val="sc_insert_blue_no_underline"/>
    <w:uiPriority w:val="1"/>
    <w:qFormat/>
    <w:rsid w:val="006D058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058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0580"/>
    <w:rPr>
      <w:strike/>
      <w:dstrike w:val="0"/>
      <w:color w:val="0070C0"/>
      <w:lang w:val="en-US"/>
    </w:rPr>
  </w:style>
  <w:style w:type="character" w:customStyle="1" w:styleId="scstrikerednoncodified">
    <w:name w:val="sc_strike_red_non_codified"/>
    <w:uiPriority w:val="1"/>
    <w:qFormat/>
    <w:rsid w:val="006D0580"/>
    <w:rPr>
      <w:strike/>
      <w:dstrike w:val="0"/>
      <w:color w:val="FF0000"/>
    </w:rPr>
  </w:style>
  <w:style w:type="paragraph" w:customStyle="1" w:styleId="scbillsiglines">
    <w:name w:val="sc_bill_sig_lines"/>
    <w:qFormat/>
    <w:rsid w:val="006D058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0580"/>
    <w:rPr>
      <w:bdr w:val="none" w:sz="0" w:space="0" w:color="auto"/>
      <w:shd w:val="clear" w:color="auto" w:fill="FEC6C6"/>
    </w:rPr>
  </w:style>
  <w:style w:type="character" w:customStyle="1" w:styleId="screstoreblue">
    <w:name w:val="sc_restore_blue"/>
    <w:uiPriority w:val="1"/>
    <w:qFormat/>
    <w:rsid w:val="006D0580"/>
    <w:rPr>
      <w:color w:val="4472C4" w:themeColor="accent1"/>
      <w:bdr w:val="none" w:sz="0" w:space="0" w:color="auto"/>
      <w:shd w:val="clear" w:color="auto" w:fill="auto"/>
    </w:rPr>
  </w:style>
  <w:style w:type="character" w:customStyle="1" w:styleId="screstorered">
    <w:name w:val="sc_restore_red"/>
    <w:uiPriority w:val="1"/>
    <w:qFormat/>
    <w:rsid w:val="006D0580"/>
    <w:rPr>
      <w:color w:val="FF0000"/>
      <w:bdr w:val="none" w:sz="0" w:space="0" w:color="auto"/>
      <w:shd w:val="clear" w:color="auto" w:fill="auto"/>
    </w:rPr>
  </w:style>
  <w:style w:type="character" w:customStyle="1" w:styleId="scstrikenewblue">
    <w:name w:val="sc_strike_new_blue"/>
    <w:uiPriority w:val="1"/>
    <w:qFormat/>
    <w:rsid w:val="006D0580"/>
    <w:rPr>
      <w:strike w:val="0"/>
      <w:dstrike/>
      <w:color w:val="0070C0"/>
      <w:u w:val="none"/>
    </w:rPr>
  </w:style>
  <w:style w:type="character" w:customStyle="1" w:styleId="scstrikenewred">
    <w:name w:val="sc_strike_new_red"/>
    <w:uiPriority w:val="1"/>
    <w:qFormat/>
    <w:rsid w:val="006D0580"/>
    <w:rPr>
      <w:strike w:val="0"/>
      <w:dstrike/>
      <w:color w:val="FF0000"/>
      <w:u w:val="none"/>
    </w:rPr>
  </w:style>
  <w:style w:type="character" w:customStyle="1" w:styleId="scamendsenate">
    <w:name w:val="sc_amend_senate"/>
    <w:uiPriority w:val="1"/>
    <w:qFormat/>
    <w:rsid w:val="006D0580"/>
    <w:rPr>
      <w:bdr w:val="none" w:sz="0" w:space="0" w:color="auto"/>
      <w:shd w:val="clear" w:color="auto" w:fill="FFF2CC" w:themeFill="accent4" w:themeFillTint="33"/>
    </w:rPr>
  </w:style>
  <w:style w:type="character" w:customStyle="1" w:styleId="scamendhouse">
    <w:name w:val="sc_amend_house"/>
    <w:uiPriority w:val="1"/>
    <w:qFormat/>
    <w:rsid w:val="006D058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4&amp;session=126&amp;summary=B" TargetMode="External" Id="R8c2b4a800cd5428d" /><Relationship Type="http://schemas.openxmlformats.org/officeDocument/2006/relationships/hyperlink" Target="https://www.scstatehouse.gov/sess126_2025-2026/prever/684_20250528.docx" TargetMode="External" Id="Rb225c6bbc82848cc" /><Relationship Type="http://schemas.openxmlformats.org/officeDocument/2006/relationships/hyperlink" Target="h:\sj\20250528.docx" TargetMode="External" Id="R81f3fe6ce92b450c" /><Relationship Type="http://schemas.openxmlformats.org/officeDocument/2006/relationships/hyperlink" Target="h:\sj\20250528.docx" TargetMode="External" Id="R3eaa5f5ddaa046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10F"/>
    <w:rsid w:val="000C5BC7"/>
    <w:rsid w:val="000F401F"/>
    <w:rsid w:val="00140B15"/>
    <w:rsid w:val="001B20DA"/>
    <w:rsid w:val="001C48FD"/>
    <w:rsid w:val="002A7C8A"/>
    <w:rsid w:val="002D4365"/>
    <w:rsid w:val="002F792C"/>
    <w:rsid w:val="003E4FBC"/>
    <w:rsid w:val="003F4940"/>
    <w:rsid w:val="004E2BB5"/>
    <w:rsid w:val="00580C56"/>
    <w:rsid w:val="006B363F"/>
    <w:rsid w:val="007070D2"/>
    <w:rsid w:val="00707B8D"/>
    <w:rsid w:val="00776F2C"/>
    <w:rsid w:val="008F7723"/>
    <w:rsid w:val="009031EF"/>
    <w:rsid w:val="00912A5F"/>
    <w:rsid w:val="00940EED"/>
    <w:rsid w:val="00985255"/>
    <w:rsid w:val="009C3651"/>
    <w:rsid w:val="00A51DBA"/>
    <w:rsid w:val="00B20DA6"/>
    <w:rsid w:val="00B457AF"/>
    <w:rsid w:val="00BE10F7"/>
    <w:rsid w:val="00C818FB"/>
    <w:rsid w:val="00CC0451"/>
    <w:rsid w:val="00D6665C"/>
    <w:rsid w:val="00D900BD"/>
    <w:rsid w:val="00E22A3E"/>
    <w:rsid w:val="00E76813"/>
    <w:rsid w:val="00EF338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6a51799b-97ae-417d-9056-b7d0a51d40a7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b67b8789-323c-4b1f-82f7-e19e3ad1720e</T_BILL_REQUEST_REQUEST>
  <T_BILL_R_ORIGINALDRAFT>416bfbb2-ed86-4b9f-a48d-ff894c885591</T_BILL_R_ORIGINALDRAFT>
  <T_BILL_SPONSOR_SPONSOR>74c55b3b-db92-490b-a5db-ec5eb94647a1</T_BILL_SPONSOR_SPONSOR>
  <T_BILL_T_BILLNAME>[0684]</T_BILL_T_BILLNAME>
  <T_BILL_T_BILLNUMBER>684</T_BILL_T_BILLNUMBER>
  <T_BILL_T_BILLTITLE>TO AMEND THE SOUTH CAROLINA CODE OF LAWS BY ADDING SECTION 1‑1‑1910 SO AS TO ESTABLISH BUDGETARY PENALTIES FOR BOARDS AND COMMISSIONS IF ANY OF ITS MEMBERS FAIL TO TAKE THE OATH OF OFFICE SET FORTH IN THE CONSTITUTION OF THIS STATE.</T_BILL_T_BILLTITLE>
  <T_BILL_T_CHAMBER>senate</T_BILL_T_CHAMBER>
  <T_BILL_T_FILENAME> </T_BILL_T_FILENAME>
  <T_BILL_T_LEGTYPE>bill_statewide</T_BILL_T_LEGTYPE>
  <T_BILL_T_RATNUMBERSTRING>SNone</T_BILL_T_RATNUMBERSTRING>
  <T_BILL_T_SECTIONS>[{"SectionUUID":"c87b60ad-8bc7-40e5-a60b-3e78fcd94407","SectionName":"code_section","SectionNumber":1,"SectionType":"code_section","CodeSections":[{"CodeSectionBookmarkName":"ns_T1C1N1910_79ecd36d2","IsConstitutionSection":false,"Identity":"1-1-1910","IsNew":true,"SubSections":[],"TitleRelatedTo":"","TitleSoAsTo":"All members of any state board or commission, or any board or commission of any political subdivision of this State, including school districts, must take the oath of office set forth in Article VI, Section 5 of the Constitution of this State","Deleted":false}],"TitleText":"","DisableControls":false,"Deleted":false,"RepealItems":[],"SectionBookmarkName":"bs_num_1_d24a4da20"},{"SectionUUID":"8f03ca95-8faa-4d43-a9c2-8afc498075bd","SectionName":"standard_eff_date_section","SectionNumber":2,"SectionType":"drafting_clause","CodeSections":[],"TitleText":"","DisableControls":false,"Deleted":false,"RepealItems":[],"SectionBookmarkName":"bs_num_2_lastsection"}]</T_BILL_T_SECTIONS>
  <T_BILL_T_SUBJECT>Oath of office</T_BILL_T_SUBJECT>
  <T_BILL_UR_DRAFTER>davidgood@scstatehouse.gov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2A0A7F3-2A42-473A-BADE-D2ABC2B262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836</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2025-05-27T19:49:00Z</cp:lastPrinted>
  <dcterms:created xsi:type="dcterms:W3CDTF">2025-05-27T19:50:00Z</dcterms:created>
  <dcterms:modified xsi:type="dcterms:W3CDTF">2025-05-27T19:50:00Z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