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694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Document Path: SJ-0013PB26.docx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Polling Places in Aiken County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c014f885deda4e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d31932de58491e">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944D9AA" w14:textId="77777777">
      <w:pPr>
        <w:pStyle w:val="scemptylineheader"/>
      </w:pPr>
    </w:p>
    <w:p w:rsidRPr="00BB0725" w:rsidR="00A73EFA" w:rsidP="00BB0725" w:rsidRDefault="00A73EFA" w14:paraId="115F3BDB" w14:textId="77777777">
      <w:pPr>
        <w:pStyle w:val="scemptylineheader"/>
      </w:pPr>
    </w:p>
    <w:p w:rsidRPr="00BB0725" w:rsidR="00A73EFA" w:rsidP="00BB0725" w:rsidRDefault="00A73EFA" w14:paraId="0D880605" w14:textId="77777777">
      <w:pPr>
        <w:pStyle w:val="scemptylineheader"/>
      </w:pPr>
    </w:p>
    <w:p w:rsidRPr="00DF3B44" w:rsidR="00A73EFA" w:rsidP="00B7592C" w:rsidRDefault="00A73EFA" w14:paraId="365BAFE7" w14:textId="77777777">
      <w:pPr>
        <w:pStyle w:val="scemptylineheader"/>
      </w:pPr>
    </w:p>
    <w:p w:rsidRPr="00DF3B44" w:rsidR="00A73EFA" w:rsidP="00B7592C" w:rsidRDefault="00A73EFA" w14:paraId="767812B2" w14:textId="77777777">
      <w:pPr>
        <w:pStyle w:val="scemptylineheader"/>
      </w:pPr>
    </w:p>
    <w:p w:rsidRPr="00DF3B44" w:rsidR="00A73EFA" w:rsidP="00B7592C" w:rsidRDefault="00A73EFA" w14:paraId="77723870" w14:textId="77777777">
      <w:pPr>
        <w:pStyle w:val="scemptylineheader"/>
      </w:pPr>
    </w:p>
    <w:p w:rsidRPr="00DF3B44" w:rsidR="002C3463" w:rsidP="00037F04" w:rsidRDefault="002C3463" w14:paraId="73EC119A" w14:textId="77777777">
      <w:pPr>
        <w:pStyle w:val="scemptylineheader"/>
      </w:pPr>
    </w:p>
    <w:p w:rsidRPr="00DF3B44" w:rsidR="008E61A1" w:rsidP="00446987" w:rsidRDefault="008E61A1" w14:paraId="426C36F5" w14:textId="77777777">
      <w:pPr>
        <w:pStyle w:val="scemptylineheader"/>
      </w:pPr>
    </w:p>
    <w:p w:rsidRPr="00DF3B44" w:rsidR="002C3463" w:rsidP="00EB120E" w:rsidRDefault="002C3463" w14:paraId="4C853224" w14:textId="77777777">
      <w:pPr>
        <w:pStyle w:val="scbillheader"/>
      </w:pPr>
      <w:r w:rsidRPr="00DF3B44">
        <w:t>A bill</w:t>
      </w:r>
    </w:p>
    <w:p w:rsidRPr="00DF3B44" w:rsidR="002C3463" w:rsidP="001164F9" w:rsidRDefault="002C3463" w14:paraId="2CE1607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F59A4" w14:paraId="5D3DFFA8" w14:textId="5280B802">
          <w:pPr>
            <w:pStyle w:val="scbilltitle"/>
          </w:pPr>
          <w:r>
            <w:t>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DELEGATION, MAY LOCATE THE POLLING PLACE INSIDE THE COUNTY AND WITHIN FIVE MILES OF THE PRECINCT</w:t>
          </w:r>
          <w:r w:rsidR="00B5514D">
            <w:t>’</w:t>
          </w:r>
          <w:r>
            <w:t>S BOUNDARIES.</w:t>
          </w:r>
        </w:p>
      </w:sdtContent>
    </w:sdt>
    <w:bookmarkStart w:name="at_4d2941b2f" w:displacedByCustomXml="prev" w:id="0"/>
    <w:p w:rsidRPr="00DF3B44" w:rsidR="006C18F0" w:rsidP="006C18F0" w:rsidRDefault="006C18F0" w14:paraId="2E85AEBE" w14:textId="77777777">
      <w:pPr>
        <w:pStyle w:val="scbillwhereasclause"/>
      </w:pPr>
      <w:bookmarkStart w:name="open_doc_here" w:id="1"/>
      <w:bookmarkEnd w:id="0"/>
      <w:bookmarkEnd w:id="1"/>
    </w:p>
    <w:p w:rsidRPr="0094541D" w:rsidR="007E06BB" w:rsidP="0094541D" w:rsidRDefault="002C3463" w14:paraId="598D7947" w14:textId="77777777">
      <w:pPr>
        <w:pStyle w:val="scenactingwords"/>
      </w:pPr>
      <w:bookmarkStart w:name="ew_297fa8b78" w:id="2"/>
      <w:r w:rsidRPr="0094541D">
        <w:t>B</w:t>
      </w:r>
      <w:bookmarkEnd w:id="2"/>
      <w:r w:rsidRPr="0094541D">
        <w:t>e it enacted by the General Assembly of the State of South Carolina:</w:t>
      </w:r>
    </w:p>
    <w:p w:rsidR="006522D7" w:rsidRDefault="006522D7" w14:paraId="237272DC" w14:textId="77777777">
      <w:pPr>
        <w:pStyle w:val="scemptyline"/>
      </w:pPr>
    </w:p>
    <w:p w:rsidRPr="00DF3B44" w:rsidR="007E06BB" w:rsidP="00787433" w:rsidRDefault="007E06BB" w14:paraId="78AD2222" w14:textId="577D405F">
      <w:pPr>
        <w:pStyle w:val="scdirectionallanguage"/>
      </w:pPr>
      <w:bookmarkStart w:name="bs_num_1_89fefeaef" w:id="3"/>
      <w:r>
        <w:t>S</w:t>
      </w:r>
      <w:bookmarkEnd w:id="3"/>
      <w:r>
        <w:t>ECTION 1.</w:t>
      </w:r>
      <w:r>
        <w:tab/>
      </w:r>
      <w:bookmarkStart w:name="dl_acdaeec49" w:id="4"/>
      <w:r>
        <w:t>S</w:t>
      </w:r>
      <w:bookmarkEnd w:id="4"/>
      <w:r>
        <w:t>ection 7‑7‑40 of the S.C. Code is amended by adding</w:t>
      </w:r>
      <w:r w:rsidR="00D70B50">
        <w:t xml:space="preserve"> a subsection to read</w:t>
      </w:r>
      <w:r>
        <w:t>:</w:t>
      </w:r>
    </w:p>
    <w:p w:rsidR="006522D7" w:rsidRDefault="006522D7" w14:paraId="250365BE" w14:textId="77777777">
      <w:pPr>
        <w:pStyle w:val="scnewcodesection"/>
      </w:pPr>
    </w:p>
    <w:p w:rsidR="006522D7" w:rsidRDefault="006522D7" w14:paraId="0E62F960" w14:textId="13CBEB12">
      <w:pPr>
        <w:pStyle w:val="scnewcodesection"/>
      </w:pPr>
      <w:bookmarkStart w:name="ns_T7C7N40_906d9f873" w:id="5"/>
      <w:r>
        <w:tab/>
      </w:r>
      <w:bookmarkStart w:name="ss_T7C7N40SD_lv1_116ee9012" w:id="6"/>
      <w:r>
        <w:t>(</w:t>
      </w:r>
      <w:bookmarkEnd w:id="6"/>
      <w:bookmarkEnd w:id="5"/>
      <w:r>
        <w:t xml:space="preserve">D) </w:t>
      </w:r>
      <w:r w:rsidRPr="00006797" w:rsidR="00006797">
        <w:t>Notwithstanding the provisions of Section 7‑7‑920, if the Board of Voter Registration and Elections of Aiken County determines that a precinct contains no suitable location for a polling place, the board, upon approval by a majority of the county legislative delegation, may locate the polling place inside the county and within five miles of the precinct's boundaries.</w:t>
      </w:r>
    </w:p>
    <w:p w:rsidR="006522D7" w:rsidRDefault="006522D7" w14:paraId="06059911" w14:textId="77777777">
      <w:pPr>
        <w:pStyle w:val="scemptyline"/>
      </w:pPr>
    </w:p>
    <w:p w:rsidRPr="00DF3B44" w:rsidR="007A10F1" w:rsidP="007A10F1" w:rsidRDefault="00E27805" w14:paraId="1FCDD5B4" w14:textId="77777777">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368C1A8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35D0D" w14:textId="77777777" w:rsidR="003C60AA" w:rsidRDefault="003C60AA" w:rsidP="0010329A">
      <w:pPr>
        <w:spacing w:after="0" w:line="240" w:lineRule="auto"/>
      </w:pPr>
      <w:r>
        <w:separator/>
      </w:r>
    </w:p>
    <w:p w14:paraId="0695BEC7" w14:textId="77777777" w:rsidR="003C60AA" w:rsidRDefault="003C60AA"/>
  </w:endnote>
  <w:endnote w:type="continuationSeparator" w:id="0">
    <w:p w14:paraId="426CAAAC" w14:textId="77777777" w:rsidR="003C60AA" w:rsidRDefault="003C60AA" w:rsidP="0010329A">
      <w:pPr>
        <w:spacing w:after="0" w:line="240" w:lineRule="auto"/>
      </w:pPr>
      <w:r>
        <w:continuationSeparator/>
      </w:r>
    </w:p>
    <w:p w14:paraId="5DDC60D3" w14:textId="77777777" w:rsidR="003C60AA" w:rsidRDefault="003C60AA"/>
  </w:endnote>
  <w:endnote w:type="continuationNotice" w:id="1">
    <w:p w14:paraId="19E1C13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AEA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713EC0E" w14:textId="77777777" w:rsidR="00685035" w:rsidRPr="007B4AF7" w:rsidRDefault="00C13B4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63FDD">
              <w:rPr>
                <w:noProof/>
              </w:rPr>
              <w:t>SJ-0013PB26.docx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EE46"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9E334" w14:textId="77777777" w:rsidR="003C60AA" w:rsidRDefault="003C60AA" w:rsidP="0010329A">
      <w:pPr>
        <w:spacing w:after="0" w:line="240" w:lineRule="auto"/>
      </w:pPr>
      <w:r>
        <w:separator/>
      </w:r>
    </w:p>
    <w:p w14:paraId="5D2E204C" w14:textId="77777777" w:rsidR="003C60AA" w:rsidRDefault="003C60AA"/>
  </w:footnote>
  <w:footnote w:type="continuationSeparator" w:id="0">
    <w:p w14:paraId="27CD9D08" w14:textId="77777777" w:rsidR="003C60AA" w:rsidRDefault="003C60AA" w:rsidP="0010329A">
      <w:pPr>
        <w:spacing w:after="0" w:line="240" w:lineRule="auto"/>
      </w:pPr>
      <w:r>
        <w:continuationSeparator/>
      </w:r>
    </w:p>
    <w:p w14:paraId="160DFAA0" w14:textId="77777777" w:rsidR="003C60AA" w:rsidRDefault="003C60AA"/>
  </w:footnote>
  <w:footnote w:type="continuationNotice" w:id="1">
    <w:p w14:paraId="11E0E66C"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F261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C0F44"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34E1"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797"/>
    <w:rsid w:val="00011182"/>
    <w:rsid w:val="00012912"/>
    <w:rsid w:val="00017FB0"/>
    <w:rsid w:val="00020B5D"/>
    <w:rsid w:val="00026421"/>
    <w:rsid w:val="00030409"/>
    <w:rsid w:val="00035E50"/>
    <w:rsid w:val="00037F04"/>
    <w:rsid w:val="000404BF"/>
    <w:rsid w:val="00044B84"/>
    <w:rsid w:val="000479D0"/>
    <w:rsid w:val="0006464F"/>
    <w:rsid w:val="00066B54"/>
    <w:rsid w:val="00072FCD"/>
    <w:rsid w:val="00074A4F"/>
    <w:rsid w:val="00077B65"/>
    <w:rsid w:val="00095953"/>
    <w:rsid w:val="000A135F"/>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23EE"/>
    <w:rsid w:val="001164F9"/>
    <w:rsid w:val="0011719C"/>
    <w:rsid w:val="00126E13"/>
    <w:rsid w:val="00130681"/>
    <w:rsid w:val="00140049"/>
    <w:rsid w:val="001450E3"/>
    <w:rsid w:val="001504BF"/>
    <w:rsid w:val="00161693"/>
    <w:rsid w:val="00171601"/>
    <w:rsid w:val="0017267D"/>
    <w:rsid w:val="001730EB"/>
    <w:rsid w:val="00173276"/>
    <w:rsid w:val="00176122"/>
    <w:rsid w:val="0019025B"/>
    <w:rsid w:val="00192AF7"/>
    <w:rsid w:val="00197366"/>
    <w:rsid w:val="001A136C"/>
    <w:rsid w:val="001B6DA2"/>
    <w:rsid w:val="001C25EC"/>
    <w:rsid w:val="001F2A41"/>
    <w:rsid w:val="001F313F"/>
    <w:rsid w:val="001F331D"/>
    <w:rsid w:val="001F394C"/>
    <w:rsid w:val="001F56E4"/>
    <w:rsid w:val="002038AA"/>
    <w:rsid w:val="002114C8"/>
    <w:rsid w:val="0021166F"/>
    <w:rsid w:val="002162DF"/>
    <w:rsid w:val="00230038"/>
    <w:rsid w:val="00233975"/>
    <w:rsid w:val="00236D73"/>
    <w:rsid w:val="00246535"/>
    <w:rsid w:val="00257F60"/>
    <w:rsid w:val="002625EA"/>
    <w:rsid w:val="00262AC5"/>
    <w:rsid w:val="00264AE9"/>
    <w:rsid w:val="002674B1"/>
    <w:rsid w:val="00275AE6"/>
    <w:rsid w:val="002836D8"/>
    <w:rsid w:val="002A7989"/>
    <w:rsid w:val="002B02F3"/>
    <w:rsid w:val="002B0EB4"/>
    <w:rsid w:val="002C3463"/>
    <w:rsid w:val="002D266D"/>
    <w:rsid w:val="002D5B3D"/>
    <w:rsid w:val="002D7447"/>
    <w:rsid w:val="002E315A"/>
    <w:rsid w:val="002E4F8C"/>
    <w:rsid w:val="002F560C"/>
    <w:rsid w:val="002F5847"/>
    <w:rsid w:val="0030425A"/>
    <w:rsid w:val="00326EAB"/>
    <w:rsid w:val="003421F1"/>
    <w:rsid w:val="0034279C"/>
    <w:rsid w:val="00354F64"/>
    <w:rsid w:val="003559A1"/>
    <w:rsid w:val="003573DC"/>
    <w:rsid w:val="00361563"/>
    <w:rsid w:val="0036293C"/>
    <w:rsid w:val="00371D36"/>
    <w:rsid w:val="00373E17"/>
    <w:rsid w:val="003775E6"/>
    <w:rsid w:val="00381998"/>
    <w:rsid w:val="00382254"/>
    <w:rsid w:val="003A2C2C"/>
    <w:rsid w:val="003A5F1C"/>
    <w:rsid w:val="003C3E2E"/>
    <w:rsid w:val="003C60AA"/>
    <w:rsid w:val="003D4A3C"/>
    <w:rsid w:val="003D55B2"/>
    <w:rsid w:val="003E0033"/>
    <w:rsid w:val="003E5452"/>
    <w:rsid w:val="003E7165"/>
    <w:rsid w:val="003E7FF6"/>
    <w:rsid w:val="004029FC"/>
    <w:rsid w:val="004046B5"/>
    <w:rsid w:val="00406F27"/>
    <w:rsid w:val="00410210"/>
    <w:rsid w:val="004141B8"/>
    <w:rsid w:val="004203B9"/>
    <w:rsid w:val="00432135"/>
    <w:rsid w:val="00446987"/>
    <w:rsid w:val="00446D28"/>
    <w:rsid w:val="00454FD7"/>
    <w:rsid w:val="00466CD0"/>
    <w:rsid w:val="00473583"/>
    <w:rsid w:val="00477F32"/>
    <w:rsid w:val="00481850"/>
    <w:rsid w:val="004851A0"/>
    <w:rsid w:val="0048627F"/>
    <w:rsid w:val="00487D6A"/>
    <w:rsid w:val="004932AB"/>
    <w:rsid w:val="00494BEF"/>
    <w:rsid w:val="004A5512"/>
    <w:rsid w:val="004A6BE5"/>
    <w:rsid w:val="004B0C18"/>
    <w:rsid w:val="004B222F"/>
    <w:rsid w:val="004B2F49"/>
    <w:rsid w:val="004C1A04"/>
    <w:rsid w:val="004C20BC"/>
    <w:rsid w:val="004C5C9A"/>
    <w:rsid w:val="004D1442"/>
    <w:rsid w:val="004D3DCB"/>
    <w:rsid w:val="004D46E9"/>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83C52"/>
    <w:rsid w:val="00592A40"/>
    <w:rsid w:val="005A28BC"/>
    <w:rsid w:val="005A5377"/>
    <w:rsid w:val="005B7817"/>
    <w:rsid w:val="005C06C8"/>
    <w:rsid w:val="005C23D7"/>
    <w:rsid w:val="005C40EB"/>
    <w:rsid w:val="005D02B4"/>
    <w:rsid w:val="005D3013"/>
    <w:rsid w:val="005E1E50"/>
    <w:rsid w:val="005E2B9C"/>
    <w:rsid w:val="005E3332"/>
    <w:rsid w:val="005E67EE"/>
    <w:rsid w:val="005F76B0"/>
    <w:rsid w:val="00604429"/>
    <w:rsid w:val="006067B0"/>
    <w:rsid w:val="00606A8B"/>
    <w:rsid w:val="00611EBA"/>
    <w:rsid w:val="006213A8"/>
    <w:rsid w:val="00623BEA"/>
    <w:rsid w:val="006347E9"/>
    <w:rsid w:val="00640C87"/>
    <w:rsid w:val="006454BB"/>
    <w:rsid w:val="006522D7"/>
    <w:rsid w:val="00657CF4"/>
    <w:rsid w:val="00661463"/>
    <w:rsid w:val="00663B8D"/>
    <w:rsid w:val="00663E00"/>
    <w:rsid w:val="00664F48"/>
    <w:rsid w:val="00664FAD"/>
    <w:rsid w:val="0067193A"/>
    <w:rsid w:val="0067345B"/>
    <w:rsid w:val="00683986"/>
    <w:rsid w:val="00685035"/>
    <w:rsid w:val="00685770"/>
    <w:rsid w:val="00690DBA"/>
    <w:rsid w:val="00690FAB"/>
    <w:rsid w:val="006964F9"/>
    <w:rsid w:val="006A395F"/>
    <w:rsid w:val="006A65E2"/>
    <w:rsid w:val="006B37BD"/>
    <w:rsid w:val="006C092D"/>
    <w:rsid w:val="006C099D"/>
    <w:rsid w:val="006C18F0"/>
    <w:rsid w:val="006C2BB1"/>
    <w:rsid w:val="006C7E01"/>
    <w:rsid w:val="006D29F1"/>
    <w:rsid w:val="006D64A5"/>
    <w:rsid w:val="006E0935"/>
    <w:rsid w:val="006E353F"/>
    <w:rsid w:val="006E35AB"/>
    <w:rsid w:val="00701CC4"/>
    <w:rsid w:val="00711AA9"/>
    <w:rsid w:val="00722155"/>
    <w:rsid w:val="00730C87"/>
    <w:rsid w:val="00737F19"/>
    <w:rsid w:val="00751449"/>
    <w:rsid w:val="00782BF8"/>
    <w:rsid w:val="00783C75"/>
    <w:rsid w:val="007849D9"/>
    <w:rsid w:val="00787433"/>
    <w:rsid w:val="00791642"/>
    <w:rsid w:val="007A10F1"/>
    <w:rsid w:val="007A3D50"/>
    <w:rsid w:val="007B2D29"/>
    <w:rsid w:val="007B412F"/>
    <w:rsid w:val="007B4AF7"/>
    <w:rsid w:val="007B4DBF"/>
    <w:rsid w:val="007C5458"/>
    <w:rsid w:val="007D2C67"/>
    <w:rsid w:val="007E06BB"/>
    <w:rsid w:val="007E2751"/>
    <w:rsid w:val="007F50D1"/>
    <w:rsid w:val="007F59A4"/>
    <w:rsid w:val="008036B0"/>
    <w:rsid w:val="00816D52"/>
    <w:rsid w:val="00831048"/>
    <w:rsid w:val="00834272"/>
    <w:rsid w:val="008625C1"/>
    <w:rsid w:val="00863228"/>
    <w:rsid w:val="0087671D"/>
    <w:rsid w:val="008806F9"/>
    <w:rsid w:val="00887957"/>
    <w:rsid w:val="00894851"/>
    <w:rsid w:val="008A57E3"/>
    <w:rsid w:val="008B5BF4"/>
    <w:rsid w:val="008C0CEE"/>
    <w:rsid w:val="008C1B18"/>
    <w:rsid w:val="008D46EC"/>
    <w:rsid w:val="008E0E25"/>
    <w:rsid w:val="008E61A1"/>
    <w:rsid w:val="008F5209"/>
    <w:rsid w:val="009031EF"/>
    <w:rsid w:val="009060B9"/>
    <w:rsid w:val="00917EA3"/>
    <w:rsid w:val="00917EE0"/>
    <w:rsid w:val="00921C89"/>
    <w:rsid w:val="00926966"/>
    <w:rsid w:val="00926D03"/>
    <w:rsid w:val="00934036"/>
    <w:rsid w:val="00934889"/>
    <w:rsid w:val="009413D8"/>
    <w:rsid w:val="0094541D"/>
    <w:rsid w:val="009473EA"/>
    <w:rsid w:val="00954E7E"/>
    <w:rsid w:val="009554D9"/>
    <w:rsid w:val="009572F9"/>
    <w:rsid w:val="009607DE"/>
    <w:rsid w:val="00960D0F"/>
    <w:rsid w:val="0098366F"/>
    <w:rsid w:val="00983A03"/>
    <w:rsid w:val="00986063"/>
    <w:rsid w:val="00991F67"/>
    <w:rsid w:val="00992876"/>
    <w:rsid w:val="0099581F"/>
    <w:rsid w:val="009A0DCE"/>
    <w:rsid w:val="009A22CD"/>
    <w:rsid w:val="009A3E4B"/>
    <w:rsid w:val="009B35FD"/>
    <w:rsid w:val="009B670E"/>
    <w:rsid w:val="009B6815"/>
    <w:rsid w:val="009D2967"/>
    <w:rsid w:val="009D3C2B"/>
    <w:rsid w:val="009E4191"/>
    <w:rsid w:val="009F2AB1"/>
    <w:rsid w:val="009F4683"/>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52CA"/>
    <w:rsid w:val="00A92F6F"/>
    <w:rsid w:val="00A97523"/>
    <w:rsid w:val="00AA7824"/>
    <w:rsid w:val="00AB0FA3"/>
    <w:rsid w:val="00AB73BF"/>
    <w:rsid w:val="00AB7F1B"/>
    <w:rsid w:val="00AC335C"/>
    <w:rsid w:val="00AC463E"/>
    <w:rsid w:val="00AD3BE2"/>
    <w:rsid w:val="00AD3E3D"/>
    <w:rsid w:val="00AE1EE4"/>
    <w:rsid w:val="00AE36EC"/>
    <w:rsid w:val="00AE7406"/>
    <w:rsid w:val="00AF1688"/>
    <w:rsid w:val="00AF46E6"/>
    <w:rsid w:val="00AF4723"/>
    <w:rsid w:val="00AF5139"/>
    <w:rsid w:val="00B06EDA"/>
    <w:rsid w:val="00B1161F"/>
    <w:rsid w:val="00B11661"/>
    <w:rsid w:val="00B118CB"/>
    <w:rsid w:val="00B32B4D"/>
    <w:rsid w:val="00B4137E"/>
    <w:rsid w:val="00B44C52"/>
    <w:rsid w:val="00B54DF7"/>
    <w:rsid w:val="00B5514D"/>
    <w:rsid w:val="00B56223"/>
    <w:rsid w:val="00B56E79"/>
    <w:rsid w:val="00B57AA7"/>
    <w:rsid w:val="00B637AA"/>
    <w:rsid w:val="00B63BE2"/>
    <w:rsid w:val="00B63FDD"/>
    <w:rsid w:val="00B7592C"/>
    <w:rsid w:val="00B809D3"/>
    <w:rsid w:val="00B84B66"/>
    <w:rsid w:val="00B85475"/>
    <w:rsid w:val="00B9090A"/>
    <w:rsid w:val="00B92196"/>
    <w:rsid w:val="00B9228D"/>
    <w:rsid w:val="00B929EC"/>
    <w:rsid w:val="00BB00BB"/>
    <w:rsid w:val="00BB0725"/>
    <w:rsid w:val="00BB7070"/>
    <w:rsid w:val="00BC408A"/>
    <w:rsid w:val="00BC5023"/>
    <w:rsid w:val="00BC556C"/>
    <w:rsid w:val="00BD42DA"/>
    <w:rsid w:val="00BD4684"/>
    <w:rsid w:val="00BE08A7"/>
    <w:rsid w:val="00BE4391"/>
    <w:rsid w:val="00BF3E48"/>
    <w:rsid w:val="00BF65E9"/>
    <w:rsid w:val="00BF718D"/>
    <w:rsid w:val="00C13B4C"/>
    <w:rsid w:val="00C15F1B"/>
    <w:rsid w:val="00C16288"/>
    <w:rsid w:val="00C17D1D"/>
    <w:rsid w:val="00C257A5"/>
    <w:rsid w:val="00C35018"/>
    <w:rsid w:val="00C360CB"/>
    <w:rsid w:val="00C45923"/>
    <w:rsid w:val="00C508C4"/>
    <w:rsid w:val="00C543E7"/>
    <w:rsid w:val="00C65FC7"/>
    <w:rsid w:val="00C70225"/>
    <w:rsid w:val="00C72198"/>
    <w:rsid w:val="00C73C7D"/>
    <w:rsid w:val="00C75005"/>
    <w:rsid w:val="00C86C3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63F0"/>
    <w:rsid w:val="00D078DA"/>
    <w:rsid w:val="00D14995"/>
    <w:rsid w:val="00D204F2"/>
    <w:rsid w:val="00D2455C"/>
    <w:rsid w:val="00D25023"/>
    <w:rsid w:val="00D27F8C"/>
    <w:rsid w:val="00D33843"/>
    <w:rsid w:val="00D476EE"/>
    <w:rsid w:val="00D54A6F"/>
    <w:rsid w:val="00D57D57"/>
    <w:rsid w:val="00D62E42"/>
    <w:rsid w:val="00D70B50"/>
    <w:rsid w:val="00D772FB"/>
    <w:rsid w:val="00DA1AA0"/>
    <w:rsid w:val="00DA512B"/>
    <w:rsid w:val="00DC0855"/>
    <w:rsid w:val="00DC1C92"/>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705"/>
    <w:rsid w:val="00E43F26"/>
    <w:rsid w:val="00E52A36"/>
    <w:rsid w:val="00E54791"/>
    <w:rsid w:val="00E6378B"/>
    <w:rsid w:val="00E63EC3"/>
    <w:rsid w:val="00E653DA"/>
    <w:rsid w:val="00E65958"/>
    <w:rsid w:val="00E84526"/>
    <w:rsid w:val="00E84FE5"/>
    <w:rsid w:val="00E879A5"/>
    <w:rsid w:val="00E879FC"/>
    <w:rsid w:val="00E939D3"/>
    <w:rsid w:val="00EA2574"/>
    <w:rsid w:val="00EA2F1F"/>
    <w:rsid w:val="00EA3F2E"/>
    <w:rsid w:val="00EA57EC"/>
    <w:rsid w:val="00EA6208"/>
    <w:rsid w:val="00EB120E"/>
    <w:rsid w:val="00EB34C8"/>
    <w:rsid w:val="00EB46E2"/>
    <w:rsid w:val="00EC0045"/>
    <w:rsid w:val="00ED452E"/>
    <w:rsid w:val="00EE3CDA"/>
    <w:rsid w:val="00EE706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1ACD"/>
    <w:rsid w:val="00F525CD"/>
    <w:rsid w:val="00F5286C"/>
    <w:rsid w:val="00F52E12"/>
    <w:rsid w:val="00F638CA"/>
    <w:rsid w:val="00F65615"/>
    <w:rsid w:val="00F657C5"/>
    <w:rsid w:val="00F900B4"/>
    <w:rsid w:val="00FA0F2E"/>
    <w:rsid w:val="00FA4DB1"/>
    <w:rsid w:val="00FB3F2A"/>
    <w:rsid w:val="00FC0A71"/>
    <w:rsid w:val="00FC3593"/>
    <w:rsid w:val="00FD117D"/>
    <w:rsid w:val="00FD6896"/>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FA37C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67D"/>
    <w:rPr>
      <w:lang w:val="en-US"/>
    </w:rPr>
  </w:style>
  <w:style w:type="character" w:default="1" w:styleId="DefaultParagraphFont">
    <w:name w:val="Default Paragraph Font"/>
    <w:uiPriority w:val="1"/>
    <w:semiHidden/>
    <w:unhideWhenUsed/>
    <w:rsid w:val="0017267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7267D"/>
  </w:style>
  <w:style w:type="character" w:styleId="LineNumber">
    <w:name w:val="line number"/>
    <w:uiPriority w:val="99"/>
    <w:semiHidden/>
    <w:unhideWhenUsed/>
    <w:rsid w:val="0017267D"/>
    <w:rPr>
      <w:rFonts w:ascii="Times New Roman" w:hAnsi="Times New Roman"/>
      <w:b w:val="0"/>
      <w:i w:val="0"/>
      <w:sz w:val="22"/>
    </w:rPr>
  </w:style>
  <w:style w:type="paragraph" w:styleId="NoSpacing">
    <w:name w:val="No Spacing"/>
    <w:uiPriority w:val="1"/>
    <w:qFormat/>
    <w:rsid w:val="0017267D"/>
    <w:pPr>
      <w:spacing w:after="0" w:line="240" w:lineRule="auto"/>
    </w:pPr>
  </w:style>
  <w:style w:type="paragraph" w:customStyle="1" w:styleId="scemptylineheader">
    <w:name w:val="sc_emptyline_header"/>
    <w:qFormat/>
    <w:rsid w:val="0017267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7267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7267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7267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7267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726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7267D"/>
    <w:rPr>
      <w:color w:val="808080"/>
    </w:rPr>
  </w:style>
  <w:style w:type="paragraph" w:customStyle="1" w:styleId="scdirectionallanguage">
    <w:name w:val="sc_directional_language"/>
    <w:qFormat/>
    <w:rsid w:val="0017267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726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7267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7267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7267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7267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7267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7267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7267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7267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7267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7267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7267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7267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7267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7267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7267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7267D"/>
    <w:rPr>
      <w:rFonts w:ascii="Times New Roman" w:hAnsi="Times New Roman"/>
      <w:color w:val="auto"/>
      <w:sz w:val="22"/>
    </w:rPr>
  </w:style>
  <w:style w:type="paragraph" w:customStyle="1" w:styleId="scclippagebillheader">
    <w:name w:val="sc_clip_page_bill_header"/>
    <w:qFormat/>
    <w:rsid w:val="0017267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7267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7267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72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267D"/>
    <w:rPr>
      <w:lang w:val="en-US"/>
    </w:rPr>
  </w:style>
  <w:style w:type="paragraph" w:styleId="Footer">
    <w:name w:val="footer"/>
    <w:basedOn w:val="Normal"/>
    <w:link w:val="FooterChar"/>
    <w:uiPriority w:val="99"/>
    <w:unhideWhenUsed/>
    <w:rsid w:val="00172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67D"/>
    <w:rPr>
      <w:lang w:val="en-US"/>
    </w:rPr>
  </w:style>
  <w:style w:type="paragraph" w:styleId="ListParagraph">
    <w:name w:val="List Paragraph"/>
    <w:basedOn w:val="Normal"/>
    <w:uiPriority w:val="34"/>
    <w:qFormat/>
    <w:rsid w:val="0017267D"/>
    <w:pPr>
      <w:ind w:left="720"/>
      <w:contextualSpacing/>
    </w:pPr>
  </w:style>
  <w:style w:type="paragraph" w:customStyle="1" w:styleId="scbillfooter">
    <w:name w:val="sc_bill_footer"/>
    <w:qFormat/>
    <w:rsid w:val="0017267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72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7267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7267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726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726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726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726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726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7267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726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7267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7267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7267D"/>
    <w:pPr>
      <w:widowControl w:val="0"/>
      <w:suppressAutoHyphens/>
      <w:spacing w:after="0" w:line="360" w:lineRule="auto"/>
    </w:pPr>
    <w:rPr>
      <w:rFonts w:ascii="Times New Roman" w:hAnsi="Times New Roman"/>
      <w:lang w:val="en-US"/>
    </w:rPr>
  </w:style>
  <w:style w:type="paragraph" w:customStyle="1" w:styleId="sctableln">
    <w:name w:val="sc_table_ln"/>
    <w:qFormat/>
    <w:rsid w:val="0017267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7267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7267D"/>
    <w:rPr>
      <w:strike/>
      <w:dstrike w:val="0"/>
    </w:rPr>
  </w:style>
  <w:style w:type="character" w:customStyle="1" w:styleId="scinsert">
    <w:name w:val="sc_insert"/>
    <w:uiPriority w:val="1"/>
    <w:qFormat/>
    <w:rsid w:val="0017267D"/>
    <w:rPr>
      <w:caps w:val="0"/>
      <w:smallCaps w:val="0"/>
      <w:strike w:val="0"/>
      <w:dstrike w:val="0"/>
      <w:vanish w:val="0"/>
      <w:u w:val="single"/>
      <w:vertAlign w:val="baseline"/>
    </w:rPr>
  </w:style>
  <w:style w:type="character" w:customStyle="1" w:styleId="scinsertred">
    <w:name w:val="sc_insert_red"/>
    <w:uiPriority w:val="1"/>
    <w:qFormat/>
    <w:rsid w:val="0017267D"/>
    <w:rPr>
      <w:caps w:val="0"/>
      <w:smallCaps w:val="0"/>
      <w:strike w:val="0"/>
      <w:dstrike w:val="0"/>
      <w:vanish w:val="0"/>
      <w:color w:val="FF0000"/>
      <w:u w:val="single"/>
      <w:vertAlign w:val="baseline"/>
    </w:rPr>
  </w:style>
  <w:style w:type="character" w:customStyle="1" w:styleId="scinsertblue">
    <w:name w:val="sc_insert_blue"/>
    <w:uiPriority w:val="1"/>
    <w:qFormat/>
    <w:rsid w:val="0017267D"/>
    <w:rPr>
      <w:caps w:val="0"/>
      <w:smallCaps w:val="0"/>
      <w:strike w:val="0"/>
      <w:dstrike w:val="0"/>
      <w:vanish w:val="0"/>
      <w:color w:val="0070C0"/>
      <w:u w:val="single"/>
      <w:vertAlign w:val="baseline"/>
    </w:rPr>
  </w:style>
  <w:style w:type="character" w:customStyle="1" w:styleId="scstrikered">
    <w:name w:val="sc_strike_red"/>
    <w:uiPriority w:val="1"/>
    <w:qFormat/>
    <w:rsid w:val="0017267D"/>
    <w:rPr>
      <w:strike/>
      <w:dstrike w:val="0"/>
      <w:color w:val="FF0000"/>
    </w:rPr>
  </w:style>
  <w:style w:type="character" w:customStyle="1" w:styleId="scstrikeblue">
    <w:name w:val="sc_strike_blue"/>
    <w:uiPriority w:val="1"/>
    <w:qFormat/>
    <w:rsid w:val="0017267D"/>
    <w:rPr>
      <w:strike/>
      <w:dstrike w:val="0"/>
      <w:color w:val="0070C0"/>
    </w:rPr>
  </w:style>
  <w:style w:type="character" w:customStyle="1" w:styleId="scinsertbluenounderline">
    <w:name w:val="sc_insert_blue_no_underline"/>
    <w:uiPriority w:val="1"/>
    <w:qFormat/>
    <w:rsid w:val="0017267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7267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7267D"/>
    <w:rPr>
      <w:strike/>
      <w:dstrike w:val="0"/>
      <w:color w:val="0070C0"/>
      <w:lang w:val="en-US"/>
    </w:rPr>
  </w:style>
  <w:style w:type="character" w:customStyle="1" w:styleId="scstrikerednoncodified">
    <w:name w:val="sc_strike_red_non_codified"/>
    <w:uiPriority w:val="1"/>
    <w:qFormat/>
    <w:rsid w:val="0017267D"/>
    <w:rPr>
      <w:strike/>
      <w:dstrike w:val="0"/>
      <w:color w:val="FF0000"/>
    </w:rPr>
  </w:style>
  <w:style w:type="paragraph" w:customStyle="1" w:styleId="scbillsiglines">
    <w:name w:val="sc_bill_sig_lines"/>
    <w:qFormat/>
    <w:rsid w:val="001726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7267D"/>
    <w:rPr>
      <w:bdr w:val="none" w:sz="0" w:space="0" w:color="auto"/>
      <w:shd w:val="clear" w:color="auto" w:fill="FEC6C6"/>
    </w:rPr>
  </w:style>
  <w:style w:type="character" w:customStyle="1" w:styleId="screstoreblue">
    <w:name w:val="sc_restore_blue"/>
    <w:uiPriority w:val="1"/>
    <w:qFormat/>
    <w:rsid w:val="0017267D"/>
    <w:rPr>
      <w:color w:val="4472C4" w:themeColor="accent1"/>
      <w:bdr w:val="none" w:sz="0" w:space="0" w:color="auto"/>
      <w:shd w:val="clear" w:color="auto" w:fill="auto"/>
    </w:rPr>
  </w:style>
  <w:style w:type="character" w:customStyle="1" w:styleId="screstorered">
    <w:name w:val="sc_restore_red"/>
    <w:uiPriority w:val="1"/>
    <w:qFormat/>
    <w:rsid w:val="0017267D"/>
    <w:rPr>
      <w:color w:val="FF0000"/>
      <w:bdr w:val="none" w:sz="0" w:space="0" w:color="auto"/>
      <w:shd w:val="clear" w:color="auto" w:fill="auto"/>
    </w:rPr>
  </w:style>
  <w:style w:type="character" w:customStyle="1" w:styleId="scstrikenewblue">
    <w:name w:val="sc_strike_new_blue"/>
    <w:uiPriority w:val="1"/>
    <w:qFormat/>
    <w:rsid w:val="0017267D"/>
    <w:rPr>
      <w:strike w:val="0"/>
      <w:dstrike/>
      <w:color w:val="0070C0"/>
      <w:u w:val="none"/>
    </w:rPr>
  </w:style>
  <w:style w:type="character" w:customStyle="1" w:styleId="scstrikenewred">
    <w:name w:val="sc_strike_new_red"/>
    <w:uiPriority w:val="1"/>
    <w:qFormat/>
    <w:rsid w:val="0017267D"/>
    <w:rPr>
      <w:strike w:val="0"/>
      <w:dstrike/>
      <w:color w:val="FF0000"/>
      <w:u w:val="none"/>
    </w:rPr>
  </w:style>
  <w:style w:type="character" w:customStyle="1" w:styleId="scamendsenate">
    <w:name w:val="sc_amend_senate"/>
    <w:uiPriority w:val="1"/>
    <w:qFormat/>
    <w:rsid w:val="0017267D"/>
    <w:rPr>
      <w:bdr w:val="none" w:sz="0" w:space="0" w:color="auto"/>
      <w:shd w:val="clear" w:color="auto" w:fill="FFF2CC" w:themeFill="accent4" w:themeFillTint="33"/>
    </w:rPr>
  </w:style>
  <w:style w:type="character" w:customStyle="1" w:styleId="scamendhouse">
    <w:name w:val="sc_amend_house"/>
    <w:uiPriority w:val="1"/>
    <w:qFormat/>
    <w:rsid w:val="0017267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94&amp;session=126&amp;summary=B" TargetMode="External" Id="Rc014f885deda4e09" /><Relationship Type="http://schemas.openxmlformats.org/officeDocument/2006/relationships/hyperlink" Target="https://www.scstatehouse.gov/sess126_2025-2026/prever/694_20251210.docx" TargetMode="External" Id="R3ad31932de58491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5E67EE"/>
    <w:rsid w:val="006B363F"/>
    <w:rsid w:val="007070D2"/>
    <w:rsid w:val="00730C87"/>
    <w:rsid w:val="00776F2C"/>
    <w:rsid w:val="008F7723"/>
    <w:rsid w:val="009031EF"/>
    <w:rsid w:val="00912A5F"/>
    <w:rsid w:val="00940EED"/>
    <w:rsid w:val="00985255"/>
    <w:rsid w:val="0099581F"/>
    <w:rsid w:val="009B670E"/>
    <w:rsid w:val="009C3651"/>
    <w:rsid w:val="00A51DBA"/>
    <w:rsid w:val="00A852CA"/>
    <w:rsid w:val="00B20DA6"/>
    <w:rsid w:val="00B457AF"/>
    <w:rsid w:val="00BF56C3"/>
    <w:rsid w:val="00C360CB"/>
    <w:rsid w:val="00C818FB"/>
    <w:rsid w:val="00C86C35"/>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34950716-d579-4136-a28a-2b9fad56b3e7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2025-12-04T20:16:01.154725-05:00</T_BILL_DT_VERSION>
  <T_BILL_D_PREFILEDATE>2025-12-10</T_BILL_D_PREFILEDATE>
  <T_BILL_N_INTERNALVERSIONNUMBER>1</T_BILL_N_INTERNALVERSIONNUMBER>
  <T_BILL_N_SESSION>126</T_BILL_N_SESSION>
  <T_BILL_N_VERSIONNUMBER>1</T_BILL_N_VERSIONNUMBER>
  <T_BILL_N_YEAR>2026</T_BILL_N_YEAR>
  <T_BILL_REQUEST_REQUEST>73758b14-e857-4e81-8222-8c29accbdb99</T_BILL_REQUEST_REQUEST>
  <T_BILL_R_ORIGINALDRAFT>4989ac45-a8c4-4070-bace-580b48cdde56</T_BILL_R_ORIGINALDRAFT>
  <T_BILL_SPONSOR_SPONSOR>ce54deff-1d0b-49b3-80dd-506364e5fcdd</T_BILL_SPONSOR_SPONSOR>
  <T_BILL_T_BILLNAME>[0694]</T_BILL_T_BILLNAME>
  <T_BILL_T_BILLNUMBER>694</T_BILL_T_BILLNUMBER>
  <T_BILL_T_BILLTITLE>TO AMEND THE SOUTH CAROLINA CODE OF LAWS BY AMENDING SECTION 7‑7‑40, RELATING TO DESIGNATION OF VOTING PRECINCTS IN AIKEN COUNTY, SO AS TO PROVIDE THAT IF THE BOARD OF VOTER REGISTRATION AND ELECTIONS DETERMINES THAT A PRECINCT CONTAINS NO SUITABLE LOCATION FOR A POLLING PLACE, THE BOARD, UPON APPROVAL OF A MAJORITY OF THE COUNTY LEGISLATIVE DELEGATION, MAY LOCATE THE POLLING PLACE INSIDE THE COUNTY AND WITHIN FIVE MILES OF THE PRECINCT’S BOUNDARIES.</T_BILL_T_BILLTITLE>
  <T_BILL_T_CHAMBER>senate</T_BILL_T_CHAMBER>
  <T_BILL_T_FILENAME> </T_BILL_T_FILENAME>
  <T_BILL_T_LEGTYPE>bill_statewide</T_BILL_T_LEGTYPE>
  <T_BILL_T_RATNUMBERSTRING>SNone</T_BILL_T_RATNUMBERSTRING>
  <T_BILL_T_SECTIONS>[{"SectionUUID":"cbae551d-e441-4d14-ad45-890793d92346","SectionName":"code_section","SectionNumber":1,"SectionType":"code_section","CodeSections":[{"CodeSectionBookmarkName":"ns_T7C7N40_906d9f873","IsConstitutionSection":false,"Identity":"7-7-40","IsNew":true,"SubSections":[{"Level":1,"Identity":"T7C7N40SD","SubSectionBookmarkName":"ss_T7C7N40SD_lv1_116ee9012","IsNewSubSection":true,"SubSectionReplacement":""}],"TitleRelatedTo":"Designation of voting precincts in Aiken County","TitleSoAsTo":"provide if the Board of voter Registration and Elections determines that a precinct contains no suitable location for a polling place, the board, upon approval of a majority of the county legislative delegation, may locate the polling place inside the county and within five miles of the precinct's boundaries","Deleted":false,"IsStricken":false}],"TitleText":"","DisableControls":false,"Deleted":false,"RepealItems":[],"SectionBookmarkName":"bs_num_1_89fefeaef"},{"SectionUUID":"8f03ca95-8faa-4d43-a9c2-8afc498075bd","SectionName":"standard_eff_date_section","SectionNumber":2,"SectionType":"drafting_clause","CodeSections":[],"TitleText":"","DisableControls":false,"Deleted":false,"RepealItems":[],"SectionBookmarkName":"bs_num_2_lastsection"}]</T_BILL_T_SECTIONS>
  <T_BILL_T_SUBJECT>Polling Places in Aiken County</T_BILL_T_SUBJECT>
  <T_BILL_UR_DRAFTER>paulabenson@scsenate.gov</T_BILL_UR_DRAFTER>
  <T_BILL_UR_DRAFTINGASSISTANT>maxinehenry@scsenate.gov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905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2025-12-10T15:56:00Z</dcterms:created>
  <dcterms:modified xsi:type="dcterms:W3CDTF">2025-12-10T15:56:00Z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