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Gambrell</w:t>
      </w:r>
    </w:p>
    <w:p>
      <w:pPr>
        <w:widowControl w:val="false"/>
        <w:spacing w:after="0"/>
        <w:jc w:val="left"/>
      </w:pPr>
      <w:r>
        <w:rPr>
          <w:rFonts w:ascii="Times New Roman"/>
          <w:sz w:val="22"/>
        </w:rPr>
        <w:t xml:space="preserve">Document Path: LC-0338DG26.docx</w:t>
      </w:r>
    </w:p>
    <w:p>
      <w:pPr>
        <w:widowControl w:val="false"/>
        <w:spacing w:after="0"/>
        <w:jc w:val="left"/>
      </w:pPr>
    </w:p>
    <w:p>
      <w:pPr>
        <w:widowControl w:val="false"/>
        <w:spacing w:after="0"/>
        <w:jc w:val="left"/>
      </w:pPr>
      <w:r>
        <w:rPr>
          <w:rFonts w:ascii="Times New Roman"/>
          <w:sz w:val="22"/>
        </w:rPr>
        <w:t xml:space="preserve">Prefiled in the Senate on December 10, 2025</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211 Network</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Banking and Insurance</w:t>
      </w:r>
    </w:p>
    <w:p>
      <w:pPr>
        <w:widowControl w:val="false"/>
        <w:spacing w:after="0"/>
        <w:jc w:val="left"/>
      </w:pPr>
    </w:p>
    <w:p>
      <w:pPr>
        <w:widowControl w:val="false"/>
        <w:spacing w:after="0"/>
        <w:jc w:val="left"/>
      </w:pPr>
      <w:r>
        <w:rPr>
          <w:rFonts w:ascii="Times New Roman"/>
          <w:sz w:val="22"/>
        </w:rPr>
        <w:t xml:space="preserve">View the latest </w:t>
      </w:r>
      <w:hyperlink r:id="R15d4d956b75f4ee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275457441564499">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30D03756" w14:textId="77777777">
      <w:pPr>
        <w:pStyle w:val="scemptylineheader"/>
      </w:pPr>
      <w:bookmarkStart w:name="open_doc_here" w:id="0"/>
      <w:bookmarkEnd w:id="0"/>
    </w:p>
    <w:p w:rsidRPr="00BB0725" w:rsidR="00A73EFA" w:rsidP="00BB0725" w:rsidRDefault="00A73EFA" w14:paraId="3EE7A0DB" w14:textId="77777777">
      <w:pPr>
        <w:pStyle w:val="scemptylineheader"/>
      </w:pPr>
    </w:p>
    <w:p w:rsidRPr="00BB0725" w:rsidR="00A73EFA" w:rsidP="00BB0725" w:rsidRDefault="00A73EFA" w14:paraId="5712B764" w14:textId="77777777">
      <w:pPr>
        <w:pStyle w:val="scemptylineheader"/>
      </w:pPr>
    </w:p>
    <w:p w:rsidRPr="00DF3B44" w:rsidR="00A73EFA" w:rsidP="00B7592C" w:rsidRDefault="00A73EFA" w14:paraId="04125C43" w14:textId="77777777">
      <w:pPr>
        <w:pStyle w:val="scemptylineheader"/>
      </w:pPr>
    </w:p>
    <w:p w:rsidRPr="00DF3B44" w:rsidR="00A73EFA" w:rsidP="00B7592C" w:rsidRDefault="00A73EFA" w14:paraId="4F6A1D27" w14:textId="77777777">
      <w:pPr>
        <w:pStyle w:val="scemptylineheader"/>
      </w:pPr>
    </w:p>
    <w:p w:rsidRPr="00DF3B44" w:rsidR="00A73EFA" w:rsidP="00B7592C" w:rsidRDefault="00A73EFA" w14:paraId="34ED3E74" w14:textId="77777777">
      <w:pPr>
        <w:pStyle w:val="scemptylineheader"/>
      </w:pPr>
    </w:p>
    <w:p w:rsidRPr="00DF3B44" w:rsidR="002C3463" w:rsidP="00037F04" w:rsidRDefault="002C3463" w14:paraId="0C81C774" w14:textId="77777777">
      <w:pPr>
        <w:pStyle w:val="scemptylineheader"/>
      </w:pPr>
    </w:p>
    <w:p w:rsidRPr="00DF3B44" w:rsidR="008E61A1" w:rsidP="00446987" w:rsidRDefault="008E61A1" w14:paraId="69CD626A" w14:textId="77777777">
      <w:pPr>
        <w:pStyle w:val="scemptylineheader"/>
      </w:pPr>
    </w:p>
    <w:p w:rsidRPr="00DF3B44" w:rsidR="002C3463" w:rsidP="00EB120E" w:rsidRDefault="002C3463" w14:paraId="07455BF8" w14:textId="77777777">
      <w:pPr>
        <w:pStyle w:val="scbillheader"/>
      </w:pPr>
      <w:r w:rsidRPr="00DF3B44">
        <w:t>A bill</w:t>
      </w:r>
    </w:p>
    <w:p w:rsidRPr="00DF3B44" w:rsidR="002C3463" w:rsidP="001164F9" w:rsidRDefault="002C3463" w14:paraId="0AE5FC4F"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14ECB" w14:paraId="340D138E" w14:textId="77777777">
          <w:pPr>
            <w:pStyle w:val="scbilltitle"/>
          </w:pPr>
          <w:r w:rsidRPr="00414ECB">
            <w:t xml:space="preserve">TO TRANSFER THE SOUTH CAROLINA 211 NETWORK TO THE DEPARTMENT OF CONSUMER AFFAIRS; TO AMEND THE SOUTH CAROLINA CODE OF LAWS BY ADDING SECTION 37‑6‑515 SO AS TO CREATE THE SOUTH CAROLINA 211 NETWORK WITHIN THE DEPARTMENT OF CONSUMER AFFAIRS; AND BY AMENDING SECTION 1‑11‑770, RELATING TO </w:t>
          </w:r>
          <w:r w:rsidR="00EB7C82">
            <w:t xml:space="preserve">the </w:t>
          </w:r>
          <w:r w:rsidRPr="00414ECB">
            <w:t>SOUTH CAROLINA 211 NETWORK, SO AS TO MAKE CONFORMING CHANGES.</w:t>
          </w:r>
        </w:p>
      </w:sdtContent>
    </w:sdt>
    <w:bookmarkStart w:name="at_80662f453" w:displacedByCustomXml="prev" w:id="1"/>
    <w:bookmarkEnd w:id="1"/>
    <w:p w:rsidRPr="00DF3B44" w:rsidR="006C18F0" w:rsidP="006C18F0" w:rsidRDefault="006C18F0" w14:paraId="74B3F28B" w14:textId="77777777">
      <w:pPr>
        <w:pStyle w:val="scbillwhereasclause"/>
      </w:pPr>
    </w:p>
    <w:p w:rsidRPr="0094541D" w:rsidR="007E06BB" w:rsidP="0094541D" w:rsidRDefault="002C3463" w14:paraId="366CB509" w14:textId="77777777">
      <w:pPr>
        <w:pStyle w:val="scenactingwords"/>
      </w:pPr>
      <w:bookmarkStart w:name="ew_19b071e06" w:id="2"/>
      <w:r w:rsidRPr="0094541D">
        <w:t>B</w:t>
      </w:r>
      <w:bookmarkEnd w:id="2"/>
      <w:r w:rsidRPr="0094541D">
        <w:t>e it enacted by the General Assembly of the State of South Carolina:</w:t>
      </w:r>
    </w:p>
    <w:p w:rsidR="00780617" w:rsidP="00780617" w:rsidRDefault="00780617" w14:paraId="0369DB89" w14:textId="77777777">
      <w:pPr>
        <w:pStyle w:val="scemptyline"/>
      </w:pPr>
    </w:p>
    <w:p w:rsidR="00780617" w:rsidP="00901C58" w:rsidRDefault="00780617" w14:paraId="0F17D244" w14:textId="77777777">
      <w:pPr>
        <w:pStyle w:val="scnoncodifiedsection"/>
      </w:pPr>
      <w:bookmarkStart w:name="bs_num_1_7ebf798d3" w:id="3"/>
      <w:r>
        <w:t>S</w:t>
      </w:r>
      <w:bookmarkEnd w:id="3"/>
      <w:r>
        <w:t>ECTION 1.</w:t>
      </w:r>
      <w:r>
        <w:tab/>
      </w:r>
      <w:r w:rsidRPr="002A6EC3" w:rsidR="002A6EC3">
        <w:t>Effective July 1, 2026, the South Carolina 211 Network, created within the Budget and Control Board pursuant to Section 1‑11‑770 by Act 339 of 2002, is transferred to the Department of Consumer Affairs.</w:t>
      </w:r>
    </w:p>
    <w:p w:rsidR="00350B5C" w:rsidRDefault="00350B5C" w14:paraId="1FEA36B9" w14:textId="77777777">
      <w:pPr>
        <w:pStyle w:val="scemptyline"/>
      </w:pPr>
    </w:p>
    <w:p w:rsidRPr="00DF3B44" w:rsidR="007E06BB" w:rsidP="00787433" w:rsidRDefault="007E06BB" w14:paraId="77421DA3" w14:textId="77777777">
      <w:pPr>
        <w:pStyle w:val="scdirectionallanguage"/>
      </w:pPr>
      <w:bookmarkStart w:name="bs_num_2_83feafed7" w:id="4"/>
      <w:r>
        <w:t>S</w:t>
      </w:r>
      <w:bookmarkEnd w:id="4"/>
      <w:r>
        <w:t>ECTION 2.</w:t>
      </w:r>
      <w:r>
        <w:tab/>
      </w:r>
      <w:bookmarkStart w:name="dl_a92dc1747" w:id="5"/>
      <w:r>
        <w:t>C</w:t>
      </w:r>
      <w:bookmarkEnd w:id="5"/>
      <w:r>
        <w:t xml:space="preserve">hapter 6, </w:t>
      </w:r>
      <w:r w:rsidR="00A5594D">
        <w:t xml:space="preserve">Part 5, </w:t>
      </w:r>
      <w:r>
        <w:t>Title 37 of the S.C. Code is amended by adding:</w:t>
      </w:r>
    </w:p>
    <w:p w:rsidR="00350B5C" w:rsidRDefault="00350B5C" w14:paraId="3E77EC87" w14:textId="77777777">
      <w:pPr>
        <w:pStyle w:val="scnewcodesection"/>
      </w:pPr>
    </w:p>
    <w:p w:rsidR="00A5594D" w:rsidP="00A5594D" w:rsidRDefault="00350B5C" w14:paraId="19B9C9B1" w14:textId="77777777">
      <w:pPr>
        <w:pStyle w:val="scnewcodesection"/>
      </w:pPr>
      <w:r>
        <w:tab/>
      </w:r>
      <w:bookmarkStart w:name="ns_T37C6N515_f64306861" w:id="6"/>
      <w:r>
        <w:t>S</w:t>
      </w:r>
      <w:bookmarkEnd w:id="6"/>
      <w:r>
        <w:t>ection 37‑6‑515.</w:t>
      </w:r>
      <w:r>
        <w:tab/>
      </w:r>
      <w:bookmarkStart w:name="ss_T37C6N515SA_lv1_a16fddf02" w:id="7"/>
      <w:r w:rsidR="00A5594D">
        <w:t>(</w:t>
      </w:r>
      <w:bookmarkEnd w:id="7"/>
      <w:r w:rsidR="00A5594D">
        <w:t>A) Pursuant to Section 1‑11‑770(C), there is created within the Department of Consumer Affairs a statewide South Carolina 211 Network, which must serve as the single point of coordination for information and referral for health and human services. The objectives for establishing the South Carolina 211 Network are to:</w:t>
      </w:r>
    </w:p>
    <w:p w:rsidR="00A5594D" w:rsidP="00A5594D" w:rsidRDefault="00A5594D" w14:paraId="077B4C31" w14:textId="77777777">
      <w:pPr>
        <w:pStyle w:val="scnewcodesection"/>
      </w:pPr>
      <w:r>
        <w:tab/>
      </w:r>
      <w:r>
        <w:tab/>
      </w:r>
      <w:bookmarkStart w:name="ss_T37C6N515S1_lv2_ae8b1ecab" w:id="8"/>
      <w:r>
        <w:t>(</w:t>
      </w:r>
      <w:bookmarkEnd w:id="8"/>
      <w:r>
        <w:t>1) provide comprehensive and cost‑effective access to health and human services information;</w:t>
      </w:r>
    </w:p>
    <w:p w:rsidR="00A5594D" w:rsidP="00A5594D" w:rsidRDefault="00A5594D" w14:paraId="2026B2D1" w14:textId="77777777">
      <w:pPr>
        <w:pStyle w:val="scnewcodesection"/>
      </w:pPr>
      <w:r>
        <w:tab/>
      </w:r>
      <w:r>
        <w:tab/>
      </w:r>
      <w:bookmarkStart w:name="ss_T37C6N515S2_lv2_cba19ab0f" w:id="9"/>
      <w:r>
        <w:t>(</w:t>
      </w:r>
      <w:bookmarkEnd w:id="9"/>
      <w:r>
        <w:t>2) improve access to accurate information by simplifying and enhancing state and local health and human services information and referral systems and by fostering collaboration among information and referral systems;</w:t>
      </w:r>
    </w:p>
    <w:p w:rsidR="00A5594D" w:rsidP="00A5594D" w:rsidRDefault="00A5594D" w14:paraId="07A6CC8D" w14:textId="77777777">
      <w:pPr>
        <w:pStyle w:val="scnewcodesection"/>
      </w:pPr>
      <w:r>
        <w:tab/>
      </w:r>
      <w:r>
        <w:tab/>
      </w:r>
      <w:bookmarkStart w:name="ss_T37C6N515S3_lv2_dbb6660d8" w:id="10"/>
      <w:r>
        <w:t>(</w:t>
      </w:r>
      <w:bookmarkEnd w:id="10"/>
      <w:r>
        <w:t>3) electronically connect local information and referral systems to each other, to service providers, and to consumers of information and referral services;</w:t>
      </w:r>
    </w:p>
    <w:p w:rsidR="00A5594D" w:rsidP="00A5594D" w:rsidRDefault="00A5594D" w14:paraId="250201C9" w14:textId="77777777">
      <w:pPr>
        <w:pStyle w:val="scnewcodesection"/>
      </w:pPr>
      <w:r>
        <w:tab/>
      </w:r>
      <w:r>
        <w:tab/>
      </w:r>
      <w:bookmarkStart w:name="ss_T37C6N515S4_lv2_fd3958c1e" w:id="11"/>
      <w:r>
        <w:t>(</w:t>
      </w:r>
      <w:bookmarkEnd w:id="11"/>
      <w:r>
        <w:t>4) establish and promote standards for data collection and for distributing information among state and local organizations;</w:t>
      </w:r>
    </w:p>
    <w:p w:rsidR="00A5594D" w:rsidP="00A5594D" w:rsidRDefault="00A5594D" w14:paraId="590B3736" w14:textId="77777777">
      <w:pPr>
        <w:pStyle w:val="scnewcodesection"/>
      </w:pPr>
      <w:r>
        <w:tab/>
      </w:r>
      <w:r>
        <w:tab/>
      </w:r>
      <w:bookmarkStart w:name="ss_T37C6N515S5_lv2_4afa87344" w:id="12"/>
      <w:r>
        <w:t>(</w:t>
      </w:r>
      <w:bookmarkEnd w:id="12"/>
      <w:r>
        <w:t>5) promote the use of a common dialing access code and the visibility and public awareness of the availability of information and referral services;</w:t>
      </w:r>
    </w:p>
    <w:p w:rsidR="00A5594D" w:rsidP="00A5594D" w:rsidRDefault="00A5594D" w14:paraId="1E51FF7E" w14:textId="77777777">
      <w:pPr>
        <w:pStyle w:val="scnewcodesection"/>
      </w:pPr>
      <w:r>
        <w:tab/>
      </w:r>
      <w:r>
        <w:tab/>
      </w:r>
      <w:bookmarkStart w:name="ss_T37C6N515S6_lv2_9bd1f4bd1" w:id="13"/>
      <w:r>
        <w:t>(</w:t>
      </w:r>
      <w:bookmarkEnd w:id="13"/>
      <w:r>
        <w:t xml:space="preserve">6) provide a management and administrative structure to support the South Carolina 211 Network and establish technical assistance, training, and support programs for information and referral‑service </w:t>
      </w:r>
      <w:r>
        <w:lastRenderedPageBreak/>
        <w:t>programs;</w:t>
      </w:r>
    </w:p>
    <w:p w:rsidR="00A5594D" w:rsidP="00A5594D" w:rsidRDefault="00A5594D" w14:paraId="4AC33554" w14:textId="77777777">
      <w:pPr>
        <w:pStyle w:val="scnewcodesection"/>
      </w:pPr>
      <w:r>
        <w:tab/>
      </w:r>
      <w:r>
        <w:tab/>
      </w:r>
      <w:bookmarkStart w:name="ss_T37C6N515S7_lv2_836a4200f" w:id="14"/>
      <w:r>
        <w:t>(</w:t>
      </w:r>
      <w:bookmarkEnd w:id="14"/>
      <w:r>
        <w:t>7) test methods for integrating information and referral services with local and state health and human services programs and for consolidating and streamlining eligibility and case‑management processes;</w:t>
      </w:r>
    </w:p>
    <w:p w:rsidR="00A5594D" w:rsidP="00A5594D" w:rsidRDefault="00A5594D" w14:paraId="3DE1A5F7" w14:textId="77777777">
      <w:pPr>
        <w:pStyle w:val="scnewcodesection"/>
      </w:pPr>
      <w:r>
        <w:tab/>
      </w:r>
      <w:r>
        <w:tab/>
      </w:r>
      <w:bookmarkStart w:name="ss_T37C6N515S8_lv2_c81c7fce7" w:id="15"/>
      <w:r>
        <w:t>(</w:t>
      </w:r>
      <w:bookmarkEnd w:id="15"/>
      <w:r>
        <w:t>8) provide access to standardized, comprehensive data to assist in identifying gaps and needs in health and human services programs; and</w:t>
      </w:r>
    </w:p>
    <w:p w:rsidR="00A5594D" w:rsidP="00A5594D" w:rsidRDefault="00A5594D" w14:paraId="14A8D564" w14:textId="77777777">
      <w:pPr>
        <w:pStyle w:val="scnewcodesection"/>
      </w:pPr>
      <w:r>
        <w:tab/>
      </w:r>
      <w:r>
        <w:tab/>
      </w:r>
      <w:bookmarkStart w:name="ss_T37C6N515S9_lv2_4fdc05eb7" w:id="16"/>
      <w:r>
        <w:t>(</w:t>
      </w:r>
      <w:bookmarkEnd w:id="16"/>
      <w:r>
        <w:t>9) provide a unified systems plan with a developed platform, taxonomy, and standards for data management and access.</w:t>
      </w:r>
    </w:p>
    <w:p w:rsidR="00A5594D" w:rsidP="00A5594D" w:rsidRDefault="00A5594D" w14:paraId="2C0F1CF2" w14:textId="77777777">
      <w:pPr>
        <w:pStyle w:val="scnewcodesection"/>
      </w:pPr>
      <w:r>
        <w:tab/>
      </w:r>
      <w:bookmarkStart w:name="ss_T37C6N515SB_lv1_53d9a8f04" w:id="17"/>
      <w:r>
        <w:t>(</w:t>
      </w:r>
      <w:bookmarkEnd w:id="17"/>
      <w:r>
        <w:t>B)</w:t>
      </w:r>
      <w:bookmarkStart w:name="ss_T37C6N515S1_lv2_4d00e56a9" w:id="18"/>
      <w:r>
        <w:t>(</w:t>
      </w:r>
      <w:bookmarkEnd w:id="18"/>
      <w:r>
        <w:t>1) In order to participate in the South Carolina 211 Network, a 211 provider must be certified by the Department of Consumer Affairs. The department must develop criteria for certification and must adopt the criteria as regulations.</w:t>
      </w:r>
    </w:p>
    <w:p w:rsidR="00A5594D" w:rsidP="00A5594D" w:rsidRDefault="00A5594D" w14:paraId="5AD62B8E" w14:textId="77777777">
      <w:pPr>
        <w:pStyle w:val="scnewcodesection"/>
      </w:pPr>
      <w:r>
        <w:tab/>
      </w:r>
      <w:r>
        <w:tab/>
      </w:r>
      <w:bookmarkStart w:name="ss_T37C6N515S2_lv2_13f5c8d71" w:id="19"/>
      <w:r>
        <w:t>(</w:t>
      </w:r>
      <w:bookmarkEnd w:id="19"/>
      <w:r>
        <w:t>2) If any provider of information and referral services or other entity leases a 211 number from a local exchange company and is not certified by the department, the department shall, after consultation with the local exchange company and the Public Service Commission, request that the Federal Communications Commission direct the local exchange company to revoke the use of the 211 number.</w:t>
      </w:r>
    </w:p>
    <w:p w:rsidR="00350B5C" w:rsidP="00A5594D" w:rsidRDefault="00A5594D" w14:paraId="6551D6E7" w14:textId="77777777">
      <w:pPr>
        <w:pStyle w:val="scnewcodesection"/>
      </w:pPr>
      <w:r>
        <w:tab/>
      </w:r>
      <w:r>
        <w:tab/>
      </w:r>
      <w:bookmarkStart w:name="ss_T37C6N515S3_lv2_933956de8" w:id="20"/>
      <w:r>
        <w:t>(</w:t>
      </w:r>
      <w:bookmarkEnd w:id="20"/>
      <w:r>
        <w:t>3) The department shall seek the assistance and guidance of the Public Service Commission and the Federal Communications Commission in resolving any disputes arising over jurisdiction related to 211 numbers.</w:t>
      </w:r>
    </w:p>
    <w:p w:rsidR="00350B5C" w:rsidRDefault="00350B5C" w14:paraId="0FAE407A" w14:textId="77777777">
      <w:pPr>
        <w:pStyle w:val="scemptyline"/>
      </w:pPr>
    </w:p>
    <w:p w:rsidR="00350B5C" w:rsidRDefault="00350B5C" w14:paraId="2AEC32A8" w14:textId="77777777">
      <w:pPr>
        <w:pStyle w:val="scdirectionallanguage"/>
      </w:pPr>
      <w:bookmarkStart w:name="bs_num_3_8c630aaeb" w:id="21"/>
      <w:r>
        <w:t>S</w:t>
      </w:r>
      <w:bookmarkEnd w:id="21"/>
      <w:r>
        <w:t>ECTION 3.</w:t>
      </w:r>
      <w:r>
        <w:tab/>
      </w:r>
      <w:bookmarkStart w:name="dl_bfe73fb17" w:id="22"/>
      <w:r>
        <w:t>S</w:t>
      </w:r>
      <w:bookmarkEnd w:id="22"/>
      <w:r>
        <w:t>ection 1‑11‑770 of the S.C. Code is amended by adding:</w:t>
      </w:r>
    </w:p>
    <w:p w:rsidR="00350B5C" w:rsidRDefault="00350B5C" w14:paraId="4260228F" w14:textId="77777777">
      <w:pPr>
        <w:pStyle w:val="scnewcodesection"/>
      </w:pPr>
    </w:p>
    <w:p w:rsidR="00350B5C" w:rsidRDefault="00350B5C" w14:paraId="7D1AA562" w14:textId="77777777">
      <w:pPr>
        <w:pStyle w:val="scnewcodesection"/>
      </w:pPr>
      <w:bookmarkStart w:name="ns_T1C11N770_c9621eaa5" w:id="23"/>
      <w:r>
        <w:tab/>
      </w:r>
      <w:bookmarkStart w:name="ss_T1C11N770SC_lv1_6d3105e51" w:id="24"/>
      <w:r>
        <w:t>(</w:t>
      </w:r>
      <w:bookmarkEnd w:id="24"/>
      <w:bookmarkEnd w:id="23"/>
      <w:r>
        <w:t xml:space="preserve">C) </w:t>
      </w:r>
      <w:r w:rsidRPr="001B297B" w:rsidR="001B297B">
        <w:t>The South Carolina 211 Network program authorized by this section is transferred to the Department of Consumer Affairs and is established thereto as set forth in Section 37‑6‑515.</w:t>
      </w:r>
    </w:p>
    <w:p w:rsidR="001B297B" w:rsidP="001B297B" w:rsidRDefault="001B297B" w14:paraId="43FDD16D" w14:textId="77777777">
      <w:pPr>
        <w:pStyle w:val="scemptyline"/>
      </w:pPr>
    </w:p>
    <w:p w:rsidR="001B297B" w:rsidP="0048705F" w:rsidRDefault="001B297B" w14:paraId="7B58111F" w14:textId="77777777">
      <w:pPr>
        <w:pStyle w:val="scnoncodifiedsection"/>
      </w:pPr>
      <w:bookmarkStart w:name="bs_num_4_4ebca6cd5" w:id="25"/>
      <w:bookmarkStart w:name="eff_date_section_464776b73" w:id="26"/>
      <w:r>
        <w:t>S</w:t>
      </w:r>
      <w:bookmarkEnd w:id="25"/>
      <w:r>
        <w:t>ECTION 4.</w:t>
      </w:r>
      <w:r>
        <w:tab/>
      </w:r>
      <w:r w:rsidRPr="002B3B60" w:rsidR="0048705F">
        <w:t xml:space="preserve">This act takes effect on </w:t>
      </w:r>
      <w:r w:rsidR="0091759A">
        <w:t>July 1, 2026</w:t>
      </w:r>
      <w:r w:rsidR="0048705F">
        <w:t>.</w:t>
      </w:r>
      <w:bookmarkEnd w:id="26"/>
    </w:p>
    <w:p w:rsidRPr="00DF3B44" w:rsidR="005516F6" w:rsidP="009E4191" w:rsidRDefault="007A10F1" w14:paraId="7C95B9E2"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D2EE5" w14:textId="77777777" w:rsidR="003C60AA" w:rsidRDefault="003C60AA" w:rsidP="0010329A">
      <w:pPr>
        <w:spacing w:after="0" w:line="240" w:lineRule="auto"/>
      </w:pPr>
      <w:r>
        <w:separator/>
      </w:r>
    </w:p>
    <w:p w14:paraId="7D2CE7FF" w14:textId="77777777" w:rsidR="003C60AA" w:rsidRDefault="003C60AA"/>
  </w:endnote>
  <w:endnote w:type="continuationSeparator" w:id="0">
    <w:p w14:paraId="5CC09C0F" w14:textId="77777777" w:rsidR="003C60AA" w:rsidRDefault="003C60AA" w:rsidP="0010329A">
      <w:pPr>
        <w:spacing w:after="0" w:line="240" w:lineRule="auto"/>
      </w:pPr>
      <w:r>
        <w:continuationSeparator/>
      </w:r>
    </w:p>
    <w:p w14:paraId="642FE37C" w14:textId="77777777" w:rsidR="003C60AA" w:rsidRDefault="003C60AA"/>
  </w:endnote>
  <w:endnote w:type="continuationNotice" w:id="1">
    <w:p w14:paraId="010CC7EB"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FF784"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1638E59" w14:textId="77777777" w:rsidR="00685035" w:rsidRPr="007B4AF7" w:rsidRDefault="00BB2A1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97C40">
              <w:rPr>
                <w:noProof/>
              </w:rPr>
              <w:t>LC-0338DG26.docx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583AC"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1CBEA" w14:textId="77777777" w:rsidR="003C60AA" w:rsidRDefault="003C60AA" w:rsidP="0010329A">
      <w:pPr>
        <w:spacing w:after="0" w:line="240" w:lineRule="auto"/>
      </w:pPr>
      <w:r>
        <w:separator/>
      </w:r>
    </w:p>
    <w:p w14:paraId="45689F6F" w14:textId="77777777" w:rsidR="003C60AA" w:rsidRDefault="003C60AA"/>
  </w:footnote>
  <w:footnote w:type="continuationSeparator" w:id="0">
    <w:p w14:paraId="30129E74" w14:textId="77777777" w:rsidR="003C60AA" w:rsidRDefault="003C60AA" w:rsidP="0010329A">
      <w:pPr>
        <w:spacing w:after="0" w:line="240" w:lineRule="auto"/>
      </w:pPr>
      <w:r>
        <w:continuationSeparator/>
      </w:r>
    </w:p>
    <w:p w14:paraId="555588A7" w14:textId="77777777" w:rsidR="003C60AA" w:rsidRDefault="003C60AA"/>
  </w:footnote>
  <w:footnote w:type="continuationNotice" w:id="1">
    <w:p w14:paraId="36F43AE8"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82FD1"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B6EE"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EA77E"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C732B"/>
    <w:rsid w:val="000D036E"/>
    <w:rsid w:val="000D2F44"/>
    <w:rsid w:val="000D33E4"/>
    <w:rsid w:val="000E578A"/>
    <w:rsid w:val="000F2250"/>
    <w:rsid w:val="0010329A"/>
    <w:rsid w:val="00105756"/>
    <w:rsid w:val="001164F9"/>
    <w:rsid w:val="0011719C"/>
    <w:rsid w:val="00140049"/>
    <w:rsid w:val="00171601"/>
    <w:rsid w:val="001730EB"/>
    <w:rsid w:val="00173276"/>
    <w:rsid w:val="00176122"/>
    <w:rsid w:val="0019025B"/>
    <w:rsid w:val="00192AF7"/>
    <w:rsid w:val="00197366"/>
    <w:rsid w:val="001A136C"/>
    <w:rsid w:val="001B159E"/>
    <w:rsid w:val="001B297B"/>
    <w:rsid w:val="001B6DA2"/>
    <w:rsid w:val="001C25EC"/>
    <w:rsid w:val="001D7907"/>
    <w:rsid w:val="001F2A41"/>
    <w:rsid w:val="001F313F"/>
    <w:rsid w:val="001F331D"/>
    <w:rsid w:val="001F394C"/>
    <w:rsid w:val="002038AA"/>
    <w:rsid w:val="00207A5D"/>
    <w:rsid w:val="002114C8"/>
    <w:rsid w:val="0021166F"/>
    <w:rsid w:val="002162DF"/>
    <w:rsid w:val="00225D45"/>
    <w:rsid w:val="00230038"/>
    <w:rsid w:val="00233975"/>
    <w:rsid w:val="00236D73"/>
    <w:rsid w:val="00246535"/>
    <w:rsid w:val="00257F60"/>
    <w:rsid w:val="002625EA"/>
    <w:rsid w:val="00262AC5"/>
    <w:rsid w:val="00264AE9"/>
    <w:rsid w:val="00275AE6"/>
    <w:rsid w:val="00276926"/>
    <w:rsid w:val="002836D8"/>
    <w:rsid w:val="00284414"/>
    <w:rsid w:val="002A6EC3"/>
    <w:rsid w:val="002A7989"/>
    <w:rsid w:val="002B02F3"/>
    <w:rsid w:val="002B191E"/>
    <w:rsid w:val="002C3463"/>
    <w:rsid w:val="002D266D"/>
    <w:rsid w:val="002D2B33"/>
    <w:rsid w:val="002D563C"/>
    <w:rsid w:val="002D5B3D"/>
    <w:rsid w:val="002D7447"/>
    <w:rsid w:val="002E315A"/>
    <w:rsid w:val="002E4F8C"/>
    <w:rsid w:val="002F560C"/>
    <w:rsid w:val="002F5847"/>
    <w:rsid w:val="0030425A"/>
    <w:rsid w:val="0030669E"/>
    <w:rsid w:val="00307DDB"/>
    <w:rsid w:val="003421F1"/>
    <w:rsid w:val="0034279C"/>
    <w:rsid w:val="00350B5C"/>
    <w:rsid w:val="00354F64"/>
    <w:rsid w:val="003559A1"/>
    <w:rsid w:val="00361563"/>
    <w:rsid w:val="00371D36"/>
    <w:rsid w:val="00373E17"/>
    <w:rsid w:val="003775E6"/>
    <w:rsid w:val="00381998"/>
    <w:rsid w:val="00395E52"/>
    <w:rsid w:val="00397C40"/>
    <w:rsid w:val="003A5F1C"/>
    <w:rsid w:val="003B0BD2"/>
    <w:rsid w:val="003B69C5"/>
    <w:rsid w:val="003C3E2E"/>
    <w:rsid w:val="003C60AA"/>
    <w:rsid w:val="003D2A6F"/>
    <w:rsid w:val="003D4A3C"/>
    <w:rsid w:val="003D55B2"/>
    <w:rsid w:val="003E0033"/>
    <w:rsid w:val="003E5452"/>
    <w:rsid w:val="003E7165"/>
    <w:rsid w:val="003E7FF6"/>
    <w:rsid w:val="00401EE6"/>
    <w:rsid w:val="004046B5"/>
    <w:rsid w:val="00406F27"/>
    <w:rsid w:val="004141B8"/>
    <w:rsid w:val="00414ECB"/>
    <w:rsid w:val="004203B9"/>
    <w:rsid w:val="00432135"/>
    <w:rsid w:val="00446987"/>
    <w:rsid w:val="00446D28"/>
    <w:rsid w:val="00466CD0"/>
    <w:rsid w:val="00473583"/>
    <w:rsid w:val="00474D97"/>
    <w:rsid w:val="00477F32"/>
    <w:rsid w:val="00481850"/>
    <w:rsid w:val="004851A0"/>
    <w:rsid w:val="0048627F"/>
    <w:rsid w:val="0048705F"/>
    <w:rsid w:val="004932AB"/>
    <w:rsid w:val="00494BEF"/>
    <w:rsid w:val="004A5512"/>
    <w:rsid w:val="004A6BE5"/>
    <w:rsid w:val="004B0C18"/>
    <w:rsid w:val="004C1A04"/>
    <w:rsid w:val="004C20BC"/>
    <w:rsid w:val="004C5C9A"/>
    <w:rsid w:val="004D1442"/>
    <w:rsid w:val="004D3DCB"/>
    <w:rsid w:val="004D5F74"/>
    <w:rsid w:val="004E1946"/>
    <w:rsid w:val="004E66E9"/>
    <w:rsid w:val="004E7DDE"/>
    <w:rsid w:val="004F0090"/>
    <w:rsid w:val="004F172C"/>
    <w:rsid w:val="004F427D"/>
    <w:rsid w:val="005002ED"/>
    <w:rsid w:val="00500DBC"/>
    <w:rsid w:val="005102BE"/>
    <w:rsid w:val="00516A62"/>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4007"/>
    <w:rsid w:val="005B451C"/>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0433"/>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28C1"/>
    <w:rsid w:val="00711AA9"/>
    <w:rsid w:val="00717A9B"/>
    <w:rsid w:val="00722155"/>
    <w:rsid w:val="00730C87"/>
    <w:rsid w:val="00737F19"/>
    <w:rsid w:val="00745353"/>
    <w:rsid w:val="00780617"/>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66F3D"/>
    <w:rsid w:val="0087671D"/>
    <w:rsid w:val="008806F9"/>
    <w:rsid w:val="00887957"/>
    <w:rsid w:val="008A0554"/>
    <w:rsid w:val="008A57E3"/>
    <w:rsid w:val="008B5BF4"/>
    <w:rsid w:val="008C0CEE"/>
    <w:rsid w:val="008C1B18"/>
    <w:rsid w:val="008C665A"/>
    <w:rsid w:val="008D46EC"/>
    <w:rsid w:val="008E0E25"/>
    <w:rsid w:val="008E61A1"/>
    <w:rsid w:val="00901C58"/>
    <w:rsid w:val="009031EF"/>
    <w:rsid w:val="0091759A"/>
    <w:rsid w:val="00917EA3"/>
    <w:rsid w:val="00917EE0"/>
    <w:rsid w:val="00920BA7"/>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877AE"/>
    <w:rsid w:val="00991F67"/>
    <w:rsid w:val="00992876"/>
    <w:rsid w:val="0099649E"/>
    <w:rsid w:val="009A0DCE"/>
    <w:rsid w:val="009A22CD"/>
    <w:rsid w:val="009A3E4B"/>
    <w:rsid w:val="009B35FD"/>
    <w:rsid w:val="009B6815"/>
    <w:rsid w:val="009C0D0A"/>
    <w:rsid w:val="009D1118"/>
    <w:rsid w:val="009D2967"/>
    <w:rsid w:val="009D3C2B"/>
    <w:rsid w:val="009E4191"/>
    <w:rsid w:val="009F2AB1"/>
    <w:rsid w:val="009F4FAF"/>
    <w:rsid w:val="009F68F1"/>
    <w:rsid w:val="00A04529"/>
    <w:rsid w:val="00A0584B"/>
    <w:rsid w:val="00A17135"/>
    <w:rsid w:val="00A21A6F"/>
    <w:rsid w:val="00A232FB"/>
    <w:rsid w:val="00A24E56"/>
    <w:rsid w:val="00A26A62"/>
    <w:rsid w:val="00A35A9B"/>
    <w:rsid w:val="00A4070E"/>
    <w:rsid w:val="00A40CA0"/>
    <w:rsid w:val="00A504A7"/>
    <w:rsid w:val="00A53677"/>
    <w:rsid w:val="00A53BF2"/>
    <w:rsid w:val="00A5594D"/>
    <w:rsid w:val="00A60D68"/>
    <w:rsid w:val="00A73EFA"/>
    <w:rsid w:val="00A77A3B"/>
    <w:rsid w:val="00A92F6F"/>
    <w:rsid w:val="00A97523"/>
    <w:rsid w:val="00AA7824"/>
    <w:rsid w:val="00AB0FA3"/>
    <w:rsid w:val="00AB73BF"/>
    <w:rsid w:val="00AC335C"/>
    <w:rsid w:val="00AC463E"/>
    <w:rsid w:val="00AC5BE4"/>
    <w:rsid w:val="00AD3BE2"/>
    <w:rsid w:val="00AD3E3D"/>
    <w:rsid w:val="00AE1EE4"/>
    <w:rsid w:val="00AE36EC"/>
    <w:rsid w:val="00AE7406"/>
    <w:rsid w:val="00AF1688"/>
    <w:rsid w:val="00AF46E6"/>
    <w:rsid w:val="00AF5139"/>
    <w:rsid w:val="00B06EDA"/>
    <w:rsid w:val="00B1161F"/>
    <w:rsid w:val="00B11661"/>
    <w:rsid w:val="00B32B4D"/>
    <w:rsid w:val="00B4137E"/>
    <w:rsid w:val="00B4538E"/>
    <w:rsid w:val="00B456CF"/>
    <w:rsid w:val="00B53ABC"/>
    <w:rsid w:val="00B54DF7"/>
    <w:rsid w:val="00B56223"/>
    <w:rsid w:val="00B56E79"/>
    <w:rsid w:val="00B57AA7"/>
    <w:rsid w:val="00B637AA"/>
    <w:rsid w:val="00B63BE2"/>
    <w:rsid w:val="00B747CF"/>
    <w:rsid w:val="00B7592C"/>
    <w:rsid w:val="00B809D3"/>
    <w:rsid w:val="00B84B66"/>
    <w:rsid w:val="00B85475"/>
    <w:rsid w:val="00B9090A"/>
    <w:rsid w:val="00B92196"/>
    <w:rsid w:val="00B9228D"/>
    <w:rsid w:val="00B929EC"/>
    <w:rsid w:val="00BB0725"/>
    <w:rsid w:val="00BB76FF"/>
    <w:rsid w:val="00BC408A"/>
    <w:rsid w:val="00BC5023"/>
    <w:rsid w:val="00BC556C"/>
    <w:rsid w:val="00BD42DA"/>
    <w:rsid w:val="00BD4684"/>
    <w:rsid w:val="00BD7B20"/>
    <w:rsid w:val="00BE08A7"/>
    <w:rsid w:val="00BE4391"/>
    <w:rsid w:val="00BF3E48"/>
    <w:rsid w:val="00C15F1B"/>
    <w:rsid w:val="00C16288"/>
    <w:rsid w:val="00C17D1D"/>
    <w:rsid w:val="00C45923"/>
    <w:rsid w:val="00C543E7"/>
    <w:rsid w:val="00C62D99"/>
    <w:rsid w:val="00C633B3"/>
    <w:rsid w:val="00C70225"/>
    <w:rsid w:val="00C72198"/>
    <w:rsid w:val="00C73C7D"/>
    <w:rsid w:val="00C75005"/>
    <w:rsid w:val="00C7606C"/>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6A4B"/>
    <w:rsid w:val="00D772FB"/>
    <w:rsid w:val="00D906A3"/>
    <w:rsid w:val="00DA1AA0"/>
    <w:rsid w:val="00DA512B"/>
    <w:rsid w:val="00DA583B"/>
    <w:rsid w:val="00DC44A8"/>
    <w:rsid w:val="00DE0C96"/>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DE5"/>
    <w:rsid w:val="00E43F26"/>
    <w:rsid w:val="00E52A36"/>
    <w:rsid w:val="00E6378B"/>
    <w:rsid w:val="00E63EC3"/>
    <w:rsid w:val="00E653DA"/>
    <w:rsid w:val="00E65958"/>
    <w:rsid w:val="00E7407A"/>
    <w:rsid w:val="00E752D6"/>
    <w:rsid w:val="00E84FE5"/>
    <w:rsid w:val="00E8594A"/>
    <w:rsid w:val="00E879A5"/>
    <w:rsid w:val="00E879FC"/>
    <w:rsid w:val="00EA2574"/>
    <w:rsid w:val="00EA2F1F"/>
    <w:rsid w:val="00EA3F2E"/>
    <w:rsid w:val="00EA57EC"/>
    <w:rsid w:val="00EA6208"/>
    <w:rsid w:val="00EB120E"/>
    <w:rsid w:val="00EB34C8"/>
    <w:rsid w:val="00EB46E2"/>
    <w:rsid w:val="00EB7C82"/>
    <w:rsid w:val="00EC0045"/>
    <w:rsid w:val="00ED452E"/>
    <w:rsid w:val="00EE3CDA"/>
    <w:rsid w:val="00EF3059"/>
    <w:rsid w:val="00EF37A8"/>
    <w:rsid w:val="00EF3C6D"/>
    <w:rsid w:val="00EF531F"/>
    <w:rsid w:val="00F05FE8"/>
    <w:rsid w:val="00F06D86"/>
    <w:rsid w:val="00F13D87"/>
    <w:rsid w:val="00F149E5"/>
    <w:rsid w:val="00F15E33"/>
    <w:rsid w:val="00F17DA2"/>
    <w:rsid w:val="00F22EC0"/>
    <w:rsid w:val="00F240C1"/>
    <w:rsid w:val="00F25C47"/>
    <w:rsid w:val="00F27D7B"/>
    <w:rsid w:val="00F31D34"/>
    <w:rsid w:val="00F342A1"/>
    <w:rsid w:val="00F36FBA"/>
    <w:rsid w:val="00F44D36"/>
    <w:rsid w:val="00F45303"/>
    <w:rsid w:val="00F46262"/>
    <w:rsid w:val="00F4795D"/>
    <w:rsid w:val="00F503AF"/>
    <w:rsid w:val="00F50A61"/>
    <w:rsid w:val="00F525CD"/>
    <w:rsid w:val="00F5286C"/>
    <w:rsid w:val="00F52E12"/>
    <w:rsid w:val="00F638CA"/>
    <w:rsid w:val="00F657C5"/>
    <w:rsid w:val="00F77566"/>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1B191D"/>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90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D7907"/>
    <w:rPr>
      <w:rFonts w:ascii="Times New Roman" w:hAnsi="Times New Roman"/>
      <w:b w:val="0"/>
      <w:i w:val="0"/>
      <w:sz w:val="22"/>
    </w:rPr>
  </w:style>
  <w:style w:type="paragraph" w:styleId="NoSpacing">
    <w:name w:val="No Spacing"/>
    <w:uiPriority w:val="1"/>
    <w:qFormat/>
    <w:rsid w:val="001D7907"/>
    <w:pPr>
      <w:spacing w:after="0" w:line="240" w:lineRule="auto"/>
    </w:pPr>
  </w:style>
  <w:style w:type="paragraph" w:customStyle="1" w:styleId="scemptylineheader">
    <w:name w:val="sc_emptyline_header"/>
    <w:qFormat/>
    <w:rsid w:val="001D790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D790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D790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D790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D790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D79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D7907"/>
    <w:rPr>
      <w:color w:val="808080"/>
    </w:rPr>
  </w:style>
  <w:style w:type="paragraph" w:customStyle="1" w:styleId="scdirectionallanguage">
    <w:name w:val="sc_directional_language"/>
    <w:qFormat/>
    <w:rsid w:val="001D790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D79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D790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D790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D790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D790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D790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D790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D790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D790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D790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D790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D790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D790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D790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D790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D790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D7907"/>
    <w:rPr>
      <w:rFonts w:ascii="Times New Roman" w:hAnsi="Times New Roman"/>
      <w:color w:val="auto"/>
      <w:sz w:val="22"/>
    </w:rPr>
  </w:style>
  <w:style w:type="paragraph" w:customStyle="1" w:styleId="scclippagebillheader">
    <w:name w:val="sc_clip_page_bill_header"/>
    <w:qFormat/>
    <w:rsid w:val="001D790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D790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D790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D79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907"/>
    <w:rPr>
      <w:lang w:val="en-US"/>
    </w:rPr>
  </w:style>
  <w:style w:type="paragraph" w:styleId="Footer">
    <w:name w:val="footer"/>
    <w:basedOn w:val="Normal"/>
    <w:link w:val="FooterChar"/>
    <w:uiPriority w:val="99"/>
    <w:unhideWhenUsed/>
    <w:rsid w:val="001D79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907"/>
    <w:rPr>
      <w:lang w:val="en-US"/>
    </w:rPr>
  </w:style>
  <w:style w:type="paragraph" w:styleId="ListParagraph">
    <w:name w:val="List Paragraph"/>
    <w:basedOn w:val="Normal"/>
    <w:uiPriority w:val="34"/>
    <w:qFormat/>
    <w:rsid w:val="001D7907"/>
    <w:pPr>
      <w:ind w:left="720"/>
      <w:contextualSpacing/>
    </w:pPr>
  </w:style>
  <w:style w:type="paragraph" w:customStyle="1" w:styleId="scbillfooter">
    <w:name w:val="sc_bill_footer"/>
    <w:qFormat/>
    <w:rsid w:val="001D790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D7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D790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D790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D79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D79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D79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D79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D79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D790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D79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D790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D79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D7907"/>
    <w:pPr>
      <w:widowControl w:val="0"/>
      <w:suppressAutoHyphens/>
      <w:spacing w:after="0" w:line="360" w:lineRule="auto"/>
    </w:pPr>
    <w:rPr>
      <w:rFonts w:ascii="Times New Roman" w:hAnsi="Times New Roman"/>
      <w:lang w:val="en-US"/>
    </w:rPr>
  </w:style>
  <w:style w:type="paragraph" w:customStyle="1" w:styleId="sctableln">
    <w:name w:val="sc_table_ln"/>
    <w:qFormat/>
    <w:rsid w:val="001D790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D790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D7907"/>
    <w:rPr>
      <w:strike/>
      <w:dstrike w:val="0"/>
    </w:rPr>
  </w:style>
  <w:style w:type="character" w:customStyle="1" w:styleId="scinsert">
    <w:name w:val="sc_insert"/>
    <w:uiPriority w:val="1"/>
    <w:qFormat/>
    <w:rsid w:val="001D7907"/>
    <w:rPr>
      <w:caps w:val="0"/>
      <w:smallCaps w:val="0"/>
      <w:strike w:val="0"/>
      <w:dstrike w:val="0"/>
      <w:vanish w:val="0"/>
      <w:u w:val="single"/>
      <w:vertAlign w:val="baseline"/>
    </w:rPr>
  </w:style>
  <w:style w:type="character" w:customStyle="1" w:styleId="scinsertred">
    <w:name w:val="sc_insert_red"/>
    <w:uiPriority w:val="1"/>
    <w:qFormat/>
    <w:rsid w:val="001D7907"/>
    <w:rPr>
      <w:caps w:val="0"/>
      <w:smallCaps w:val="0"/>
      <w:strike w:val="0"/>
      <w:dstrike w:val="0"/>
      <w:vanish w:val="0"/>
      <w:color w:val="FF0000"/>
      <w:u w:val="single"/>
      <w:vertAlign w:val="baseline"/>
    </w:rPr>
  </w:style>
  <w:style w:type="character" w:customStyle="1" w:styleId="scinsertblue">
    <w:name w:val="sc_insert_blue"/>
    <w:uiPriority w:val="1"/>
    <w:qFormat/>
    <w:rsid w:val="001D7907"/>
    <w:rPr>
      <w:caps w:val="0"/>
      <w:smallCaps w:val="0"/>
      <w:strike w:val="0"/>
      <w:dstrike w:val="0"/>
      <w:vanish w:val="0"/>
      <w:color w:val="0070C0"/>
      <w:u w:val="single"/>
      <w:vertAlign w:val="baseline"/>
    </w:rPr>
  </w:style>
  <w:style w:type="character" w:customStyle="1" w:styleId="scstrikered">
    <w:name w:val="sc_strike_red"/>
    <w:uiPriority w:val="1"/>
    <w:qFormat/>
    <w:rsid w:val="001D7907"/>
    <w:rPr>
      <w:strike/>
      <w:dstrike w:val="0"/>
      <w:color w:val="FF0000"/>
    </w:rPr>
  </w:style>
  <w:style w:type="character" w:customStyle="1" w:styleId="scstrikeblue">
    <w:name w:val="sc_strike_blue"/>
    <w:uiPriority w:val="1"/>
    <w:qFormat/>
    <w:rsid w:val="001D7907"/>
    <w:rPr>
      <w:strike/>
      <w:dstrike w:val="0"/>
      <w:color w:val="0070C0"/>
    </w:rPr>
  </w:style>
  <w:style w:type="character" w:customStyle="1" w:styleId="scinsertbluenounderline">
    <w:name w:val="sc_insert_blue_no_underline"/>
    <w:uiPriority w:val="1"/>
    <w:qFormat/>
    <w:rsid w:val="001D790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D790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D7907"/>
    <w:rPr>
      <w:strike/>
      <w:dstrike w:val="0"/>
      <w:color w:val="0070C0"/>
      <w:lang w:val="en-US"/>
    </w:rPr>
  </w:style>
  <w:style w:type="character" w:customStyle="1" w:styleId="scstrikerednoncodified">
    <w:name w:val="sc_strike_red_non_codified"/>
    <w:uiPriority w:val="1"/>
    <w:qFormat/>
    <w:rsid w:val="001D7907"/>
    <w:rPr>
      <w:strike/>
      <w:dstrike w:val="0"/>
      <w:color w:val="FF0000"/>
    </w:rPr>
  </w:style>
  <w:style w:type="paragraph" w:customStyle="1" w:styleId="scbillsiglines">
    <w:name w:val="sc_bill_sig_lines"/>
    <w:qFormat/>
    <w:rsid w:val="001D790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D7907"/>
    <w:rPr>
      <w:bdr w:val="none" w:sz="0" w:space="0" w:color="auto"/>
      <w:shd w:val="clear" w:color="auto" w:fill="FEC6C6"/>
    </w:rPr>
  </w:style>
  <w:style w:type="character" w:customStyle="1" w:styleId="screstoreblue">
    <w:name w:val="sc_restore_blue"/>
    <w:uiPriority w:val="1"/>
    <w:qFormat/>
    <w:rsid w:val="001D7907"/>
    <w:rPr>
      <w:color w:val="4472C4" w:themeColor="accent1"/>
      <w:bdr w:val="none" w:sz="0" w:space="0" w:color="auto"/>
      <w:shd w:val="clear" w:color="auto" w:fill="auto"/>
    </w:rPr>
  </w:style>
  <w:style w:type="character" w:customStyle="1" w:styleId="screstorered">
    <w:name w:val="sc_restore_red"/>
    <w:uiPriority w:val="1"/>
    <w:qFormat/>
    <w:rsid w:val="001D7907"/>
    <w:rPr>
      <w:color w:val="FF0000"/>
      <w:bdr w:val="none" w:sz="0" w:space="0" w:color="auto"/>
      <w:shd w:val="clear" w:color="auto" w:fill="auto"/>
    </w:rPr>
  </w:style>
  <w:style w:type="character" w:customStyle="1" w:styleId="scstrikenewblue">
    <w:name w:val="sc_strike_new_blue"/>
    <w:uiPriority w:val="1"/>
    <w:qFormat/>
    <w:rsid w:val="001D7907"/>
    <w:rPr>
      <w:strike w:val="0"/>
      <w:dstrike/>
      <w:color w:val="0070C0"/>
      <w:u w:val="none"/>
    </w:rPr>
  </w:style>
  <w:style w:type="character" w:customStyle="1" w:styleId="scstrikenewred">
    <w:name w:val="sc_strike_new_red"/>
    <w:uiPriority w:val="1"/>
    <w:qFormat/>
    <w:rsid w:val="001D7907"/>
    <w:rPr>
      <w:strike w:val="0"/>
      <w:dstrike/>
      <w:color w:val="FF0000"/>
      <w:u w:val="none"/>
    </w:rPr>
  </w:style>
  <w:style w:type="character" w:customStyle="1" w:styleId="scamendsenate">
    <w:name w:val="sc_amend_senate"/>
    <w:uiPriority w:val="1"/>
    <w:qFormat/>
    <w:rsid w:val="001D7907"/>
    <w:rPr>
      <w:bdr w:val="none" w:sz="0" w:space="0" w:color="auto"/>
      <w:shd w:val="clear" w:color="auto" w:fill="FFF2CC" w:themeFill="accent4" w:themeFillTint="33"/>
    </w:rPr>
  </w:style>
  <w:style w:type="character" w:customStyle="1" w:styleId="scamendhouse">
    <w:name w:val="sc_amend_house"/>
    <w:uiPriority w:val="1"/>
    <w:qFormat/>
    <w:rsid w:val="001D7907"/>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F240C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97&amp;session=126&amp;summary=B" TargetMode="External" Id="R15d4d956b75f4eec" /><Relationship Type="http://schemas.openxmlformats.org/officeDocument/2006/relationships/hyperlink" Target="https://www.scstatehouse.gov/sess126_2025-2026/prever/697_20251210.docx" TargetMode="External" Id="Rc27545744156449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C732B"/>
    <w:rsid w:val="000F401F"/>
    <w:rsid w:val="00140B15"/>
    <w:rsid w:val="001B159E"/>
    <w:rsid w:val="001B20DA"/>
    <w:rsid w:val="001C48FD"/>
    <w:rsid w:val="002A7C8A"/>
    <w:rsid w:val="002D4365"/>
    <w:rsid w:val="003E4FBC"/>
    <w:rsid w:val="003F4940"/>
    <w:rsid w:val="004E2BB5"/>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43DE5"/>
    <w:rsid w:val="00E76813"/>
    <w:rsid w:val="00F503AF"/>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d9355871-46bb-4ac6-bcc4-5bd79234f65e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2025-11-14T11:55:38.295824-05:00</T_BILL_DT_VERSION>
  <T_BILL_D_PREFILEDATE>2025-12-10</T_BILL_D_PREFILEDATE>
  <T_BILL_N_INTERNALVERSIONNUMBER>1</T_BILL_N_INTERNALVERSIONNUMBER>
  <T_BILL_N_SESSION>126</T_BILL_N_SESSION>
  <T_BILL_N_VERSIONNUMBER>1</T_BILL_N_VERSIONNUMBER>
  <T_BILL_N_YEAR>2026</T_BILL_N_YEAR>
  <T_BILL_REQUEST_REQUEST>cc36760a-61c5-4fc0-9d51-478436d13582</T_BILL_REQUEST_REQUEST>
  <T_BILL_R_ORIGINALDRAFT>fa25bdfa-57f4-4e3b-b58d-c5b0c8d0e16d</T_BILL_R_ORIGINALDRAFT>
  <T_BILL_SPONSOR_SPONSOR>e3f703ee-aef3-4ea0-b262-501dac211a8a</T_BILL_SPONSOR_SPONSOR>
  <T_BILL_T_BILLNAME>[0697]</T_BILL_T_BILLNAME>
  <T_BILL_T_BILLNUMBER>697</T_BILL_T_BILLNUMBER>
  <T_BILL_T_BILLTITLE>TO TRANSFER THE SOUTH CAROLINA 211 NETWORK TO THE DEPARTMENT OF CONSUMER AFFAIRS; TO AMEND THE SOUTH CAROLINA CODE OF LAWS BY ADDING SECTION 37‑6‑515 SO AS TO CREATE THE SOUTH CAROLINA 211 NETWORK WITHIN THE DEPARTMENT OF CONSUMER AFFAIRS; AND BY AMENDING SECTION 1‑11‑770, RELATING TO the SOUTH CAROLINA 211 NETWORK, SO AS TO MAKE CONFORMING CHANGES.</T_BILL_T_BILLTITLE>
  <T_BILL_T_CHAMBER>senate</T_BILL_T_CHAMBER>
  <T_BILL_T_FILENAME> </T_BILL_T_FILENAME>
  <T_BILL_T_LEGTYPE>bill_statewide</T_BILL_T_LEGTYPE>
  <T_BILL_T_RATNUMBERSTRING>SNone</T_BILL_T_RATNUMBERSTRING>
  <T_BILL_T_SECTIONS>[{"SectionUUID":"7ee79ff9-8184-41dc-a977-7a09ecefb801","SectionName":"New Blank SECTION","SectionNumber":1,"SectionType":"new","CodeSections":[],"TitleText":"","DisableControls":false,"Deleted":false,"RepealItems":[],"SectionBookmarkName":"bs_num_1_7ebf798d3"},{"SectionUUID":"4c32c052-3ee8-4859-9533-7d992b485c3e","SectionName":"code_section","SectionNumber":2,"SectionType":"code_section","CodeSections":[{"CodeSectionBookmarkName":"ns_T37C6N515_f64306861","IsConstitutionSection":false,"Identity":"37-6-515","IsNew":true,"SubSections":[{"Level":1,"Identity":"T37C6N515SA","SubSectionBookmarkName":"ss_T37C6N515SA_lv1_a16fddf02","IsNewSubSection":false,"SubSectionReplacement":""},{"Level":2,"Identity":"T37C6N515S1","SubSectionBookmarkName":"ss_T37C6N515S1_lv2_ae8b1ecab","IsNewSubSection":false,"SubSectionReplacement":""},{"Level":2,"Identity":"T37C6N515S2","SubSectionBookmarkName":"ss_T37C6N515S2_lv2_cba19ab0f","IsNewSubSection":false,"SubSectionReplacement":""},{"Level":2,"Identity":"T37C6N515S3","SubSectionBookmarkName":"ss_T37C6N515S3_lv2_dbb6660d8","IsNewSubSection":false,"SubSectionReplacement":""},{"Level":2,"Identity":"T37C6N515S4","SubSectionBookmarkName":"ss_T37C6N515S4_lv2_fd3958c1e","IsNewSubSection":false,"SubSectionReplacement":""},{"Level":2,"Identity":"T37C6N515S5","SubSectionBookmarkName":"ss_T37C6N515S5_lv2_4afa87344","IsNewSubSection":false,"SubSectionReplacement":""},{"Level":2,"Identity":"T37C6N515S6","SubSectionBookmarkName":"ss_T37C6N515S6_lv2_9bd1f4bd1","IsNewSubSection":false,"SubSectionReplacement":""},{"Level":2,"Identity":"T37C6N515S7","SubSectionBookmarkName":"ss_T37C6N515S7_lv2_836a4200f","IsNewSubSection":false,"SubSectionReplacement":""},{"Level":2,"Identity":"T37C6N515S8","SubSectionBookmarkName":"ss_T37C6N515S8_lv2_c81c7fce7","IsNewSubSection":false,"SubSectionReplacement":""},{"Level":2,"Identity":"T37C6N515S9","SubSectionBookmarkName":"ss_T37C6N515S9_lv2_4fdc05eb7","IsNewSubSection":false,"SubSectionReplacement":""},{"Level":1,"Identity":"T37C6N515SB","SubSectionBookmarkName":"ss_T37C6N515SB_lv1_53d9a8f04","IsNewSubSection":false,"SubSectionReplacement":""},{"Level":2,"Identity":"T37C6N515S1","SubSectionBookmarkName":"ss_T37C6N515S1_lv2_4d00e56a9","IsNewSubSection":false,"SubSectionReplacement":""},{"Level":2,"Identity":"T37C6N515S2","SubSectionBookmarkName":"ss_T37C6N515S2_lv2_13f5c8d71","IsNewSubSection":false,"SubSectionReplacement":""},{"Level":2,"Identity":"T37C6N515S3","SubSectionBookmarkName":"ss_T37C6N515S3_lv2_933956de8","IsNewSubSection":false,"SubSectionReplacement":""}],"TitleRelatedTo":"","TitleSoAsTo":"","Deleted":false,"IsStricken":false}],"TitleText":"","DisableControls":false,"Deleted":false,"RepealItems":[],"SectionBookmarkName":"bs_num_2_83feafed7"},{"SectionUUID":"7ac1fa2b-b338-4d19-bb9a-e696cb091303","SectionName":"code_section","SectionNumber":3,"SectionType":"code_section","CodeSections":[{"CodeSectionBookmarkName":"ns_T1C11N770_c9621eaa5","IsConstitutionSection":false,"Identity":"1-11-770","IsNew":true,"SubSections":[{"Level":1,"Identity":"T1C11N770SC","SubSectionBookmarkName":"ss_T1C11N770SC_lv1_6d3105e51","IsNewSubSection":true,"SubSectionReplacement":""}],"TitleRelatedTo":"South Carolina 211 Network.","TitleSoAsTo":"","Deleted":false,"IsStricken":false}],"TitleText":"","DisableControls":false,"Deleted":false,"RepealItems":[],"SectionBookmarkName":"bs_num_3_8c630aaeb"},{"SectionUUID":"e82e8960-6a1a-47d4-b2d4-d164bb3dc2d1","SectionName":"Effective Date - With Specific Date","SectionNumber":4,"SectionType":"drafting_clause","CodeSections":[],"TitleText":"","DisableControls":false,"Deleted":false,"RepealItems":[],"SectionBookmarkName":"bs_num_4_4ebca6cd5"}]</T_BILL_T_SECTIONS>
  <T_BILL_T_SUBJECT>211 Network</T_BILL_T_SUBJECT>
  <T_BILL_UR_DRAFTER>davidgood@scstatehouse.gov</T_BILL_UR_DRAFTER>
  <T_BILL_UR_DRAFTINGASSISTANT>chrischarlton@scstatehouse.gov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7FB9181A-1BCA-4431-80E9-7EEB26A2DBF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3108</Characters>
  <Application>Microsoft Office Word</Application>
  <DocSecurity>0</DocSecurity>
  <Lines>69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2025-11-17T15:00:00Z</cp:lastPrinted>
  <dcterms:created xsi:type="dcterms:W3CDTF">2025-11-17T15:00:00Z</dcterms:created>
  <dcterms:modified xsi:type="dcterms:W3CDTF">2025-11-17T15:00:00Z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