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SEDU-0014DB26.docx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School Board Ethics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c02e5c275a3f4e5e">
        <w:r w:rsidRPr="00770434">
          <w:rPr>
            <w:rStyle w:val="Hyperlink"/>
          </w:rPr>
          <w:t>Senate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4ce3b3bfda66479c">
        <w:r w:rsidRPr="00770434">
          <w:rPr>
            <w:rStyle w:val="Hyperlink"/>
          </w:rPr>
          <w:t>Senate Journal</w:t>
        </w:r>
        <w:r w:rsidRPr="00770434">
          <w:rPr>
            <w:rStyle w:val="Hyperlink"/>
          </w:rPr>
          <w:noBreakHyphen/>
          <w:t>page 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2eac805afa4e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162792ddca40b6">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74378" w14:paraId="40FEFADA" w14:textId="3AF99418">
          <w:pPr>
            <w:pStyle w:val="scbilltitle"/>
          </w:pPr>
          <w:r>
            <w:t>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sdtContent>
    </w:sdt>
    <w:bookmarkStart w:name="at_afd251c9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982ecfd0" w:id="2"/>
      <w:r w:rsidRPr="0094541D">
        <w:t>B</w:t>
      </w:r>
      <w:bookmarkEnd w:id="2"/>
      <w:r w:rsidRPr="0094541D">
        <w:t>e it enacted by the General Assembly of the State of South Carolina:</w:t>
      </w:r>
    </w:p>
    <w:p w:rsidR="009930CB" w:rsidP="009930CB" w:rsidRDefault="009930CB" w14:paraId="05F50F22" w14:textId="77777777">
      <w:pPr>
        <w:pStyle w:val="scemptyline"/>
      </w:pPr>
    </w:p>
    <w:p w:rsidR="00392B56" w:rsidP="00392B56" w:rsidRDefault="009930CB" w14:paraId="566FD435" w14:textId="77777777">
      <w:pPr>
        <w:pStyle w:val="scdirectionallanguage"/>
      </w:pPr>
      <w:bookmarkStart w:name="bs_num_1_7867558ac" w:id="3"/>
      <w:r>
        <w:t>S</w:t>
      </w:r>
      <w:bookmarkEnd w:id="3"/>
      <w:r>
        <w:t>ECTION 1.</w:t>
      </w:r>
      <w:r>
        <w:tab/>
      </w:r>
      <w:bookmarkStart w:name="dl_9540e54cc" w:id="4"/>
      <w:r w:rsidR="00392B56">
        <w:t>C</w:t>
      </w:r>
      <w:bookmarkEnd w:id="4"/>
      <w:r w:rsidR="00392B56">
        <w:t>hapter 19, Title 59 of the S.C. Code is amended by adding:</w:t>
      </w:r>
    </w:p>
    <w:p w:rsidR="00392B56" w:rsidP="00392B56" w:rsidRDefault="00392B56" w14:paraId="20652527" w14:textId="77777777">
      <w:pPr>
        <w:pStyle w:val="scnewcodesection"/>
      </w:pPr>
    </w:p>
    <w:p w:rsidR="00392B56" w:rsidP="00392B56" w:rsidRDefault="00392B56" w14:paraId="772234F0" w14:textId="77777777">
      <w:pPr>
        <w:pStyle w:val="scnewcodesection"/>
        <w:jc w:val="center"/>
      </w:pPr>
      <w:bookmarkStart w:name="up_febf0fc51" w:id="5"/>
      <w:r>
        <w:t>A</w:t>
      </w:r>
      <w:bookmarkEnd w:id="5"/>
      <w:r>
        <w:t>rticle 5</w:t>
      </w:r>
    </w:p>
    <w:p w:rsidR="00392B56" w:rsidP="00392B56" w:rsidRDefault="00392B56" w14:paraId="532B06FA" w14:textId="77777777">
      <w:pPr>
        <w:pStyle w:val="scnewcodesection"/>
        <w:jc w:val="center"/>
      </w:pPr>
    </w:p>
    <w:p w:rsidR="00392B56" w:rsidP="00392B56" w:rsidRDefault="00F04D0C" w14:paraId="7027AC84" w14:textId="15BB01D1">
      <w:pPr>
        <w:pStyle w:val="scnewcodesection"/>
        <w:jc w:val="center"/>
      </w:pPr>
      <w:bookmarkStart w:name="up_0008adc83" w:id="6"/>
      <w:r>
        <w:t>S</w:t>
      </w:r>
      <w:bookmarkEnd w:id="6"/>
      <w:r>
        <w:t>chool Board Member Code of Ethics</w:t>
      </w:r>
    </w:p>
    <w:p w:rsidR="00392B56" w:rsidP="00392B56" w:rsidRDefault="00392B56" w14:paraId="00F5C279" w14:textId="77777777">
      <w:pPr>
        <w:pStyle w:val="scnewcodesection"/>
        <w:jc w:val="center"/>
      </w:pPr>
    </w:p>
    <w:p w:rsidR="009930CB" w:rsidP="00392B56" w:rsidRDefault="00392B56" w14:paraId="5E8EE4B4" w14:textId="469791F7">
      <w:pPr>
        <w:pStyle w:val="scnewcodesection"/>
      </w:pPr>
      <w:r>
        <w:tab/>
      </w:r>
      <w:bookmarkStart w:name="ns_T59C19N710_e1f89045b" w:id="7"/>
      <w:r>
        <w:t>S</w:t>
      </w:r>
      <w:bookmarkEnd w:id="7"/>
      <w:r>
        <w:t>ection 59-19-710.</w:t>
      </w:r>
      <w:r>
        <w:tab/>
      </w:r>
      <w:r w:rsidRPr="00E77B97" w:rsidR="00E77B97">
        <w:t>The purpose of this article is to enhance local school governance by promoting the highest standards of ethical behavior</w:t>
      </w:r>
      <w:r w:rsidR="00AC5E5A">
        <w:t>.</w:t>
      </w:r>
    </w:p>
    <w:p w:rsidR="003C461E" w:rsidP="00AC5E5A" w:rsidRDefault="003C461E" w14:paraId="44CF8E16" w14:textId="77777777">
      <w:pPr>
        <w:pStyle w:val="scnewcodesection"/>
      </w:pPr>
    </w:p>
    <w:p w:rsidR="00AC5E5A" w:rsidP="00AC5E5A" w:rsidRDefault="00AC5E5A" w14:paraId="467ED6C4" w14:textId="5C357184">
      <w:pPr>
        <w:pStyle w:val="scnewcodesection"/>
      </w:pPr>
      <w:r>
        <w:tab/>
      </w:r>
      <w:bookmarkStart w:name="ns_T59C19N720_8c0dfbefa" w:id="8"/>
      <w:r>
        <w:t>S</w:t>
      </w:r>
      <w:bookmarkEnd w:id="8"/>
      <w:r>
        <w:t>ection 59-19-720.</w:t>
      </w:r>
      <w:r>
        <w:tab/>
      </w:r>
      <w:r w:rsidRPr="003554F6" w:rsidR="003554F6">
        <w:t xml:space="preserve">For the purposes of this article, </w:t>
      </w:r>
      <w:r w:rsidR="003C461E">
        <w:t>“</w:t>
      </w:r>
      <w:r w:rsidRPr="003554F6" w:rsidR="003554F6">
        <w:t>board member</w:t>
      </w:r>
      <w:r w:rsidR="003C461E">
        <w:t>”</w:t>
      </w:r>
      <w:r w:rsidRPr="003554F6" w:rsidR="003554F6">
        <w:t xml:space="preserve"> means a person holding membership, whether by election or appointment, on a board of education, including a charter school board or the South Carolina Charter School District board, other than the State Board of Education.</w:t>
      </w:r>
    </w:p>
    <w:p w:rsidR="003554F6" w:rsidP="003554F6" w:rsidRDefault="003554F6" w14:paraId="7649FA97" w14:textId="77777777">
      <w:pPr>
        <w:pStyle w:val="scnewcodesection"/>
      </w:pPr>
    </w:p>
    <w:p w:rsidR="00214BD4" w:rsidP="00214BD4" w:rsidRDefault="003554F6" w14:paraId="2B3B8A2A" w14:textId="10A798C8">
      <w:pPr>
        <w:pStyle w:val="scnewcodesection"/>
      </w:pPr>
      <w:r>
        <w:tab/>
      </w:r>
      <w:bookmarkStart w:name="ns_T59C19N730_a8dc2430b" w:id="9"/>
      <w:r>
        <w:t>S</w:t>
      </w:r>
      <w:bookmarkEnd w:id="9"/>
      <w:r>
        <w:t>ection 59-19-730.</w:t>
      </w:r>
      <w:r>
        <w:tab/>
      </w:r>
      <w:bookmarkStart w:name="ss_T59C19N730SA_lv1_a620a0ccc" w:id="10"/>
      <w:r w:rsidR="00214BD4">
        <w:t>(</w:t>
      </w:r>
      <w:bookmarkEnd w:id="10"/>
      <w:r w:rsidR="00214BD4">
        <w:t>A) The State Board of Education shall adopt, and revise as necessary, a model code of ethics for local school board members. The code shall include penalties for violations that the State Board of Education determines are reasonable and necessary.</w:t>
      </w:r>
    </w:p>
    <w:p w:rsidR="00214BD4" w:rsidP="00214BD4" w:rsidRDefault="00214BD4" w14:paraId="263030B2" w14:textId="38FDB353">
      <w:pPr>
        <w:pStyle w:val="scnewcodesection"/>
      </w:pPr>
      <w:r>
        <w:tab/>
      </w:r>
      <w:bookmarkStart w:name="ss_T59C19N730SB_lv1_6c830cd1d" w:id="11"/>
      <w:r>
        <w:t>(</w:t>
      </w:r>
      <w:bookmarkEnd w:id="11"/>
      <w:r>
        <w:t>B)</w:t>
      </w:r>
      <w:bookmarkStart w:name="ss_T59C19N730S1_lv2_720a5ea0a" w:id="12"/>
      <w:r>
        <w:t>(</w:t>
      </w:r>
      <w:bookmarkEnd w:id="12"/>
      <w:r>
        <w:t xml:space="preserve">1) A local school board shall adopt a local code of ethics applicable to that board within three months after adoption of the model code of ethics by the State Board of Education. A local code must </w:t>
      </w:r>
      <w:r>
        <w:lastRenderedPageBreak/>
        <w:t>include, at a minimum, the State Board of Education's model code of ethics.</w:t>
      </w:r>
    </w:p>
    <w:p w:rsidR="00214BD4" w:rsidP="00214BD4" w:rsidRDefault="00214BD4" w14:paraId="21C8E26D" w14:textId="72519D71">
      <w:pPr>
        <w:pStyle w:val="scnewcodesection"/>
      </w:pPr>
      <w:r>
        <w:tab/>
      </w:r>
      <w:r>
        <w:tab/>
      </w:r>
      <w:bookmarkStart w:name="ss_T59C19N730S2_lv2_e53b92121" w:id="13"/>
      <w:r>
        <w:t>(</w:t>
      </w:r>
      <w:bookmarkEnd w:id="13"/>
      <w:r>
        <w:t>2) If the State Board of Education adopts a revision to the model code of ethics, then local school boards shall adopt and incorporate the revision into their local code within three months of the adoption of the revision by the State Board of Education.</w:t>
      </w:r>
    </w:p>
    <w:p w:rsidR="00214BD4" w:rsidP="00214BD4" w:rsidRDefault="00214BD4" w14:paraId="32A32732" w14:textId="11202C87">
      <w:pPr>
        <w:pStyle w:val="scnewcodesection"/>
      </w:pPr>
      <w:r>
        <w:tab/>
      </w:r>
      <w:r>
        <w:tab/>
      </w:r>
      <w:bookmarkStart w:name="ss_T59C19N730S3_lv2_93ee5c3cf" w:id="14"/>
      <w:r>
        <w:t>(</w:t>
      </w:r>
      <w:bookmarkEnd w:id="14"/>
      <w:r>
        <w:t>3) A local school board may only adopt its local code of ethics or any changes to that local code at a regularly scheduled meeting.</w:t>
      </w:r>
    </w:p>
    <w:p w:rsidR="00214BD4" w:rsidP="00214BD4" w:rsidRDefault="00214BD4" w14:paraId="38237A76" w14:textId="6348AE39">
      <w:pPr>
        <w:pStyle w:val="scnewcodesection"/>
      </w:pPr>
      <w:r>
        <w:tab/>
      </w:r>
      <w:r>
        <w:tab/>
      </w:r>
      <w:bookmarkStart w:name="ss_T59C19N730S4_lv2_ae376d9ea" w:id="15"/>
      <w:r>
        <w:t>(</w:t>
      </w:r>
      <w:bookmarkEnd w:id="15"/>
      <w:r>
        <w:t>4) A local school board may not adopt or follow a code of ethics that prevents its members from freely discussing the policies and actions of the board outside of a board meeting. This does not preclude a local school board from adopting a policy in a regularly scheduled meeting that prohibits certain disclosures allowed by law.</w:t>
      </w:r>
    </w:p>
    <w:p w:rsidR="00214BD4" w:rsidP="00214BD4" w:rsidRDefault="00214BD4" w14:paraId="441DDDC7" w14:textId="646ED59B">
      <w:pPr>
        <w:pStyle w:val="scnewcodesection"/>
      </w:pPr>
      <w:r>
        <w:tab/>
      </w:r>
      <w:r>
        <w:tab/>
      </w:r>
      <w:bookmarkStart w:name="ss_T59C19N730S5_lv2_b049dcc04" w:id="16"/>
      <w:r>
        <w:t>(</w:t>
      </w:r>
      <w:bookmarkEnd w:id="16"/>
      <w:r>
        <w:t>5) A local school board shall submit a copy of its local code of ethics and subsequent revisions to the Department of Education within thirty days of adoption.</w:t>
      </w:r>
    </w:p>
    <w:p w:rsidR="00214BD4" w:rsidP="00214BD4" w:rsidRDefault="00214BD4" w14:paraId="48D1FE20" w14:textId="03DF8EAA">
      <w:pPr>
        <w:pStyle w:val="scnewcodesection"/>
      </w:pPr>
      <w:r>
        <w:tab/>
      </w:r>
      <w:r>
        <w:tab/>
      </w:r>
      <w:bookmarkStart w:name="ss_T59C19N730S6_lv2_0ca41ad65" w:id="17"/>
      <w:r>
        <w:t>(</w:t>
      </w:r>
      <w:bookmarkEnd w:id="17"/>
      <w:r>
        <w:t>6) Nothing contained in this section may be construed to repeal, replace, or preclude application of any other statute.</w:t>
      </w:r>
    </w:p>
    <w:p w:rsidR="00214BD4" w:rsidP="00214BD4" w:rsidRDefault="00214BD4" w14:paraId="712AEC5D" w14:textId="77777777">
      <w:pPr>
        <w:pStyle w:val="scemptyline"/>
      </w:pPr>
    </w:p>
    <w:p w:rsidR="00214BD4" w:rsidP="00214BD4" w:rsidRDefault="00214BD4" w14:paraId="50809F6F" w14:textId="77777777">
      <w:pPr>
        <w:pStyle w:val="scdirectionallanguage"/>
      </w:pPr>
      <w:bookmarkStart w:name="bs_num_2_c457c1ade" w:id="18"/>
      <w:r>
        <w:t>S</w:t>
      </w:r>
      <w:bookmarkEnd w:id="18"/>
      <w:r>
        <w:t>ECTION 2.</w:t>
      </w:r>
      <w:r>
        <w:tab/>
      </w:r>
      <w:bookmarkStart w:name="dl_3256d6928" w:id="19"/>
      <w:r>
        <w:t>S</w:t>
      </w:r>
      <w:bookmarkEnd w:id="19"/>
      <w:r>
        <w:t>ection 59-19-45 of the S.C. Code is amended to read:</w:t>
      </w:r>
    </w:p>
    <w:p w:rsidR="00214BD4" w:rsidP="00214BD4" w:rsidRDefault="00214BD4" w14:paraId="1FFE6687" w14:textId="77777777">
      <w:pPr>
        <w:pStyle w:val="sccodifiedsection"/>
      </w:pPr>
    </w:p>
    <w:p w:rsidR="00DF5FBC" w:rsidP="00DF5FBC" w:rsidRDefault="00214BD4" w14:paraId="700BC099" w14:textId="77777777">
      <w:pPr>
        <w:pStyle w:val="sccodifiedsection"/>
      </w:pPr>
      <w:r>
        <w:tab/>
      </w:r>
      <w:bookmarkStart w:name="cs_T59C19N45_326b09080" w:id="20"/>
      <w:r>
        <w:t>S</w:t>
      </w:r>
      <w:bookmarkEnd w:id="20"/>
      <w:r>
        <w:t>ection 59-19-45.</w:t>
      </w:r>
      <w:r>
        <w:tab/>
      </w:r>
      <w:bookmarkStart w:name="ss_T59C19N45SA_lv1_57a00e884" w:id="21"/>
      <w:r>
        <w:t>(</w:t>
      </w:r>
      <w:bookmarkEnd w:id="21"/>
      <w:r>
        <w:t>A)</w:t>
      </w:r>
      <w:bookmarkStart w:name="ss_T59C19N45S1_lv2_457a91acc" w:id="22"/>
      <w:r w:rsidR="00DF5FBC">
        <w:rPr>
          <w:rStyle w:val="scinsert"/>
        </w:rPr>
        <w:t>(</w:t>
      </w:r>
      <w:bookmarkEnd w:id="22"/>
      <w:r w:rsidR="00DF5FBC">
        <w:rPr>
          <w:rStyle w:val="scinsert"/>
        </w:rPr>
        <w:t>1) The State Board of Education shall adopt a model training program for training local school board members. Every three years, the State Board of Education shall review the training program as it considers necessary and adopt revisions.</w:t>
      </w:r>
    </w:p>
    <w:p w:rsidR="00DF5FBC" w:rsidP="00DF5FBC" w:rsidRDefault="00DF5FBC" w14:paraId="0DE8A5D8" w14:textId="48D07EC3">
      <w:pPr>
        <w:pStyle w:val="sccodifiedsection"/>
      </w:pPr>
      <w:r>
        <w:rPr>
          <w:rStyle w:val="scinsert"/>
        </w:rPr>
        <w:tab/>
      </w:r>
      <w:r>
        <w:rPr>
          <w:rStyle w:val="scinsert"/>
        </w:rPr>
        <w:tab/>
      </w:r>
      <w:bookmarkStart w:name="ss_T59C19N45S2_lv2_afc85797f" w:id="23"/>
      <w:r>
        <w:rPr>
          <w:rStyle w:val="scinsert"/>
        </w:rPr>
        <w:t>(</w:t>
      </w:r>
      <w:bookmarkEnd w:id="23"/>
      <w:r>
        <w:rPr>
          <w:rStyle w:val="scinsert"/>
        </w:rPr>
        <w:t>2)</w:t>
      </w:r>
      <w:bookmarkStart w:name="ss_T59C19N45Sa_lv3_6a93cc255" w:id="24"/>
      <w:r>
        <w:rPr>
          <w:rStyle w:val="scinsert"/>
        </w:rPr>
        <w:t>(</w:t>
      </w:r>
      <w:bookmarkEnd w:id="24"/>
      <w:r>
        <w:rPr>
          <w:rStyle w:val="scinsert"/>
        </w:rPr>
        <w:t>a) 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rsidR="00DF5FBC" w:rsidP="00DF5FBC" w:rsidRDefault="00DF5FBC" w14:paraId="312F177A" w14:textId="4FEE12CE">
      <w:pPr>
        <w:pStyle w:val="sccodifiedsection"/>
      </w:pPr>
      <w:r>
        <w:rPr>
          <w:rStyle w:val="scinsert"/>
        </w:rPr>
        <w:tab/>
      </w:r>
      <w:r>
        <w:rPr>
          <w:rStyle w:val="scinsert"/>
        </w:rPr>
        <w:tab/>
      </w:r>
      <w:bookmarkStart w:name="ss_T59C19N45Sb_lv3_1b8ab4eb4" w:id="25"/>
      <w:r>
        <w:rPr>
          <w:rStyle w:val="scinsert"/>
        </w:rPr>
        <w:t>(</w:t>
      </w:r>
      <w:bookmarkEnd w:id="25"/>
      <w:r>
        <w:rPr>
          <w:rStyle w:val="scinsert"/>
        </w:rPr>
        <w:t>b) If the State Board of Education adopts a revision to its training program, then local school boards shall adopt and incorporate the revision into their local training programs within three months of the adoption of the revision by the State Board of Education.</w:t>
      </w:r>
    </w:p>
    <w:p w:rsidR="00DF5FBC" w:rsidP="00DF5FBC" w:rsidRDefault="00DF5FBC" w14:paraId="2D22820B" w14:textId="77777777">
      <w:pPr>
        <w:pStyle w:val="sccodifiedsection"/>
      </w:pPr>
      <w:r>
        <w:rPr>
          <w:rStyle w:val="scinsert"/>
        </w:rPr>
        <w:tab/>
      </w:r>
      <w:r>
        <w:rPr>
          <w:rStyle w:val="scinsert"/>
        </w:rPr>
        <w:tab/>
      </w:r>
      <w:bookmarkStart w:name="ss_T59C19N45Sc_lv3_a44ce251c" w:id="26"/>
      <w:r>
        <w:rPr>
          <w:rStyle w:val="scinsert"/>
        </w:rPr>
        <w:t>(</w:t>
      </w:r>
      <w:bookmarkEnd w:id="26"/>
      <w:r>
        <w:rPr>
          <w:rStyle w:val="scinsert"/>
        </w:rPr>
        <w:t>c) A local school board may only adopt its local training program or any changes to that local training program at a regularly scheduled meeting.</w:t>
      </w:r>
    </w:p>
    <w:p w:rsidR="00214BD4" w:rsidP="00DF5FBC" w:rsidRDefault="00DF5FBC" w14:paraId="54AE4835" w14:textId="4791A8C9">
      <w:pPr>
        <w:pStyle w:val="sccodifiedsection"/>
      </w:pPr>
      <w:r>
        <w:rPr>
          <w:rStyle w:val="scinsert"/>
        </w:rPr>
        <w:tab/>
      </w:r>
      <w:bookmarkStart w:name="ss_T59C19N45SB_lv1_2ac60ad5f" w:id="27"/>
      <w:r>
        <w:rPr>
          <w:rStyle w:val="scinsert"/>
        </w:rPr>
        <w:t>(</w:t>
      </w:r>
      <w:bookmarkEnd w:id="27"/>
      <w:r>
        <w:rPr>
          <w:rStyle w:val="scinsert"/>
        </w:rPr>
        <w:t>B)</w:t>
      </w:r>
      <w:r w:rsidR="00214BD4">
        <w:t xml:space="preserve"> Within one year of taking office, all persons elected</w:t>
      </w:r>
      <w:r>
        <w:rPr>
          <w:rStyle w:val="scinsert"/>
        </w:rPr>
        <w:t>, re-elected,</w:t>
      </w:r>
      <w:r w:rsidR="00214BD4">
        <w:t xml:space="preserve"> </w:t>
      </w:r>
      <w:r w:rsidR="00214BD4">
        <w:rPr>
          <w:rStyle w:val="scstrike"/>
        </w:rPr>
        <w:t xml:space="preserve">or </w:t>
      </w:r>
      <w:r w:rsidR="00214BD4">
        <w:t>appointed</w:t>
      </w:r>
      <w:r>
        <w:rPr>
          <w:rStyle w:val="scinsert"/>
        </w:rPr>
        <w:t xml:space="preserve"> or reappointed</w:t>
      </w:r>
      <w:r w:rsidR="00214BD4">
        <w:t xml:space="preserve"> as members of a school district board of trustees</w:t>
      </w:r>
      <w:r w:rsidR="00214BD4">
        <w:rPr>
          <w:rStyle w:val="scstrike"/>
        </w:rPr>
        <w:t xml:space="preserve"> after July 1, 1997</w:t>
      </w:r>
      <w:r>
        <w:rPr>
          <w:rStyle w:val="scinsert"/>
        </w:rPr>
        <w:t xml:space="preserve"> regardless of the date of their election, re-election, appointment or reappointment</w:t>
      </w:r>
      <w:r w:rsidR="00214BD4">
        <w:t xml:space="preserve">, shall complete successfully </w:t>
      </w:r>
      <w:r w:rsidR="00214BD4">
        <w:rPr>
          <w:rStyle w:val="scstrike"/>
        </w:rPr>
        <w:t xml:space="preserve">an </w:t>
      </w:r>
      <w:proofErr w:type="spellStart"/>
      <w:r w:rsidR="00214BD4">
        <w:rPr>
          <w:rStyle w:val="scstrike"/>
        </w:rPr>
        <w:t>orientation</w:t>
      </w:r>
      <w:r>
        <w:rPr>
          <w:rStyle w:val="scinsert"/>
        </w:rPr>
        <w:t>a</w:t>
      </w:r>
      <w:proofErr w:type="spellEnd"/>
      <w:r>
        <w:rPr>
          <w:rStyle w:val="scinsert"/>
        </w:rPr>
        <w:t xml:space="preserve"> training</w:t>
      </w:r>
      <w:r w:rsidR="00214BD4">
        <w:t xml:space="preserve"> program in the powers, duties, and responsibilities of a board member including, but not limited to, topics on policy development, personnel, superintendent and board relations, instructional programs, district finance, school law, ethics</w:t>
      </w:r>
      <w:r>
        <w:rPr>
          <w:rStyle w:val="scinsert"/>
        </w:rPr>
        <w:t>, nepotism, conflicts of interest</w:t>
      </w:r>
      <w:r w:rsidR="00214BD4">
        <w:t>, and community relations.</w:t>
      </w:r>
      <w:r>
        <w:rPr>
          <w:rStyle w:val="scinsert"/>
        </w:rPr>
        <w:t xml:space="preserve"> This program must be offered by a district or its designee and completed by each board member within one </w:t>
      </w:r>
      <w:r>
        <w:rPr>
          <w:rStyle w:val="scinsert"/>
        </w:rPr>
        <w:lastRenderedPageBreak/>
        <w:t>year after his election, re-election, appointment, or reappointment.</w:t>
      </w:r>
    </w:p>
    <w:p w:rsidR="00214BD4" w:rsidP="00214BD4" w:rsidRDefault="00214BD4" w14:paraId="6A11B69E" w14:textId="1CB7696D">
      <w:pPr>
        <w:pStyle w:val="sccodifiedsection"/>
      </w:pPr>
      <w:r>
        <w:tab/>
      </w:r>
      <w:bookmarkStart w:name="ss_T59C19N45SC_lv1_099c29168" w:id="28"/>
      <w:r w:rsidR="00DF5FBC">
        <w:rPr>
          <w:rStyle w:val="scinsert"/>
        </w:rPr>
        <w:t>(</w:t>
      </w:r>
      <w:bookmarkEnd w:id="28"/>
      <w:r w:rsidR="00DF5FBC">
        <w:rPr>
          <w:rStyle w:val="scinsert"/>
        </w:rPr>
        <w:t>C)</w:t>
      </w:r>
      <w:r>
        <w:rPr>
          <w:rStyle w:val="scstrike"/>
        </w:rPr>
        <w:t xml:space="preserve">(B) The orientation shall be approved by the State Board of Education and conducted by public or private entities approved by the State Board of Education such as the South Carolina School Boards </w:t>
      </w:r>
      <w:proofErr w:type="spellStart"/>
      <w:r>
        <w:rPr>
          <w:rStyle w:val="scstrike"/>
        </w:rPr>
        <w:t>Association.</w:t>
      </w:r>
      <w:r w:rsidRPr="00DF5FBC" w:rsidR="00DF5FBC">
        <w:rPr>
          <w:rStyle w:val="scinsert"/>
        </w:rPr>
        <w:t>In</w:t>
      </w:r>
      <w:proofErr w:type="spellEnd"/>
      <w:r w:rsidRPr="00DF5FBC" w:rsidR="00DF5FBC">
        <w:rPr>
          <w:rStyle w:val="scinsert"/>
        </w:rPr>
        <w:t xml:space="preserve"> addition to meeting other requirements provided by law, a person serving on a local school board shall sign a statement </w:t>
      </w:r>
      <w:r w:rsidR="00E75F54">
        <w:rPr>
          <w:rStyle w:val="scinsert"/>
        </w:rPr>
        <w:t>certifying</w:t>
      </w:r>
      <w:r w:rsidRPr="00DF5FBC" w:rsidR="00DF5FBC">
        <w:rPr>
          <w:rStyle w:val="scinsert"/>
        </w:rPr>
        <w:t xml:space="preserve"> that he understands and is in compliance with the South Carolina ethics law, the applicable local code of ethics, and the training required pursuant to this section.</w:t>
      </w:r>
    </w:p>
    <w:p w:rsidR="00214BD4" w:rsidP="00214BD4" w:rsidRDefault="00214BD4" w14:paraId="0CFD950C" w14:textId="75E11203">
      <w:pPr>
        <w:pStyle w:val="sccodifiedsection"/>
      </w:pPr>
      <w:r>
        <w:tab/>
      </w:r>
      <w:bookmarkStart w:name="ss_T59C19N45SD_lv1_294538cab" w:id="29"/>
      <w:r w:rsidR="00DF5FBC">
        <w:rPr>
          <w:rStyle w:val="scinsert"/>
        </w:rPr>
        <w:t>(</w:t>
      </w:r>
      <w:bookmarkEnd w:id="29"/>
      <w:r w:rsidR="00DF5FBC">
        <w:rPr>
          <w:rStyle w:val="scinsert"/>
        </w:rPr>
        <w:t>D)</w:t>
      </w:r>
      <w:r>
        <w:rPr>
          <w:rStyle w:val="scstrike"/>
        </w:rPr>
        <w:t xml:space="preserve">(C) The provisions of this section also apply to members of county boards of education appointed or elected after July 1, 1997, in the same manner the provisions of this section apply to members of school district boards of </w:t>
      </w:r>
      <w:proofErr w:type="spellStart"/>
      <w:r>
        <w:rPr>
          <w:rStyle w:val="scstrike"/>
        </w:rPr>
        <w:t>trustees.</w:t>
      </w:r>
      <w:r w:rsidRPr="00DF5FBC" w:rsidR="00DF5FBC">
        <w:rPr>
          <w:rStyle w:val="scinsert"/>
        </w:rPr>
        <w:t>At</w:t>
      </w:r>
      <w:proofErr w:type="spellEnd"/>
      <w:r w:rsidRPr="00DF5FBC" w:rsidR="00DF5FBC">
        <w:rPr>
          <w:rStyle w:val="scinsert"/>
        </w:rPr>
        <w:t xml:space="preserve"> the beginning of each calendar year, a local school board shall certify compliance with the provisions of subsection (</w:t>
      </w:r>
      <w:r w:rsidR="00DF5FBC">
        <w:rPr>
          <w:rStyle w:val="scinsert"/>
        </w:rPr>
        <w:t>C</w:t>
      </w:r>
      <w:r w:rsidRPr="00DF5FBC" w:rsidR="00DF5FBC">
        <w:rPr>
          <w:rStyle w:val="scinsert"/>
        </w:rPr>
        <w:t>) by all board members and publish this certification in the minutes of the next regularly scheduled school board meeting.</w:t>
      </w:r>
    </w:p>
    <w:p w:rsidR="00214BD4" w:rsidDel="00DF5FBC" w:rsidP="00214BD4" w:rsidRDefault="00214BD4" w14:paraId="2946BBDC" w14:textId="51DA4441">
      <w:pPr>
        <w:pStyle w:val="sccodifiedsection"/>
      </w:pPr>
      <w:r>
        <w:rPr>
          <w:rStyle w:val="scstrike"/>
        </w:rPr>
        <w:tab/>
        <w:t>(D) The provisions of this section do not apply to a school board trustee or county board of education member who was serving in such office on July 1, 1997, and who is continuously reelected or reappointed to office thereafter.</w:t>
      </w:r>
    </w:p>
    <w:p w:rsidR="00214BD4" w:rsidDel="00DF5FBC" w:rsidP="00DF5FBC" w:rsidRDefault="00214BD4" w14:paraId="04609753" w14:textId="3D795E56">
      <w:pPr>
        <w:pStyle w:val="sccodifiedsection"/>
      </w:pPr>
      <w:r>
        <w:rPr>
          <w:rStyle w:val="scstrike"/>
        </w:rPr>
        <w:tab/>
        <w:t>(E) 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214BD4" w:rsidP="00DF5FBC" w:rsidRDefault="00214BD4" w14:paraId="106811A0" w14:textId="62B962AC">
      <w:pPr>
        <w:pStyle w:val="sccodifiedsection"/>
      </w:pPr>
      <w:r>
        <w:rPr>
          <w:rStyle w:val="scstrike"/>
        </w:rPr>
        <w:tab/>
        <w:t>(F) The State Department of Education must keep a record of the school board trustees who complete the orientation program.</w:t>
      </w:r>
    </w:p>
    <w:p w:rsidR="00E75F54" w:rsidP="00E75F54" w:rsidRDefault="00E75F54" w14:paraId="05AF01D2" w14:textId="77777777">
      <w:pPr>
        <w:pStyle w:val="scemptyline"/>
      </w:pPr>
    </w:p>
    <w:p w:rsidR="00E75F54" w:rsidP="000571E6" w:rsidRDefault="00E75F54" w14:paraId="73B6821C" w14:textId="66008A7F">
      <w:pPr>
        <w:pStyle w:val="scnoncodifiedsection"/>
      </w:pPr>
      <w:bookmarkStart w:name="bs_num_3_35601f125" w:id="30"/>
      <w:bookmarkStart w:name="eff_date_section_94c11dc55" w:id="31"/>
      <w:r>
        <w:t>S</w:t>
      </w:r>
      <w:bookmarkEnd w:id="30"/>
      <w:r>
        <w:t>ECTION 3.</w:t>
      </w:r>
      <w:r>
        <w:tab/>
      </w:r>
      <w:r w:rsidR="0094730B">
        <w:t>Section 59-19-730(A) and Section 59-19-45(A)(1) takes effect upon approval by the Governor but must be completed by December 31, 2025</w:t>
      </w:r>
      <w:r w:rsidR="003C461E">
        <w:t>.</w:t>
      </w:r>
      <w:r w:rsidR="0094730B">
        <w:t xml:space="preserve"> The training program pursuant to Section 59-19-45(B) must be offered by a district or its designee and completed by each board member within one year after the effective date of this act.</w:t>
      </w:r>
      <w:bookmarkEnd w:id="31"/>
    </w:p>
    <w:p w:rsidRPr="00DF3B44" w:rsidR="005516F6" w:rsidP="009E4191" w:rsidRDefault="007A10F1" w14:paraId="7389F665" w14:textId="25E595F4">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A5C6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088DD59" w:rsidR="00685035" w:rsidRPr="007B4AF7" w:rsidRDefault="007C50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2195">
              <w:rPr>
                <w:noProof/>
              </w:rPr>
              <w:t>SEDU-0014DB26.docx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71E6"/>
    <w:rsid w:val="000638E8"/>
    <w:rsid w:val="0006464F"/>
    <w:rsid w:val="00066B54"/>
    <w:rsid w:val="000729E8"/>
    <w:rsid w:val="00072FCD"/>
    <w:rsid w:val="00074A4F"/>
    <w:rsid w:val="00077B65"/>
    <w:rsid w:val="00085618"/>
    <w:rsid w:val="000A3C25"/>
    <w:rsid w:val="000A561F"/>
    <w:rsid w:val="000B4C02"/>
    <w:rsid w:val="000B5B4A"/>
    <w:rsid w:val="000B7FE1"/>
    <w:rsid w:val="000C3E88"/>
    <w:rsid w:val="000C46B9"/>
    <w:rsid w:val="000C58E4"/>
    <w:rsid w:val="000C6F9A"/>
    <w:rsid w:val="000D2F44"/>
    <w:rsid w:val="000D33E4"/>
    <w:rsid w:val="000E578A"/>
    <w:rsid w:val="000F2250"/>
    <w:rsid w:val="000F4048"/>
    <w:rsid w:val="0010329A"/>
    <w:rsid w:val="00105756"/>
    <w:rsid w:val="00111740"/>
    <w:rsid w:val="001164F9"/>
    <w:rsid w:val="0011719C"/>
    <w:rsid w:val="00117FC3"/>
    <w:rsid w:val="0013002D"/>
    <w:rsid w:val="00140049"/>
    <w:rsid w:val="00151CF1"/>
    <w:rsid w:val="00171601"/>
    <w:rsid w:val="001730EB"/>
    <w:rsid w:val="00173276"/>
    <w:rsid w:val="00176122"/>
    <w:rsid w:val="0019025B"/>
    <w:rsid w:val="00192AF7"/>
    <w:rsid w:val="00197366"/>
    <w:rsid w:val="001A136C"/>
    <w:rsid w:val="001B0700"/>
    <w:rsid w:val="001B6DA2"/>
    <w:rsid w:val="001C25EC"/>
    <w:rsid w:val="001C53D8"/>
    <w:rsid w:val="001E098D"/>
    <w:rsid w:val="001F2A41"/>
    <w:rsid w:val="001F313F"/>
    <w:rsid w:val="001F331D"/>
    <w:rsid w:val="001F394C"/>
    <w:rsid w:val="002038AA"/>
    <w:rsid w:val="002109F9"/>
    <w:rsid w:val="002114C8"/>
    <w:rsid w:val="0021166F"/>
    <w:rsid w:val="0021482A"/>
    <w:rsid w:val="00214BD4"/>
    <w:rsid w:val="002162DF"/>
    <w:rsid w:val="00216DC5"/>
    <w:rsid w:val="00217018"/>
    <w:rsid w:val="00230038"/>
    <w:rsid w:val="00233975"/>
    <w:rsid w:val="00233BC2"/>
    <w:rsid w:val="00236D73"/>
    <w:rsid w:val="00243B33"/>
    <w:rsid w:val="00246535"/>
    <w:rsid w:val="00255137"/>
    <w:rsid w:val="00257F60"/>
    <w:rsid w:val="002625EA"/>
    <w:rsid w:val="00262980"/>
    <w:rsid w:val="00262AC5"/>
    <w:rsid w:val="0026308F"/>
    <w:rsid w:val="00264AE9"/>
    <w:rsid w:val="00275AE6"/>
    <w:rsid w:val="00277174"/>
    <w:rsid w:val="002836D8"/>
    <w:rsid w:val="0029022F"/>
    <w:rsid w:val="002A0EC3"/>
    <w:rsid w:val="002A6A2E"/>
    <w:rsid w:val="002A7989"/>
    <w:rsid w:val="002B02F3"/>
    <w:rsid w:val="002C3463"/>
    <w:rsid w:val="002C45A2"/>
    <w:rsid w:val="002D266D"/>
    <w:rsid w:val="002D5B3D"/>
    <w:rsid w:val="002D7447"/>
    <w:rsid w:val="002E315A"/>
    <w:rsid w:val="002E4F8C"/>
    <w:rsid w:val="002E565F"/>
    <w:rsid w:val="002E5CBC"/>
    <w:rsid w:val="002F2A8A"/>
    <w:rsid w:val="002F560C"/>
    <w:rsid w:val="002F5847"/>
    <w:rsid w:val="00303A2C"/>
    <w:rsid w:val="0030425A"/>
    <w:rsid w:val="00336CC2"/>
    <w:rsid w:val="00341392"/>
    <w:rsid w:val="003421F1"/>
    <w:rsid w:val="0034279C"/>
    <w:rsid w:val="00354F64"/>
    <w:rsid w:val="003552D7"/>
    <w:rsid w:val="003554F6"/>
    <w:rsid w:val="003559A1"/>
    <w:rsid w:val="00361563"/>
    <w:rsid w:val="00371D36"/>
    <w:rsid w:val="00373E17"/>
    <w:rsid w:val="003775E6"/>
    <w:rsid w:val="00381998"/>
    <w:rsid w:val="00392B56"/>
    <w:rsid w:val="003A5C6F"/>
    <w:rsid w:val="003A5F1C"/>
    <w:rsid w:val="003C3E2E"/>
    <w:rsid w:val="003C461E"/>
    <w:rsid w:val="003D4A3C"/>
    <w:rsid w:val="003D55B2"/>
    <w:rsid w:val="003D683F"/>
    <w:rsid w:val="003E0033"/>
    <w:rsid w:val="003E5452"/>
    <w:rsid w:val="003E7165"/>
    <w:rsid w:val="003E7FF6"/>
    <w:rsid w:val="00400C6E"/>
    <w:rsid w:val="004046B5"/>
    <w:rsid w:val="00406F27"/>
    <w:rsid w:val="004141B8"/>
    <w:rsid w:val="004203B9"/>
    <w:rsid w:val="004208A2"/>
    <w:rsid w:val="00432135"/>
    <w:rsid w:val="0043705A"/>
    <w:rsid w:val="00446987"/>
    <w:rsid w:val="00446D28"/>
    <w:rsid w:val="00455869"/>
    <w:rsid w:val="00464780"/>
    <w:rsid w:val="00466CD0"/>
    <w:rsid w:val="00473583"/>
    <w:rsid w:val="004774A7"/>
    <w:rsid w:val="00477F32"/>
    <w:rsid w:val="0048061D"/>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4809"/>
    <w:rsid w:val="004E66E9"/>
    <w:rsid w:val="004E7DDE"/>
    <w:rsid w:val="004F0090"/>
    <w:rsid w:val="004F172C"/>
    <w:rsid w:val="005002ED"/>
    <w:rsid w:val="00500DBC"/>
    <w:rsid w:val="005102BE"/>
    <w:rsid w:val="005208DF"/>
    <w:rsid w:val="00523F7F"/>
    <w:rsid w:val="00524D54"/>
    <w:rsid w:val="0054531B"/>
    <w:rsid w:val="00546C24"/>
    <w:rsid w:val="005476FF"/>
    <w:rsid w:val="005516F6"/>
    <w:rsid w:val="00552842"/>
    <w:rsid w:val="00554E89"/>
    <w:rsid w:val="00563B99"/>
    <w:rsid w:val="00564B58"/>
    <w:rsid w:val="00572281"/>
    <w:rsid w:val="005801DD"/>
    <w:rsid w:val="00592A40"/>
    <w:rsid w:val="005A28BC"/>
    <w:rsid w:val="005A5377"/>
    <w:rsid w:val="005A6DDE"/>
    <w:rsid w:val="005B27DE"/>
    <w:rsid w:val="005B45E4"/>
    <w:rsid w:val="005B73E4"/>
    <w:rsid w:val="005B7817"/>
    <w:rsid w:val="005C06C8"/>
    <w:rsid w:val="005C23D7"/>
    <w:rsid w:val="005C40EB"/>
    <w:rsid w:val="005D02B4"/>
    <w:rsid w:val="005D3013"/>
    <w:rsid w:val="005E1E50"/>
    <w:rsid w:val="005E2B9C"/>
    <w:rsid w:val="005E3332"/>
    <w:rsid w:val="005E3635"/>
    <w:rsid w:val="005F76B0"/>
    <w:rsid w:val="005F7ACE"/>
    <w:rsid w:val="006010D1"/>
    <w:rsid w:val="00604429"/>
    <w:rsid w:val="006067B0"/>
    <w:rsid w:val="00606A8B"/>
    <w:rsid w:val="00611EBA"/>
    <w:rsid w:val="006213A8"/>
    <w:rsid w:val="00623BEA"/>
    <w:rsid w:val="0062465A"/>
    <w:rsid w:val="00632DD3"/>
    <w:rsid w:val="006347E9"/>
    <w:rsid w:val="00640C87"/>
    <w:rsid w:val="006454BB"/>
    <w:rsid w:val="00654A07"/>
    <w:rsid w:val="00655020"/>
    <w:rsid w:val="00657CF4"/>
    <w:rsid w:val="00661463"/>
    <w:rsid w:val="00663B8D"/>
    <w:rsid w:val="00663E00"/>
    <w:rsid w:val="00664F48"/>
    <w:rsid w:val="00664FAD"/>
    <w:rsid w:val="0067345B"/>
    <w:rsid w:val="006812BC"/>
    <w:rsid w:val="00681EB1"/>
    <w:rsid w:val="0068341F"/>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2964"/>
    <w:rsid w:val="00714CF7"/>
    <w:rsid w:val="007162DD"/>
    <w:rsid w:val="007166D3"/>
    <w:rsid w:val="00722155"/>
    <w:rsid w:val="00727801"/>
    <w:rsid w:val="00727F76"/>
    <w:rsid w:val="00737F19"/>
    <w:rsid w:val="0076476B"/>
    <w:rsid w:val="00764BFB"/>
    <w:rsid w:val="00781A03"/>
    <w:rsid w:val="00782BF8"/>
    <w:rsid w:val="00783C75"/>
    <w:rsid w:val="007849D9"/>
    <w:rsid w:val="00785198"/>
    <w:rsid w:val="00787433"/>
    <w:rsid w:val="007921CF"/>
    <w:rsid w:val="00793C8C"/>
    <w:rsid w:val="007A10F1"/>
    <w:rsid w:val="007A3D50"/>
    <w:rsid w:val="007B2D29"/>
    <w:rsid w:val="007B412F"/>
    <w:rsid w:val="007B4AF7"/>
    <w:rsid w:val="007B4DBF"/>
    <w:rsid w:val="007C5010"/>
    <w:rsid w:val="007C5458"/>
    <w:rsid w:val="007D2C67"/>
    <w:rsid w:val="007E06BB"/>
    <w:rsid w:val="007F50D1"/>
    <w:rsid w:val="00800F61"/>
    <w:rsid w:val="00816D52"/>
    <w:rsid w:val="00825E12"/>
    <w:rsid w:val="00831048"/>
    <w:rsid w:val="00834272"/>
    <w:rsid w:val="008625C1"/>
    <w:rsid w:val="00873CEB"/>
    <w:rsid w:val="00874378"/>
    <w:rsid w:val="0087671D"/>
    <w:rsid w:val="008806F9"/>
    <w:rsid w:val="0088343D"/>
    <w:rsid w:val="008854A6"/>
    <w:rsid w:val="00887957"/>
    <w:rsid w:val="00890E33"/>
    <w:rsid w:val="008A57E3"/>
    <w:rsid w:val="008B5BF4"/>
    <w:rsid w:val="008B6429"/>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0B"/>
    <w:rsid w:val="009473EA"/>
    <w:rsid w:val="00954E7E"/>
    <w:rsid w:val="009554D9"/>
    <w:rsid w:val="009572F9"/>
    <w:rsid w:val="00960D0F"/>
    <w:rsid w:val="00980887"/>
    <w:rsid w:val="0098366F"/>
    <w:rsid w:val="00983A03"/>
    <w:rsid w:val="00986063"/>
    <w:rsid w:val="00991F67"/>
    <w:rsid w:val="00992876"/>
    <w:rsid w:val="009930CB"/>
    <w:rsid w:val="009A0DCE"/>
    <w:rsid w:val="009A22CD"/>
    <w:rsid w:val="009A3E4B"/>
    <w:rsid w:val="009B35FD"/>
    <w:rsid w:val="009B6815"/>
    <w:rsid w:val="009C2F17"/>
    <w:rsid w:val="009D2967"/>
    <w:rsid w:val="009D2A3B"/>
    <w:rsid w:val="009D3C2B"/>
    <w:rsid w:val="009E1A34"/>
    <w:rsid w:val="009E4191"/>
    <w:rsid w:val="009F2451"/>
    <w:rsid w:val="009F2AB1"/>
    <w:rsid w:val="009F4FAF"/>
    <w:rsid w:val="009F68F1"/>
    <w:rsid w:val="00A04529"/>
    <w:rsid w:val="00A0584B"/>
    <w:rsid w:val="00A079CB"/>
    <w:rsid w:val="00A17135"/>
    <w:rsid w:val="00A21A6F"/>
    <w:rsid w:val="00A24D93"/>
    <w:rsid w:val="00A24E56"/>
    <w:rsid w:val="00A26A62"/>
    <w:rsid w:val="00A35A9B"/>
    <w:rsid w:val="00A4070E"/>
    <w:rsid w:val="00A40CA0"/>
    <w:rsid w:val="00A504A7"/>
    <w:rsid w:val="00A523B7"/>
    <w:rsid w:val="00A53677"/>
    <w:rsid w:val="00A53BF2"/>
    <w:rsid w:val="00A5490F"/>
    <w:rsid w:val="00A60D68"/>
    <w:rsid w:val="00A73EFA"/>
    <w:rsid w:val="00A77A3B"/>
    <w:rsid w:val="00A92F6F"/>
    <w:rsid w:val="00A97523"/>
    <w:rsid w:val="00AA640F"/>
    <w:rsid w:val="00AA7442"/>
    <w:rsid w:val="00AA7824"/>
    <w:rsid w:val="00AA7AAC"/>
    <w:rsid w:val="00AB0FA3"/>
    <w:rsid w:val="00AB73BF"/>
    <w:rsid w:val="00AC335C"/>
    <w:rsid w:val="00AC463E"/>
    <w:rsid w:val="00AC5E5A"/>
    <w:rsid w:val="00AD3BE2"/>
    <w:rsid w:val="00AD3E3D"/>
    <w:rsid w:val="00AD4549"/>
    <w:rsid w:val="00AE1EE4"/>
    <w:rsid w:val="00AE36EC"/>
    <w:rsid w:val="00AE7406"/>
    <w:rsid w:val="00AF1688"/>
    <w:rsid w:val="00AF46E6"/>
    <w:rsid w:val="00AF5139"/>
    <w:rsid w:val="00B00B3C"/>
    <w:rsid w:val="00B06EDA"/>
    <w:rsid w:val="00B1161F"/>
    <w:rsid w:val="00B11661"/>
    <w:rsid w:val="00B32B4D"/>
    <w:rsid w:val="00B4137E"/>
    <w:rsid w:val="00B4435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5087"/>
    <w:rsid w:val="00BC408A"/>
    <w:rsid w:val="00BC5023"/>
    <w:rsid w:val="00BC556C"/>
    <w:rsid w:val="00BD42DA"/>
    <w:rsid w:val="00BD4684"/>
    <w:rsid w:val="00BE08A7"/>
    <w:rsid w:val="00BE4391"/>
    <w:rsid w:val="00BF3E48"/>
    <w:rsid w:val="00BF4B4A"/>
    <w:rsid w:val="00C02195"/>
    <w:rsid w:val="00C030A6"/>
    <w:rsid w:val="00C15F1B"/>
    <w:rsid w:val="00C16288"/>
    <w:rsid w:val="00C17D1D"/>
    <w:rsid w:val="00C45923"/>
    <w:rsid w:val="00C543E7"/>
    <w:rsid w:val="00C653CF"/>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0D7E"/>
    <w:rsid w:val="00DA1AA0"/>
    <w:rsid w:val="00DA512B"/>
    <w:rsid w:val="00DC44A8"/>
    <w:rsid w:val="00DC4C08"/>
    <w:rsid w:val="00DD0E99"/>
    <w:rsid w:val="00DD6D71"/>
    <w:rsid w:val="00DE4BEE"/>
    <w:rsid w:val="00DE5B3D"/>
    <w:rsid w:val="00DE7112"/>
    <w:rsid w:val="00DF19BE"/>
    <w:rsid w:val="00DF3B44"/>
    <w:rsid w:val="00DF5FBC"/>
    <w:rsid w:val="00E1372E"/>
    <w:rsid w:val="00E1492C"/>
    <w:rsid w:val="00E21D30"/>
    <w:rsid w:val="00E24D9A"/>
    <w:rsid w:val="00E27805"/>
    <w:rsid w:val="00E27A11"/>
    <w:rsid w:val="00E30497"/>
    <w:rsid w:val="00E358A2"/>
    <w:rsid w:val="00E35C9A"/>
    <w:rsid w:val="00E363A3"/>
    <w:rsid w:val="00E3771B"/>
    <w:rsid w:val="00E40979"/>
    <w:rsid w:val="00E43F26"/>
    <w:rsid w:val="00E52A36"/>
    <w:rsid w:val="00E60805"/>
    <w:rsid w:val="00E6378B"/>
    <w:rsid w:val="00E63EC3"/>
    <w:rsid w:val="00E653DA"/>
    <w:rsid w:val="00E65958"/>
    <w:rsid w:val="00E7069B"/>
    <w:rsid w:val="00E75F54"/>
    <w:rsid w:val="00E77B97"/>
    <w:rsid w:val="00E84FE5"/>
    <w:rsid w:val="00E879A5"/>
    <w:rsid w:val="00E879FC"/>
    <w:rsid w:val="00E90282"/>
    <w:rsid w:val="00EA2574"/>
    <w:rsid w:val="00EA2F1F"/>
    <w:rsid w:val="00EA3F2E"/>
    <w:rsid w:val="00EA57EC"/>
    <w:rsid w:val="00EA6208"/>
    <w:rsid w:val="00EB120E"/>
    <w:rsid w:val="00EB22E5"/>
    <w:rsid w:val="00EB34C8"/>
    <w:rsid w:val="00EB46E2"/>
    <w:rsid w:val="00EC0045"/>
    <w:rsid w:val="00ED452E"/>
    <w:rsid w:val="00ED6BD7"/>
    <w:rsid w:val="00EE3CDA"/>
    <w:rsid w:val="00EF37A8"/>
    <w:rsid w:val="00EF531F"/>
    <w:rsid w:val="00F04D0C"/>
    <w:rsid w:val="00F05566"/>
    <w:rsid w:val="00F05FE8"/>
    <w:rsid w:val="00F06D86"/>
    <w:rsid w:val="00F13D87"/>
    <w:rsid w:val="00F149E5"/>
    <w:rsid w:val="00F15E33"/>
    <w:rsid w:val="00F17DA2"/>
    <w:rsid w:val="00F22EC0"/>
    <w:rsid w:val="00F25C47"/>
    <w:rsid w:val="00F2661D"/>
    <w:rsid w:val="00F27D7B"/>
    <w:rsid w:val="00F31D34"/>
    <w:rsid w:val="00F342A1"/>
    <w:rsid w:val="00F36FBA"/>
    <w:rsid w:val="00F44D36"/>
    <w:rsid w:val="00F46262"/>
    <w:rsid w:val="00F46FD3"/>
    <w:rsid w:val="00F4795D"/>
    <w:rsid w:val="00F50A61"/>
    <w:rsid w:val="00F525CD"/>
    <w:rsid w:val="00F5286C"/>
    <w:rsid w:val="00F52E12"/>
    <w:rsid w:val="00F638CA"/>
    <w:rsid w:val="00F657C5"/>
    <w:rsid w:val="00F73A83"/>
    <w:rsid w:val="00F900B4"/>
    <w:rsid w:val="00FA0F1B"/>
    <w:rsid w:val="00FA0F2E"/>
    <w:rsid w:val="00FA4DB1"/>
    <w:rsid w:val="00FB3F2A"/>
    <w:rsid w:val="00FC3593"/>
    <w:rsid w:val="00FD117D"/>
    <w:rsid w:val="00FD5169"/>
    <w:rsid w:val="00FD72E3"/>
    <w:rsid w:val="00FE06FC"/>
    <w:rsid w:val="00FF0315"/>
    <w:rsid w:val="00FF2121"/>
    <w:rsid w:val="00FF3F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D9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24D93"/>
    <w:rPr>
      <w:rFonts w:ascii="Times New Roman" w:hAnsi="Times New Roman"/>
      <w:b w:val="0"/>
      <w:i w:val="0"/>
      <w:sz w:val="22"/>
    </w:rPr>
  </w:style>
  <w:style w:type="paragraph" w:styleId="NoSpacing">
    <w:name w:val="No Spacing"/>
    <w:uiPriority w:val="1"/>
    <w:qFormat/>
    <w:rsid w:val="00A24D93"/>
    <w:pPr>
      <w:spacing w:after="0" w:line="240" w:lineRule="auto"/>
    </w:pPr>
  </w:style>
  <w:style w:type="paragraph" w:customStyle="1" w:styleId="scemptylineheader">
    <w:name w:val="sc_emptyline_header"/>
    <w:qFormat/>
    <w:rsid w:val="00A24D9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24D9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24D9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24D9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24D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24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24D93"/>
    <w:rPr>
      <w:color w:val="808080"/>
    </w:rPr>
  </w:style>
  <w:style w:type="paragraph" w:customStyle="1" w:styleId="scdirectionallanguage">
    <w:name w:val="sc_directional_language"/>
    <w:qFormat/>
    <w:rsid w:val="00A24D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24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24D9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24D9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24D9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24D9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24D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24D9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24D9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24D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24D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24D9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24D9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24D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24D9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24D9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24D9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24D93"/>
    <w:rPr>
      <w:rFonts w:ascii="Times New Roman" w:hAnsi="Times New Roman"/>
      <w:color w:val="auto"/>
      <w:sz w:val="22"/>
    </w:rPr>
  </w:style>
  <w:style w:type="paragraph" w:customStyle="1" w:styleId="scclippagebillheader">
    <w:name w:val="sc_clip_page_bill_header"/>
    <w:qFormat/>
    <w:rsid w:val="00A24D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24D9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24D9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24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D93"/>
    <w:rPr>
      <w:lang w:val="en-US"/>
    </w:rPr>
  </w:style>
  <w:style w:type="paragraph" w:styleId="Footer">
    <w:name w:val="footer"/>
    <w:basedOn w:val="Normal"/>
    <w:link w:val="FooterChar"/>
    <w:uiPriority w:val="99"/>
    <w:unhideWhenUsed/>
    <w:rsid w:val="00A24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D93"/>
    <w:rPr>
      <w:lang w:val="en-US"/>
    </w:rPr>
  </w:style>
  <w:style w:type="paragraph" w:styleId="ListParagraph">
    <w:name w:val="List Paragraph"/>
    <w:basedOn w:val="Normal"/>
    <w:uiPriority w:val="34"/>
    <w:qFormat/>
    <w:rsid w:val="00A24D93"/>
    <w:pPr>
      <w:ind w:left="720"/>
      <w:contextualSpacing/>
    </w:pPr>
  </w:style>
  <w:style w:type="paragraph" w:customStyle="1" w:styleId="scbillfooter">
    <w:name w:val="sc_bill_footer"/>
    <w:qFormat/>
    <w:rsid w:val="00A24D9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24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24D9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24D9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24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24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24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24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24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24D9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24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24D9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24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24D93"/>
    <w:pPr>
      <w:widowControl w:val="0"/>
      <w:suppressAutoHyphens/>
      <w:spacing w:after="0" w:line="360" w:lineRule="auto"/>
    </w:pPr>
    <w:rPr>
      <w:rFonts w:ascii="Times New Roman" w:hAnsi="Times New Roman"/>
      <w:lang w:val="en-US"/>
    </w:rPr>
  </w:style>
  <w:style w:type="paragraph" w:customStyle="1" w:styleId="sctableln">
    <w:name w:val="sc_table_ln"/>
    <w:qFormat/>
    <w:rsid w:val="00A24D9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24D9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24D93"/>
    <w:rPr>
      <w:strike/>
      <w:dstrike w:val="0"/>
    </w:rPr>
  </w:style>
  <w:style w:type="character" w:customStyle="1" w:styleId="scinsert">
    <w:name w:val="sc_insert"/>
    <w:uiPriority w:val="1"/>
    <w:qFormat/>
    <w:rsid w:val="00A24D93"/>
    <w:rPr>
      <w:caps w:val="0"/>
      <w:smallCaps w:val="0"/>
      <w:strike w:val="0"/>
      <w:dstrike w:val="0"/>
      <w:vanish w:val="0"/>
      <w:u w:val="single"/>
      <w:vertAlign w:val="baseline"/>
    </w:rPr>
  </w:style>
  <w:style w:type="character" w:customStyle="1" w:styleId="scinsertred">
    <w:name w:val="sc_insert_red"/>
    <w:uiPriority w:val="1"/>
    <w:qFormat/>
    <w:rsid w:val="00A24D93"/>
    <w:rPr>
      <w:caps w:val="0"/>
      <w:smallCaps w:val="0"/>
      <w:strike w:val="0"/>
      <w:dstrike w:val="0"/>
      <w:vanish w:val="0"/>
      <w:color w:val="FF0000"/>
      <w:u w:val="single"/>
      <w:vertAlign w:val="baseline"/>
    </w:rPr>
  </w:style>
  <w:style w:type="character" w:customStyle="1" w:styleId="scinsertblue">
    <w:name w:val="sc_insert_blue"/>
    <w:uiPriority w:val="1"/>
    <w:qFormat/>
    <w:rsid w:val="00A24D93"/>
    <w:rPr>
      <w:caps w:val="0"/>
      <w:smallCaps w:val="0"/>
      <w:strike w:val="0"/>
      <w:dstrike w:val="0"/>
      <w:vanish w:val="0"/>
      <w:color w:val="0070C0"/>
      <w:u w:val="single"/>
      <w:vertAlign w:val="baseline"/>
    </w:rPr>
  </w:style>
  <w:style w:type="character" w:customStyle="1" w:styleId="scstrikered">
    <w:name w:val="sc_strike_red"/>
    <w:uiPriority w:val="1"/>
    <w:qFormat/>
    <w:rsid w:val="00A24D93"/>
    <w:rPr>
      <w:strike/>
      <w:dstrike w:val="0"/>
      <w:color w:val="FF0000"/>
    </w:rPr>
  </w:style>
  <w:style w:type="character" w:customStyle="1" w:styleId="scstrikeblue">
    <w:name w:val="sc_strike_blue"/>
    <w:uiPriority w:val="1"/>
    <w:qFormat/>
    <w:rsid w:val="00A24D93"/>
    <w:rPr>
      <w:strike/>
      <w:dstrike w:val="0"/>
      <w:color w:val="0070C0"/>
    </w:rPr>
  </w:style>
  <w:style w:type="character" w:customStyle="1" w:styleId="scinsertbluenounderline">
    <w:name w:val="sc_insert_blue_no_underline"/>
    <w:uiPriority w:val="1"/>
    <w:qFormat/>
    <w:rsid w:val="00A24D9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24D9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24D93"/>
    <w:rPr>
      <w:strike/>
      <w:dstrike w:val="0"/>
      <w:color w:val="0070C0"/>
      <w:lang w:val="en-US"/>
    </w:rPr>
  </w:style>
  <w:style w:type="character" w:customStyle="1" w:styleId="scstrikerednoncodified">
    <w:name w:val="sc_strike_red_non_codified"/>
    <w:uiPriority w:val="1"/>
    <w:qFormat/>
    <w:rsid w:val="00A24D93"/>
    <w:rPr>
      <w:strike/>
      <w:dstrike w:val="0"/>
      <w:color w:val="FF0000"/>
    </w:rPr>
  </w:style>
  <w:style w:type="paragraph" w:customStyle="1" w:styleId="scbillsiglines">
    <w:name w:val="sc_bill_sig_lines"/>
    <w:qFormat/>
    <w:rsid w:val="00A24D9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24D93"/>
    <w:rPr>
      <w:bdr w:val="none" w:sz="0" w:space="0" w:color="auto"/>
      <w:shd w:val="clear" w:color="auto" w:fill="FEC6C6"/>
    </w:rPr>
  </w:style>
  <w:style w:type="character" w:customStyle="1" w:styleId="screstoreblue">
    <w:name w:val="sc_restore_blue"/>
    <w:uiPriority w:val="1"/>
    <w:qFormat/>
    <w:rsid w:val="00A24D93"/>
    <w:rPr>
      <w:color w:val="4472C4" w:themeColor="accent1"/>
      <w:bdr w:val="none" w:sz="0" w:space="0" w:color="auto"/>
      <w:shd w:val="clear" w:color="auto" w:fill="auto"/>
    </w:rPr>
  </w:style>
  <w:style w:type="character" w:customStyle="1" w:styleId="screstorered">
    <w:name w:val="sc_restore_red"/>
    <w:uiPriority w:val="1"/>
    <w:qFormat/>
    <w:rsid w:val="00A24D93"/>
    <w:rPr>
      <w:color w:val="FF0000"/>
      <w:bdr w:val="none" w:sz="0" w:space="0" w:color="auto"/>
      <w:shd w:val="clear" w:color="auto" w:fill="auto"/>
    </w:rPr>
  </w:style>
  <w:style w:type="character" w:customStyle="1" w:styleId="scstrikenewblue">
    <w:name w:val="sc_strike_new_blue"/>
    <w:uiPriority w:val="1"/>
    <w:qFormat/>
    <w:rsid w:val="00A24D93"/>
    <w:rPr>
      <w:strike w:val="0"/>
      <w:dstrike/>
      <w:color w:val="0070C0"/>
      <w:u w:val="none"/>
    </w:rPr>
  </w:style>
  <w:style w:type="character" w:customStyle="1" w:styleId="scstrikenewred">
    <w:name w:val="sc_strike_new_red"/>
    <w:uiPriority w:val="1"/>
    <w:qFormat/>
    <w:rsid w:val="00A24D93"/>
    <w:rPr>
      <w:strike w:val="0"/>
      <w:dstrike/>
      <w:color w:val="FF0000"/>
      <w:u w:val="none"/>
    </w:rPr>
  </w:style>
  <w:style w:type="character" w:customStyle="1" w:styleId="scamendsenate">
    <w:name w:val="sc_amend_senate"/>
    <w:uiPriority w:val="1"/>
    <w:qFormat/>
    <w:rsid w:val="00A24D93"/>
    <w:rPr>
      <w:bdr w:val="none" w:sz="0" w:space="0" w:color="auto"/>
      <w:shd w:val="clear" w:color="auto" w:fill="FFF2CC" w:themeFill="accent4" w:themeFillTint="33"/>
    </w:rPr>
  </w:style>
  <w:style w:type="character" w:customStyle="1" w:styleId="scamendhouse">
    <w:name w:val="sc_amend_house"/>
    <w:uiPriority w:val="1"/>
    <w:qFormat/>
    <w:rsid w:val="00A24D93"/>
    <w:rPr>
      <w:bdr w:val="none" w:sz="0" w:space="0" w:color="auto"/>
      <w:shd w:val="clear" w:color="auto" w:fill="E2EFD9" w:themeFill="accent6" w:themeFillTint="33"/>
    </w:rPr>
  </w:style>
  <w:style w:type="paragraph" w:styleId="Revision">
    <w:name w:val="Revision"/>
    <w:hidden/>
    <w:uiPriority w:val="99"/>
    <w:semiHidden/>
    <w:rsid w:val="00DF5FB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0&amp;session=126&amp;summary=B" TargetMode="External" Id="R582eac805afa4ecb" /><Relationship Type="http://schemas.openxmlformats.org/officeDocument/2006/relationships/hyperlink" Target="https://www.scstatehouse.gov/sess126_2025-2026/prever/70_20241211.docx" TargetMode="External" Id="Rea162792ddca40b6" /><Relationship Type="http://schemas.openxmlformats.org/officeDocument/2006/relationships/hyperlink" Target="h:\sj\20250114.docx" TargetMode="External" Id="Rc02e5c275a3f4e5e" /><Relationship Type="http://schemas.openxmlformats.org/officeDocument/2006/relationships/hyperlink" Target="h:\sj\20250114.docx" TargetMode="External" Id="R4ce3b3bfda6647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63B99"/>
    <w:rsid w:val="00580C56"/>
    <w:rsid w:val="006B363F"/>
    <w:rsid w:val="007070D2"/>
    <w:rsid w:val="00714CF7"/>
    <w:rsid w:val="00776F2C"/>
    <w:rsid w:val="00785198"/>
    <w:rsid w:val="008F7723"/>
    <w:rsid w:val="009031EF"/>
    <w:rsid w:val="00912A5F"/>
    <w:rsid w:val="00940EED"/>
    <w:rsid w:val="00985255"/>
    <w:rsid w:val="009C3651"/>
    <w:rsid w:val="00A51DBA"/>
    <w:rsid w:val="00B20DA6"/>
    <w:rsid w:val="00B457AF"/>
    <w:rsid w:val="00C818FB"/>
    <w:rsid w:val="00CC0451"/>
    <w:rsid w:val="00D6665C"/>
    <w:rsid w:val="00D900BD"/>
    <w:rsid w:val="00E60805"/>
    <w:rsid w:val="00E76813"/>
    <w:rsid w:val="00F0556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42878369-8388-4ca4-bc43-4d5b5aa6939e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2026</T_BILL_N_YEAR>
  <T_BILL_REQUEST_REQUEST>72dd4306-88f8-496d-bbb8-f13b341e8b50</T_BILL_REQUEST_REQUEST>
  <T_BILL_R_ORIGINALDRAFT>bb0f6414-d58e-4b38-adbf-246e18c8f9e7</T_BILL_R_ORIGINALDRAFT>
  <T_BILL_SPONSOR_SPONSOR>f1585a41-f203-4681-84cd-a25b09d486b1</T_BILL_SPONSOR_SPONSOR>
  <T_BILL_T_BILLNAME>[0070]</T_BILL_T_BILLNAME>
  <T_BILL_T_BILLNUMBER>70</T_BILL_T_BILLNUMBER>
  <T_BILL_T_BILLTITLE>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T_BILL_T_BILLTITLE>
  <T_BILL_T_CHAMBER>senate</T_BILL_T_CHAMBER>
  <T_BILL_T_FILENAME> </T_BILL_T_FILENAME>
  <T_BILL_T_LEGTYPE>bill_statewide</T_BILL_T_LEGTYPE>
  <T_BILL_T_RATNUMBERSTRING>SNone</T_BILL_T_RATNUMBERSTRING>
  <T_BILL_T_SECTIONS>[{"SectionUUID":"9c86b998-774d-434a-8d49-59b17d1542e5","SectionName":"code_section","SectionNumber":1,"SectionType":"code_section","CodeSections":[{"CodeSectionBookmarkName":"ns_T59C19N710_e1f89045b","IsConstitutionSection":false,"Identity":"59-19-710","IsNew":true,"SubSections":[],"TitleRelatedTo":"","TitleSoAsTo":"enhance local school governance","Deleted":false},{"CodeSectionBookmarkName":"ns_T59C19N720_8c0dfbefa","IsConstitutionSection":false,"Identity":"59-19-720","IsNew":true,"SubSections":[],"TitleRelatedTo":"","TitleSoAsTo":"provide definitions","Deleted":false},{"CodeSectionBookmarkName":"ns_T59C19N730_a8dc2430b","IsConstitutionSection":false,"Identity":"59-19-730","IsNew":true,"SubSections":[{"Level":1,"Identity":"T59C19N730SA","SubSectionBookmarkName":"ss_T59C19N730SA_lv1_a620a0ccc","IsNewSubSection":false,"SubSectionReplacement":""},{"Level":1,"Identity":"T59C19N730SB","SubSectionBookmarkName":"ss_T59C19N730SB_lv1_6c830cd1d","IsNewSubSection":false,"SubSectionReplacement":""},{"Level":2,"Identity":"T59C19N730S1","SubSectionBookmarkName":"ss_T59C19N730S1_lv2_720a5ea0a","IsNewSubSection":false,"SubSectionReplacement":""},{"Level":2,"Identity":"T59C19N730S2","SubSectionBookmarkName":"ss_T59C19N730S2_lv2_e53b92121","IsNewSubSection":false,"SubSectionReplacement":""},{"Level":2,"Identity":"T59C19N730S3","SubSectionBookmarkName":"ss_T59C19N730S3_lv2_93ee5c3cf","IsNewSubSection":false,"SubSectionReplacement":""},{"Level":2,"Identity":"T59C19N730S4","SubSectionBookmarkName":"ss_T59C19N730S4_lv2_ae376d9ea","IsNewSubSection":false,"SubSectionReplacement":""},{"Level":2,"Identity":"T59C19N730S5","SubSectionBookmarkName":"ss_T59C19N730S5_lv2_b049dcc04","IsNewSubSection":false,"SubSectionReplacement":""},{"Level":2,"Identity":"T59C19N730S6","SubSectionBookmarkName":"ss_T59C19N730S6_lv2_0ca41ad65","IsNewSubSection":false,"SubSectionReplacement":""}],"TitleRelatedTo":"","TitleSoAsTo":"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Deleted":false}],"TitleText":"","DisableControls":false,"Deleted":false,"RepealItems":[],"SectionBookmarkName":"bs_num_1_7867558ac"},{"SectionUUID":"a9066740-bff5-4c7c-b134-28bce3ccb88d","SectionName":"code_section","SectionNumber":2,"SectionType":"code_section","CodeSections":[{"CodeSectionBookmarkName":"cs_T59C19N45_326b09080","IsConstitutionSection":false,"Identity":"59-19-45","IsNew":false,"SubSections":[{"Level":1,"Identity":"T59C19N45SA","SubSectionBookmarkName":"ss_T59C19N45SA_lv1_57a00e884","IsNewSubSection":false,"SubSectionReplacement":""},{"Level":1,"Identity":"T59C19N45SC","SubSectionBookmarkName":"ss_T59C19N45SC_lv1_099c29168","IsNewSubSection":false,"SubSectionReplacement":""},{"Level":1,"Identity":"T59C19N45SD","SubSectionBookmarkName":"ss_T59C19N45SD_lv1_294538cab","IsNewSubSection":false,"SubSectionReplacement":""},{"Level":2,"Identity":"T59C19N45S1","SubSectionBookmarkName":"ss_T59C19N45S1_lv2_457a91acc","IsNewSubSection":false,"SubSectionReplacement":""},{"Level":2,"Identity":"T59C19N45S2","SubSectionBookmarkName":"ss_T59C19N45S2_lv2_afc85797f","IsNewSubSection":false,"SubSectionReplacement":""},{"Level":3,"Identity":"T59C19N45Sa","SubSectionBookmarkName":"ss_T59C19N45Sa_lv3_6a93cc255","IsNewSubSection":false,"SubSectionReplacement":""},{"Level":3,"Identity":"T59C19N45Sb","SubSectionBookmarkName":"ss_T59C19N45Sb_lv3_1b8ab4eb4","IsNewSubSection":false,"SubSectionReplacement":""},{"Level":3,"Identity":"T59C19N45Sc","SubSectionBookmarkName":"ss_T59C19N45Sc_lv3_a44ce251c","IsNewSubSection":false,"SubSectionReplacement":""},{"Level":1,"Identity":"T59C19N45SB","SubSectionBookmarkName":"ss_T59C19N45SB_lv1_2ac60ad5f","IsNewSubSection":false,"SubSectionReplacement":""}],"TitleRelatedTo":"Mandatory orientation for school district boards of trustees and county boards of education","TitleSoAsTo":"require the State Board of education to adopt a model training program, which must include a local training program","Deleted":false}],"TitleText":"","DisableControls":false,"Deleted":false,"RepealItems":[],"SectionBookmarkName":"bs_num_2_c457c1ade"},{"SectionUUID":"5b102b40-ea72-4beb-995c-b580bcd61544","SectionName":"Effective Date - With Specific Date","SectionNumber":3,"SectionType":"drafting_clause","CodeSections":[],"TitleText":"","DisableControls":false,"Deleted":false,"RepealItems":[],"SectionBookmarkName":"bs_num_3_35601f125"}]</T_BILL_T_SECTIONS>
  <T_BILL_T_SUBJECT>School Board Ethics</T_BILL_T_SUBJECT>
  <T_BILL_UR_DRAFTER>donnabarton@scsenate.gov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6144</Characters>
  <Application>Microsoft Office Word</Application>
  <DocSecurity>0</DocSecurity>
  <Lines>113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2024-12-11T15:20:00Z</dcterms:created>
  <dcterms:modified xsi:type="dcterms:W3CDTF">2024-12-11T15:20:00Z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