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Stubbs and Blackmon</w:t>
      </w:r>
    </w:p>
    <w:p>
      <w:pPr>
        <w:widowControl w:val="false"/>
        <w:spacing w:after="0"/>
        <w:jc w:val="left"/>
      </w:pPr>
      <w:r>
        <w:rPr>
          <w:rFonts w:ascii="Times New Roman"/>
          <w:sz w:val="22"/>
        </w:rPr>
        <w:t xml:space="preserve">Document Path: SJ-0006MB25.docx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Seat, Sixth Judicial Circuit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d8ffa684e64e40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08feecfd784751">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20B35BB" w14:textId="77777777">
      <w:pPr>
        <w:pStyle w:val="scemptylineheader"/>
      </w:pPr>
      <w:bookmarkStart w:name="open_doc_here" w:id="0"/>
      <w:bookmarkEnd w:id="0"/>
    </w:p>
    <w:p w:rsidRPr="00BB0725" w:rsidR="00A73EFA" w:rsidP="00BB0725" w:rsidRDefault="00A73EFA" w14:paraId="0318F026" w14:textId="77777777">
      <w:pPr>
        <w:pStyle w:val="scemptylineheader"/>
      </w:pPr>
    </w:p>
    <w:p w:rsidRPr="00BB0725" w:rsidR="00A73EFA" w:rsidP="00BB0725" w:rsidRDefault="00A73EFA" w14:paraId="6EC19189" w14:textId="77777777">
      <w:pPr>
        <w:pStyle w:val="scemptylineheader"/>
      </w:pPr>
    </w:p>
    <w:p w:rsidRPr="00DF3B44" w:rsidR="00A73EFA" w:rsidP="00B7592C" w:rsidRDefault="00A73EFA" w14:paraId="12F91A4C" w14:textId="77777777">
      <w:pPr>
        <w:pStyle w:val="scemptylineheader"/>
      </w:pPr>
    </w:p>
    <w:p w:rsidRPr="00DF3B44" w:rsidR="00A73EFA" w:rsidP="00B7592C" w:rsidRDefault="00A73EFA" w14:paraId="7972863C" w14:textId="77777777">
      <w:pPr>
        <w:pStyle w:val="scemptylineheader"/>
      </w:pPr>
    </w:p>
    <w:p w:rsidRPr="00DF3B44" w:rsidR="00A73EFA" w:rsidP="00B7592C" w:rsidRDefault="00A73EFA" w14:paraId="3994A794" w14:textId="77777777">
      <w:pPr>
        <w:pStyle w:val="scemptylineheader"/>
      </w:pPr>
    </w:p>
    <w:p w:rsidRPr="00DF3B44" w:rsidR="002C3463" w:rsidP="00037F04" w:rsidRDefault="002C3463" w14:paraId="16EDB54E" w14:textId="77777777">
      <w:pPr>
        <w:pStyle w:val="scemptylineheader"/>
      </w:pPr>
    </w:p>
    <w:p w:rsidRPr="00DF3B44" w:rsidR="008E61A1" w:rsidP="00446987" w:rsidRDefault="008E61A1" w14:paraId="38513153" w14:textId="77777777">
      <w:pPr>
        <w:pStyle w:val="scemptylineheader"/>
      </w:pPr>
    </w:p>
    <w:p w:rsidRPr="00DF3B44" w:rsidR="002C3463" w:rsidP="00EB120E" w:rsidRDefault="002C3463" w14:paraId="1DDE1BA4" w14:textId="77777777">
      <w:pPr>
        <w:pStyle w:val="scbillheader"/>
      </w:pPr>
      <w:r w:rsidRPr="00DF3B44">
        <w:t>A bill</w:t>
      </w:r>
    </w:p>
    <w:p w:rsidRPr="00DF3B44" w:rsidR="002C3463" w:rsidP="001164F9" w:rsidRDefault="002C3463" w14:paraId="6CD717E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3B54" w14:paraId="12BDC587" w14:textId="3888EDF6">
          <w:pPr>
            <w:pStyle w:val="scbilltitle"/>
          </w:pPr>
          <w:r>
            <w:t>TO AMEND THE SOUTH CAROLINA CODE OF LAWS BY AMENDING SECTION 14‑5‑610, RELATING TO DIVISION OF STATE INTO SIXTEEN JUDICIAL CIRCUITS;  NUMBER OF JUDGES TO BE ELECTED FROM EACH CIRCUIT;  ELECTION OF ADDITIONAL JUDGES WITHOUT REGARD TO COUNTY OR CIRCUIT OF RESIDENCE, SO AS TO PROVIDE THAT TWO RESIDENT JUDGES ARE ELECTED FROM THE SIXTH CIRCUIT.</w:t>
          </w:r>
        </w:p>
      </w:sdtContent>
    </w:sdt>
    <w:bookmarkStart w:name="at_6d66aa6d6" w:displacedByCustomXml="prev" w:id="1"/>
    <w:bookmarkEnd w:id="1"/>
    <w:p w:rsidRPr="00DF3B44" w:rsidR="006C18F0" w:rsidP="006C18F0" w:rsidRDefault="006C18F0" w14:paraId="154F8B36" w14:textId="77777777">
      <w:pPr>
        <w:pStyle w:val="scbillwhereasclause"/>
      </w:pPr>
    </w:p>
    <w:p w:rsidRPr="0094541D" w:rsidR="007E06BB" w:rsidP="0094541D" w:rsidRDefault="002C3463" w14:paraId="279C4ED1" w14:textId="77777777">
      <w:pPr>
        <w:pStyle w:val="scenactingwords"/>
      </w:pPr>
      <w:bookmarkStart w:name="ew_90cf72b6a" w:id="2"/>
      <w:r w:rsidRPr="0094541D">
        <w:t>B</w:t>
      </w:r>
      <w:bookmarkEnd w:id="2"/>
      <w:r w:rsidRPr="0094541D">
        <w:t>e it enacted by the General Assembly of the State of South Carolina:</w:t>
      </w:r>
    </w:p>
    <w:p w:rsidR="000A61E2" w:rsidP="000A61E2" w:rsidRDefault="000A61E2" w14:paraId="17A93D3B" w14:textId="77777777">
      <w:pPr>
        <w:pStyle w:val="scemptyline"/>
      </w:pPr>
    </w:p>
    <w:p w:rsidR="000A61E2" w:rsidP="000A61E2" w:rsidRDefault="000A61E2" w14:paraId="529EAEAA" w14:textId="77777777">
      <w:pPr>
        <w:pStyle w:val="scdirectionallanguage"/>
      </w:pPr>
      <w:bookmarkStart w:name="bs_num_1_f124cf6a9" w:id="3"/>
      <w:r>
        <w:t>S</w:t>
      </w:r>
      <w:bookmarkEnd w:id="3"/>
      <w:r>
        <w:t>ECTION 1.</w:t>
      </w:r>
      <w:r>
        <w:tab/>
      </w:r>
      <w:bookmarkStart w:name="dl_314151fed" w:id="4"/>
      <w:r>
        <w:t>S</w:t>
      </w:r>
      <w:bookmarkEnd w:id="4"/>
      <w:r>
        <w:t>ection 14‑5‑610 of the S.C. Code is amended to read:</w:t>
      </w:r>
    </w:p>
    <w:p w:rsidR="00FD0795" w:rsidRDefault="00FD0795" w14:paraId="2C9F8C5F" w14:textId="77777777">
      <w:pPr>
        <w:pStyle w:val="sccodifiedsection"/>
      </w:pPr>
    </w:p>
    <w:p w:rsidR="00FD0795" w:rsidRDefault="00FD0795" w14:paraId="7FD8DF77" w14:textId="77777777">
      <w:pPr>
        <w:pStyle w:val="sccodifiedsection"/>
      </w:pPr>
      <w:r>
        <w:tab/>
      </w:r>
      <w:bookmarkStart w:name="cs_T14C5N610_3d54b44f2" w:id="5"/>
      <w:r>
        <w:t>S</w:t>
      </w:r>
      <w:bookmarkEnd w:id="5"/>
      <w:r>
        <w:t>ection 14‑5‑610.</w:t>
      </w:r>
      <w:r>
        <w:tab/>
      </w:r>
      <w:bookmarkStart w:name="ss_T14C5N610SA_lv1_3bb607f80" w:id="6"/>
      <w:r>
        <w:t>(</w:t>
      </w:r>
      <w:bookmarkEnd w:id="6"/>
      <w:r>
        <w:t>A) The State is divided into sixteen judicial circuits as follows:</w:t>
      </w:r>
    </w:p>
    <w:p w:rsidR="00C86D72" w:rsidRDefault="00FD0795" w14:paraId="3E01D8F5" w14:textId="77777777">
      <w:pPr>
        <w:pStyle w:val="sccodifiedsection"/>
      </w:pPr>
      <w:r>
        <w:tab/>
      </w:r>
      <w:r>
        <w:tab/>
      </w:r>
      <w:bookmarkStart w:name="ss_T14C5N610S1_lv2_6159b45de" w:id="7"/>
      <w:r>
        <w:t>(</w:t>
      </w:r>
      <w:bookmarkEnd w:id="7"/>
      <w:r>
        <w:t>1) The first circuit is composed of the counties of Calhoun, Dorchester, and Orangeburg.</w:t>
      </w:r>
    </w:p>
    <w:p w:rsidR="00C86D72" w:rsidRDefault="00FD0795" w14:paraId="67ED0B3D" w14:textId="77777777">
      <w:pPr>
        <w:pStyle w:val="sccodifiedsection"/>
      </w:pPr>
      <w:r>
        <w:tab/>
      </w:r>
      <w:r>
        <w:tab/>
      </w:r>
      <w:bookmarkStart w:name="ss_T14C5N610S2_lv2_7620f58d8" w:id="8"/>
      <w:r>
        <w:t>(</w:t>
      </w:r>
      <w:bookmarkEnd w:id="8"/>
      <w:r>
        <w:t>2) The second circuit is composed of the counties of Aiken, Bamberg, and Barnwell.</w:t>
      </w:r>
    </w:p>
    <w:p w:rsidR="00C86D72" w:rsidRDefault="00FD0795" w14:paraId="0BD51401" w14:textId="77777777">
      <w:pPr>
        <w:pStyle w:val="sccodifiedsection"/>
      </w:pPr>
      <w:r>
        <w:tab/>
      </w:r>
      <w:r>
        <w:tab/>
      </w:r>
      <w:bookmarkStart w:name="ss_T14C5N610S3_lv2_0be3b5365" w:id="9"/>
      <w:r>
        <w:t>(</w:t>
      </w:r>
      <w:bookmarkEnd w:id="9"/>
      <w:r>
        <w:t>3) The third circuit is composed of the counties of Clarendon, Lee, Sumter, and Williamsburg.</w:t>
      </w:r>
    </w:p>
    <w:p w:rsidR="00C86D72" w:rsidRDefault="00FD0795" w14:paraId="086D32F9" w14:textId="77777777">
      <w:pPr>
        <w:pStyle w:val="sccodifiedsection"/>
      </w:pPr>
      <w:r>
        <w:tab/>
      </w:r>
      <w:r>
        <w:tab/>
      </w:r>
      <w:bookmarkStart w:name="ss_T14C5N610S4_lv2_a11b74e43" w:id="10"/>
      <w:r>
        <w:t>(</w:t>
      </w:r>
      <w:bookmarkEnd w:id="10"/>
      <w:r>
        <w:t>4) The fourth circuit is composed of the counties of Chesterfield, Darlington, Marlboro, and Dillon.</w:t>
      </w:r>
    </w:p>
    <w:p w:rsidR="00C86D72" w:rsidRDefault="00FD0795" w14:paraId="60492E4E" w14:textId="77777777">
      <w:pPr>
        <w:pStyle w:val="sccodifiedsection"/>
      </w:pPr>
      <w:r>
        <w:tab/>
      </w:r>
      <w:r>
        <w:tab/>
      </w:r>
      <w:bookmarkStart w:name="ss_T14C5N610S5_lv2_d17223af9" w:id="11"/>
      <w:r>
        <w:t>(</w:t>
      </w:r>
      <w:bookmarkEnd w:id="11"/>
      <w:r>
        <w:t>5) The fifth circuit is composed of the counties of Kershaw and Richland.</w:t>
      </w:r>
    </w:p>
    <w:p w:rsidR="00C86D72" w:rsidRDefault="00FD0795" w14:paraId="72825AD9" w14:textId="77777777">
      <w:pPr>
        <w:pStyle w:val="sccodifiedsection"/>
      </w:pPr>
      <w:r>
        <w:tab/>
      </w:r>
      <w:r>
        <w:tab/>
      </w:r>
      <w:bookmarkStart w:name="ss_T14C5N610S6_lv2_000b6c1b7" w:id="12"/>
      <w:r>
        <w:t>(</w:t>
      </w:r>
      <w:bookmarkEnd w:id="12"/>
      <w:r>
        <w:t>6) The sixth circuit is composed of the counties of Chester, Lancaster, and Fairfield.</w:t>
      </w:r>
    </w:p>
    <w:p w:rsidR="00C86D72" w:rsidRDefault="00FD0795" w14:paraId="0DE421FC" w14:textId="77777777">
      <w:pPr>
        <w:pStyle w:val="sccodifiedsection"/>
      </w:pPr>
      <w:r>
        <w:tab/>
      </w:r>
      <w:r>
        <w:tab/>
      </w:r>
      <w:bookmarkStart w:name="ss_T14C5N610S7_lv2_d4045abe5" w:id="13"/>
      <w:r>
        <w:t>(</w:t>
      </w:r>
      <w:bookmarkEnd w:id="13"/>
      <w:r>
        <w:t>7) The seventh circuit is composed of the counties of Cherokee and Spartanburg.</w:t>
      </w:r>
    </w:p>
    <w:p w:rsidR="00C86D72" w:rsidRDefault="00FD0795" w14:paraId="03F86A70" w14:textId="77777777">
      <w:pPr>
        <w:pStyle w:val="sccodifiedsection"/>
      </w:pPr>
      <w:r>
        <w:tab/>
      </w:r>
      <w:r>
        <w:tab/>
      </w:r>
      <w:bookmarkStart w:name="ss_T14C5N610S8_lv2_da1145da2" w:id="14"/>
      <w:r>
        <w:t>(</w:t>
      </w:r>
      <w:bookmarkEnd w:id="14"/>
      <w:r>
        <w:t>8) The eighth circuit is composed of the counties of Abbeville, Greenwood, Laurens, and Newberry.</w:t>
      </w:r>
    </w:p>
    <w:p w:rsidR="00C86D72" w:rsidRDefault="00FD0795" w14:paraId="6C17EC67" w14:textId="77777777">
      <w:pPr>
        <w:pStyle w:val="sccodifiedsection"/>
      </w:pPr>
      <w:r>
        <w:tab/>
      </w:r>
      <w:r>
        <w:tab/>
      </w:r>
      <w:bookmarkStart w:name="ss_T14C5N610S9_lv2_3e998855c" w:id="15"/>
      <w:r>
        <w:t>(</w:t>
      </w:r>
      <w:bookmarkEnd w:id="15"/>
      <w:r>
        <w:t>9) The ninth circuit is composed of the counties of Charleston and Berkeley.</w:t>
      </w:r>
    </w:p>
    <w:p w:rsidR="00C86D72" w:rsidRDefault="00FD0795" w14:paraId="6CD52194" w14:textId="77777777">
      <w:pPr>
        <w:pStyle w:val="sccodifiedsection"/>
      </w:pPr>
      <w:r>
        <w:tab/>
      </w:r>
      <w:r>
        <w:tab/>
      </w:r>
      <w:bookmarkStart w:name="ss_T14C5N610S10_lv2_ec91b7b95" w:id="16"/>
      <w:r>
        <w:t>(</w:t>
      </w:r>
      <w:bookmarkEnd w:id="16"/>
      <w:r>
        <w:t>10) The tenth circuit is composed of the counties of Anderson and Oconee.</w:t>
      </w:r>
    </w:p>
    <w:p w:rsidR="00C86D72" w:rsidRDefault="00FD0795" w14:paraId="477615D7" w14:textId="77777777">
      <w:pPr>
        <w:pStyle w:val="sccodifiedsection"/>
      </w:pPr>
      <w:r>
        <w:tab/>
      </w:r>
      <w:r>
        <w:tab/>
      </w:r>
      <w:bookmarkStart w:name="ss_T14C5N610S11_lv2_406d95a93" w:id="17"/>
      <w:r>
        <w:t>(</w:t>
      </w:r>
      <w:bookmarkEnd w:id="17"/>
      <w:r>
        <w:t>11) The eleventh circuit is composed of the counties of Lexington, McCormick, Saluda, and Edgefield.</w:t>
      </w:r>
    </w:p>
    <w:p w:rsidR="00C86D72" w:rsidRDefault="00FD0795" w14:paraId="1830A250" w14:textId="77777777">
      <w:pPr>
        <w:pStyle w:val="sccodifiedsection"/>
      </w:pPr>
      <w:r>
        <w:tab/>
      </w:r>
      <w:r>
        <w:tab/>
      </w:r>
      <w:bookmarkStart w:name="ss_T14C5N610S12_lv2_fbba56111" w:id="18"/>
      <w:r>
        <w:t>(</w:t>
      </w:r>
      <w:bookmarkEnd w:id="18"/>
      <w:r>
        <w:t>12) The twelfth circuit is composed of the counties of Florence and Marion.</w:t>
      </w:r>
    </w:p>
    <w:p w:rsidR="00C86D72" w:rsidRDefault="00FD0795" w14:paraId="1CCF9C4C" w14:textId="77777777">
      <w:pPr>
        <w:pStyle w:val="sccodifiedsection"/>
      </w:pPr>
      <w:r>
        <w:tab/>
      </w:r>
      <w:r>
        <w:tab/>
      </w:r>
      <w:bookmarkStart w:name="ss_T14C5N610S13_lv2_e756963bb" w:id="19"/>
      <w:r>
        <w:t>(</w:t>
      </w:r>
      <w:bookmarkEnd w:id="19"/>
      <w:r>
        <w:t>13) The thirteenth circuit is composed of the counties of Greenville and Pickens.</w:t>
      </w:r>
    </w:p>
    <w:p w:rsidR="00C86D72" w:rsidRDefault="00FD0795" w14:paraId="63ABE327" w14:textId="77777777">
      <w:pPr>
        <w:pStyle w:val="sccodifiedsection"/>
      </w:pPr>
      <w:r>
        <w:tab/>
      </w:r>
      <w:r>
        <w:tab/>
      </w:r>
      <w:bookmarkStart w:name="ss_T14C5N610S14_lv2_a875629b4" w:id="20"/>
      <w:r>
        <w:t>(</w:t>
      </w:r>
      <w:bookmarkEnd w:id="20"/>
      <w:r>
        <w:t>14) The fourteenth circuit is composed of the counties of Allendale, Hampton, Colleton, Jasper, and Beaufort.</w:t>
      </w:r>
    </w:p>
    <w:p w:rsidR="00C86D72" w:rsidRDefault="00FD0795" w14:paraId="54363D50" w14:textId="77777777">
      <w:pPr>
        <w:pStyle w:val="sccodifiedsection"/>
      </w:pPr>
      <w:r>
        <w:tab/>
      </w:r>
      <w:r>
        <w:tab/>
      </w:r>
      <w:bookmarkStart w:name="ss_T14C5N610S15_lv2_78e0b05ab" w:id="21"/>
      <w:r>
        <w:t>(</w:t>
      </w:r>
      <w:bookmarkEnd w:id="21"/>
      <w:r>
        <w:t>15) The fifteenth circuit is composed of the counties of Georgetown and Horry.</w:t>
      </w:r>
    </w:p>
    <w:p w:rsidR="00C86D72" w:rsidRDefault="00FD0795" w14:paraId="3FDB005A" w14:textId="77777777">
      <w:pPr>
        <w:pStyle w:val="sccodifiedsection"/>
      </w:pPr>
      <w:r>
        <w:tab/>
      </w:r>
      <w:r>
        <w:tab/>
      </w:r>
      <w:bookmarkStart w:name="ss_T14C5N610S16_lv2_e6764cb14" w:id="22"/>
      <w:r>
        <w:t>(</w:t>
      </w:r>
      <w:bookmarkEnd w:id="22"/>
      <w:r>
        <w:t>16) The sixteenth circuit is composed of the counties of York and Union.</w:t>
      </w:r>
    </w:p>
    <w:p w:rsidR="00C86D72" w:rsidRDefault="00FD0795" w14:paraId="4FA951D0" w14:textId="6431E489">
      <w:pPr>
        <w:pStyle w:val="sccodifiedsection"/>
      </w:pPr>
      <w:r>
        <w:lastRenderedPageBreak/>
        <w:tab/>
      </w:r>
      <w:bookmarkStart w:name="ss_T14C5N610SB_lv1_987ce2002" w:id="23"/>
      <w:r>
        <w:t>(</w:t>
      </w:r>
      <w:bookmarkEnd w:id="23"/>
      <w:r>
        <w:t xml:space="preserve">B) </w:t>
      </w:r>
      <w:r>
        <w:rPr>
          <w:rStyle w:val="scstrike"/>
        </w:rPr>
        <w:t xml:space="preserve">One judge must be elected from the sixth circuit.  </w:t>
      </w:r>
      <w:r>
        <w:t xml:space="preserve">Two judges must be elected from the first, second, fourth, </w:t>
      </w:r>
      <w:r w:rsidR="007F624A">
        <w:rPr>
          <w:rStyle w:val="scinsert"/>
        </w:rPr>
        <w:t xml:space="preserve">sixth, </w:t>
      </w:r>
      <w:r>
        <w:t>eighth, tenth, and sixteenth circuits.  Three judges must be elected from the third, seventh, eleventh, twelfth, fourteenth, and fifteenth circuits.  Five judges must be elected from the fifth, ninth, and thirteenth circuits.</w:t>
      </w:r>
    </w:p>
    <w:p w:rsidR="00C86D72" w:rsidRDefault="00FD0795" w14:paraId="2DB47F97" w14:textId="77777777">
      <w:pPr>
        <w:pStyle w:val="sccodifiedsection"/>
      </w:pPr>
      <w:r>
        <w:tab/>
      </w:r>
      <w:bookmarkStart w:name="ss_T14C5N610SC_lv1_2a521cd84" w:id="24"/>
      <w:r>
        <w:t>(</w:t>
      </w:r>
      <w:bookmarkEnd w:id="24"/>
      <w:r>
        <w:t>C) In addition to the above judges authorized by this section, there must be seven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7, respectively.</w:t>
      </w:r>
    </w:p>
    <w:p w:rsidR="00437C18" w:rsidP="00437C18" w:rsidRDefault="00437C18" w14:paraId="008F9455" w14:textId="77777777">
      <w:pPr>
        <w:pStyle w:val="scemptyline"/>
      </w:pPr>
    </w:p>
    <w:p w:rsidR="00437C18" w:rsidP="005618E3" w:rsidRDefault="00437C18" w14:paraId="1F3A3781" w14:textId="77777777">
      <w:pPr>
        <w:pStyle w:val="scnoncodifiedsection"/>
      </w:pPr>
      <w:bookmarkStart w:name="bs_num_2_13daddc85" w:id="25"/>
      <w:bookmarkStart w:name="eff_date_section_ea56f6242" w:id="26"/>
      <w:r>
        <w:t>S</w:t>
      </w:r>
      <w:bookmarkEnd w:id="25"/>
      <w:r>
        <w:t>ECTION 2.</w:t>
      </w:r>
      <w:r>
        <w:tab/>
      </w:r>
      <w:r w:rsidRPr="002B3B60" w:rsidR="005618E3">
        <w:t xml:space="preserve">This act takes effect on </w:t>
      </w:r>
      <w:r w:rsidR="005520D0">
        <w:t>July 1, 2027</w:t>
      </w:r>
      <w:r w:rsidR="005618E3">
        <w:t>.</w:t>
      </w:r>
      <w:bookmarkEnd w:id="26"/>
    </w:p>
    <w:p w:rsidRPr="00DF3B44" w:rsidR="005516F6" w:rsidP="009E4191" w:rsidRDefault="007A10F1" w14:paraId="1770134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54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50DF" w14:textId="77777777" w:rsidR="00246535" w:rsidRDefault="00246535" w:rsidP="0010329A">
      <w:pPr>
        <w:spacing w:after="0" w:line="240" w:lineRule="auto"/>
      </w:pPr>
      <w:r>
        <w:separator/>
      </w:r>
    </w:p>
    <w:p w14:paraId="23015B26" w14:textId="77777777" w:rsidR="00246535" w:rsidRDefault="00246535"/>
  </w:endnote>
  <w:endnote w:type="continuationSeparator" w:id="0">
    <w:p w14:paraId="0D45DCDB" w14:textId="77777777" w:rsidR="00246535" w:rsidRDefault="00246535" w:rsidP="0010329A">
      <w:pPr>
        <w:spacing w:after="0" w:line="240" w:lineRule="auto"/>
      </w:pPr>
      <w:r>
        <w:continuationSeparator/>
      </w:r>
    </w:p>
    <w:p w14:paraId="4C3684E4" w14:textId="77777777" w:rsidR="00246535" w:rsidRDefault="00246535"/>
  </w:endnote>
  <w:endnote w:type="continuationNotice" w:id="1">
    <w:p w14:paraId="07A18EF8"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134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5AF58F" w14:textId="77777777" w:rsidR="00685035" w:rsidRPr="007B4AF7" w:rsidRDefault="005304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7469">
              <w:rPr>
                <w:noProof/>
              </w:rPr>
              <w:t>SJ-0006MB25.docx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E18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5B20" w14:textId="77777777" w:rsidR="00246535" w:rsidRDefault="00246535" w:rsidP="0010329A">
      <w:pPr>
        <w:spacing w:after="0" w:line="240" w:lineRule="auto"/>
      </w:pPr>
      <w:r>
        <w:separator/>
      </w:r>
    </w:p>
    <w:p w14:paraId="43DB9AD7" w14:textId="77777777" w:rsidR="00246535" w:rsidRDefault="00246535"/>
  </w:footnote>
  <w:footnote w:type="continuationSeparator" w:id="0">
    <w:p w14:paraId="7748A2B3" w14:textId="77777777" w:rsidR="00246535" w:rsidRDefault="00246535" w:rsidP="0010329A">
      <w:pPr>
        <w:spacing w:after="0" w:line="240" w:lineRule="auto"/>
      </w:pPr>
      <w:r>
        <w:continuationSeparator/>
      </w:r>
    </w:p>
    <w:p w14:paraId="38969494" w14:textId="77777777" w:rsidR="00246535" w:rsidRDefault="00246535"/>
  </w:footnote>
  <w:footnote w:type="continuationNotice" w:id="1">
    <w:p w14:paraId="2F93C8EA"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26D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4B0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96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140"/>
    <w:rsid w:val="00044B84"/>
    <w:rsid w:val="000479D0"/>
    <w:rsid w:val="0006464F"/>
    <w:rsid w:val="00066B54"/>
    <w:rsid w:val="00072FCD"/>
    <w:rsid w:val="00074A4F"/>
    <w:rsid w:val="00077B65"/>
    <w:rsid w:val="000A3C25"/>
    <w:rsid w:val="000A61E2"/>
    <w:rsid w:val="000B4C02"/>
    <w:rsid w:val="000B5B4A"/>
    <w:rsid w:val="000B7A49"/>
    <w:rsid w:val="000B7FE1"/>
    <w:rsid w:val="000C3E88"/>
    <w:rsid w:val="000C46B9"/>
    <w:rsid w:val="000C58E4"/>
    <w:rsid w:val="000C6F9A"/>
    <w:rsid w:val="000D2F44"/>
    <w:rsid w:val="000D33E4"/>
    <w:rsid w:val="000D7447"/>
    <w:rsid w:val="000E1F5D"/>
    <w:rsid w:val="000E578A"/>
    <w:rsid w:val="000E583C"/>
    <w:rsid w:val="000F2250"/>
    <w:rsid w:val="0010329A"/>
    <w:rsid w:val="00105756"/>
    <w:rsid w:val="001164F9"/>
    <w:rsid w:val="0011719C"/>
    <w:rsid w:val="00140049"/>
    <w:rsid w:val="0016072F"/>
    <w:rsid w:val="0016547C"/>
    <w:rsid w:val="00171601"/>
    <w:rsid w:val="001730EB"/>
    <w:rsid w:val="00173276"/>
    <w:rsid w:val="00176122"/>
    <w:rsid w:val="00180ADA"/>
    <w:rsid w:val="0019025B"/>
    <w:rsid w:val="0019262E"/>
    <w:rsid w:val="00192AF7"/>
    <w:rsid w:val="00197366"/>
    <w:rsid w:val="001A136C"/>
    <w:rsid w:val="001B6DA2"/>
    <w:rsid w:val="001C25EC"/>
    <w:rsid w:val="001E68AD"/>
    <w:rsid w:val="001F2A41"/>
    <w:rsid w:val="001F313F"/>
    <w:rsid w:val="001F331D"/>
    <w:rsid w:val="001F394C"/>
    <w:rsid w:val="002038AA"/>
    <w:rsid w:val="002114C8"/>
    <w:rsid w:val="0021166F"/>
    <w:rsid w:val="002162DF"/>
    <w:rsid w:val="00230038"/>
    <w:rsid w:val="00231C6E"/>
    <w:rsid w:val="00233975"/>
    <w:rsid w:val="00236D73"/>
    <w:rsid w:val="00246535"/>
    <w:rsid w:val="00257F60"/>
    <w:rsid w:val="002625EA"/>
    <w:rsid w:val="00262AC5"/>
    <w:rsid w:val="00264AE9"/>
    <w:rsid w:val="00275AE6"/>
    <w:rsid w:val="002836D8"/>
    <w:rsid w:val="002A1FBD"/>
    <w:rsid w:val="002A7989"/>
    <w:rsid w:val="002B02F3"/>
    <w:rsid w:val="002C3463"/>
    <w:rsid w:val="002C7637"/>
    <w:rsid w:val="002D266D"/>
    <w:rsid w:val="002D5AE1"/>
    <w:rsid w:val="002D5B3D"/>
    <w:rsid w:val="002D7447"/>
    <w:rsid w:val="002E315A"/>
    <w:rsid w:val="002E4F8C"/>
    <w:rsid w:val="002F560C"/>
    <w:rsid w:val="002F5847"/>
    <w:rsid w:val="002F7181"/>
    <w:rsid w:val="0030425A"/>
    <w:rsid w:val="0032422E"/>
    <w:rsid w:val="00326723"/>
    <w:rsid w:val="003421F1"/>
    <w:rsid w:val="0034279C"/>
    <w:rsid w:val="00350BAA"/>
    <w:rsid w:val="00354F64"/>
    <w:rsid w:val="003559A1"/>
    <w:rsid w:val="00361563"/>
    <w:rsid w:val="00365673"/>
    <w:rsid w:val="00371D36"/>
    <w:rsid w:val="00373E17"/>
    <w:rsid w:val="003775E6"/>
    <w:rsid w:val="00381998"/>
    <w:rsid w:val="00381BC9"/>
    <w:rsid w:val="00394595"/>
    <w:rsid w:val="003A5F1C"/>
    <w:rsid w:val="003C3E2E"/>
    <w:rsid w:val="003C6FC7"/>
    <w:rsid w:val="003D4A3C"/>
    <w:rsid w:val="003D55B2"/>
    <w:rsid w:val="003E0033"/>
    <w:rsid w:val="003E3DCE"/>
    <w:rsid w:val="003E5452"/>
    <w:rsid w:val="003E7165"/>
    <w:rsid w:val="003E7FF6"/>
    <w:rsid w:val="004046B5"/>
    <w:rsid w:val="00406F27"/>
    <w:rsid w:val="004141B8"/>
    <w:rsid w:val="004203B9"/>
    <w:rsid w:val="00432135"/>
    <w:rsid w:val="00437C18"/>
    <w:rsid w:val="00446987"/>
    <w:rsid w:val="00446D28"/>
    <w:rsid w:val="00464FA6"/>
    <w:rsid w:val="00466CD0"/>
    <w:rsid w:val="00473583"/>
    <w:rsid w:val="00477F32"/>
    <w:rsid w:val="00481850"/>
    <w:rsid w:val="004851A0"/>
    <w:rsid w:val="0048627F"/>
    <w:rsid w:val="00492526"/>
    <w:rsid w:val="004932AB"/>
    <w:rsid w:val="00494BEF"/>
    <w:rsid w:val="004A5512"/>
    <w:rsid w:val="004A6BE5"/>
    <w:rsid w:val="004B0C18"/>
    <w:rsid w:val="004C1A04"/>
    <w:rsid w:val="004C20BC"/>
    <w:rsid w:val="004C5C16"/>
    <w:rsid w:val="004C5C9A"/>
    <w:rsid w:val="004D1442"/>
    <w:rsid w:val="004D3DCB"/>
    <w:rsid w:val="004E1946"/>
    <w:rsid w:val="004E558A"/>
    <w:rsid w:val="004E66E9"/>
    <w:rsid w:val="004E7DDE"/>
    <w:rsid w:val="004F0090"/>
    <w:rsid w:val="004F172C"/>
    <w:rsid w:val="005002ED"/>
    <w:rsid w:val="00500DBC"/>
    <w:rsid w:val="00501572"/>
    <w:rsid w:val="00503843"/>
    <w:rsid w:val="005102BE"/>
    <w:rsid w:val="00523F7F"/>
    <w:rsid w:val="00524D54"/>
    <w:rsid w:val="005402D3"/>
    <w:rsid w:val="0054531B"/>
    <w:rsid w:val="00546C24"/>
    <w:rsid w:val="005476FF"/>
    <w:rsid w:val="00550921"/>
    <w:rsid w:val="005516F6"/>
    <w:rsid w:val="005520D0"/>
    <w:rsid w:val="00552842"/>
    <w:rsid w:val="00554E89"/>
    <w:rsid w:val="005618E3"/>
    <w:rsid w:val="00564B58"/>
    <w:rsid w:val="00572281"/>
    <w:rsid w:val="005801DD"/>
    <w:rsid w:val="00592A40"/>
    <w:rsid w:val="00596F55"/>
    <w:rsid w:val="005A28BC"/>
    <w:rsid w:val="005A5377"/>
    <w:rsid w:val="005A6B93"/>
    <w:rsid w:val="005B3B54"/>
    <w:rsid w:val="005B7817"/>
    <w:rsid w:val="005C06C8"/>
    <w:rsid w:val="005C23D7"/>
    <w:rsid w:val="005C40EB"/>
    <w:rsid w:val="005D02B4"/>
    <w:rsid w:val="005D3013"/>
    <w:rsid w:val="005D481A"/>
    <w:rsid w:val="005D6EE5"/>
    <w:rsid w:val="005E1E50"/>
    <w:rsid w:val="005E2B9C"/>
    <w:rsid w:val="005E3332"/>
    <w:rsid w:val="005E46C0"/>
    <w:rsid w:val="005F76B0"/>
    <w:rsid w:val="00604429"/>
    <w:rsid w:val="006067B0"/>
    <w:rsid w:val="00606A8B"/>
    <w:rsid w:val="00611EBA"/>
    <w:rsid w:val="00615132"/>
    <w:rsid w:val="006213A8"/>
    <w:rsid w:val="006216DD"/>
    <w:rsid w:val="00623BEA"/>
    <w:rsid w:val="006347E9"/>
    <w:rsid w:val="00640C87"/>
    <w:rsid w:val="006454BB"/>
    <w:rsid w:val="00657CF4"/>
    <w:rsid w:val="00660477"/>
    <w:rsid w:val="00661463"/>
    <w:rsid w:val="00663B8D"/>
    <w:rsid w:val="00663E00"/>
    <w:rsid w:val="00664F48"/>
    <w:rsid w:val="00664FAD"/>
    <w:rsid w:val="0067345B"/>
    <w:rsid w:val="00674074"/>
    <w:rsid w:val="00683986"/>
    <w:rsid w:val="00685035"/>
    <w:rsid w:val="00685770"/>
    <w:rsid w:val="00690DBA"/>
    <w:rsid w:val="006964F9"/>
    <w:rsid w:val="006A0ECB"/>
    <w:rsid w:val="006A395F"/>
    <w:rsid w:val="006A65E2"/>
    <w:rsid w:val="006A7C81"/>
    <w:rsid w:val="006B116C"/>
    <w:rsid w:val="006B37BD"/>
    <w:rsid w:val="006C092D"/>
    <w:rsid w:val="006C099D"/>
    <w:rsid w:val="006C0FF0"/>
    <w:rsid w:val="006C18F0"/>
    <w:rsid w:val="006C7E01"/>
    <w:rsid w:val="006D42E0"/>
    <w:rsid w:val="006D64A5"/>
    <w:rsid w:val="006E0935"/>
    <w:rsid w:val="006E353F"/>
    <w:rsid w:val="006E35AB"/>
    <w:rsid w:val="006E59F7"/>
    <w:rsid w:val="006F2C2F"/>
    <w:rsid w:val="00700A28"/>
    <w:rsid w:val="00703988"/>
    <w:rsid w:val="0071106A"/>
    <w:rsid w:val="00711AA9"/>
    <w:rsid w:val="00722155"/>
    <w:rsid w:val="00737F19"/>
    <w:rsid w:val="00741AD7"/>
    <w:rsid w:val="0076710B"/>
    <w:rsid w:val="0077328C"/>
    <w:rsid w:val="00777098"/>
    <w:rsid w:val="00777CC3"/>
    <w:rsid w:val="00782BF8"/>
    <w:rsid w:val="00783C75"/>
    <w:rsid w:val="007849D9"/>
    <w:rsid w:val="00787433"/>
    <w:rsid w:val="007A10F1"/>
    <w:rsid w:val="007A3D50"/>
    <w:rsid w:val="007B2D29"/>
    <w:rsid w:val="007B412F"/>
    <w:rsid w:val="007B4AF7"/>
    <w:rsid w:val="007B4DBF"/>
    <w:rsid w:val="007C5458"/>
    <w:rsid w:val="007D2C67"/>
    <w:rsid w:val="007D2E5D"/>
    <w:rsid w:val="007E06BB"/>
    <w:rsid w:val="007E7469"/>
    <w:rsid w:val="007F50D1"/>
    <w:rsid w:val="007F624A"/>
    <w:rsid w:val="0080263A"/>
    <w:rsid w:val="00816D52"/>
    <w:rsid w:val="00831048"/>
    <w:rsid w:val="00834272"/>
    <w:rsid w:val="008424E8"/>
    <w:rsid w:val="008534BC"/>
    <w:rsid w:val="008625C1"/>
    <w:rsid w:val="00867E16"/>
    <w:rsid w:val="00870630"/>
    <w:rsid w:val="0087671D"/>
    <w:rsid w:val="008806F9"/>
    <w:rsid w:val="00887957"/>
    <w:rsid w:val="008914CA"/>
    <w:rsid w:val="008A2EF0"/>
    <w:rsid w:val="008A57E3"/>
    <w:rsid w:val="008B5BF4"/>
    <w:rsid w:val="008C0CEE"/>
    <w:rsid w:val="008C1B18"/>
    <w:rsid w:val="008D46EC"/>
    <w:rsid w:val="008D60B8"/>
    <w:rsid w:val="008E0E25"/>
    <w:rsid w:val="008E61A1"/>
    <w:rsid w:val="00901824"/>
    <w:rsid w:val="009031EF"/>
    <w:rsid w:val="00916A05"/>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AD2"/>
    <w:rsid w:val="009A0DCE"/>
    <w:rsid w:val="009A22CD"/>
    <w:rsid w:val="009A3E4B"/>
    <w:rsid w:val="009B35FD"/>
    <w:rsid w:val="009B6815"/>
    <w:rsid w:val="009D2967"/>
    <w:rsid w:val="009D2D01"/>
    <w:rsid w:val="009D3C2B"/>
    <w:rsid w:val="009E4191"/>
    <w:rsid w:val="009F2AB1"/>
    <w:rsid w:val="009F4FAF"/>
    <w:rsid w:val="009F68F1"/>
    <w:rsid w:val="00A04529"/>
    <w:rsid w:val="00A0584B"/>
    <w:rsid w:val="00A147E4"/>
    <w:rsid w:val="00A17135"/>
    <w:rsid w:val="00A21A6F"/>
    <w:rsid w:val="00A22EF5"/>
    <w:rsid w:val="00A24E56"/>
    <w:rsid w:val="00A26A62"/>
    <w:rsid w:val="00A35A9B"/>
    <w:rsid w:val="00A4070E"/>
    <w:rsid w:val="00A40CA0"/>
    <w:rsid w:val="00A504A7"/>
    <w:rsid w:val="00A53677"/>
    <w:rsid w:val="00A53BF2"/>
    <w:rsid w:val="00A60D68"/>
    <w:rsid w:val="00A73EFA"/>
    <w:rsid w:val="00A75741"/>
    <w:rsid w:val="00A77A3B"/>
    <w:rsid w:val="00A92F6F"/>
    <w:rsid w:val="00A97523"/>
    <w:rsid w:val="00AA5F92"/>
    <w:rsid w:val="00AA7824"/>
    <w:rsid w:val="00AB0FA3"/>
    <w:rsid w:val="00AB1752"/>
    <w:rsid w:val="00AB73BF"/>
    <w:rsid w:val="00AC335C"/>
    <w:rsid w:val="00AC463E"/>
    <w:rsid w:val="00AC4906"/>
    <w:rsid w:val="00AD3917"/>
    <w:rsid w:val="00AD3BE2"/>
    <w:rsid w:val="00AD3E3D"/>
    <w:rsid w:val="00AE1EE4"/>
    <w:rsid w:val="00AE36EC"/>
    <w:rsid w:val="00AE46B8"/>
    <w:rsid w:val="00AE5973"/>
    <w:rsid w:val="00AE7406"/>
    <w:rsid w:val="00AF1688"/>
    <w:rsid w:val="00AF46E6"/>
    <w:rsid w:val="00AF5139"/>
    <w:rsid w:val="00B06EDA"/>
    <w:rsid w:val="00B1161F"/>
    <w:rsid w:val="00B11661"/>
    <w:rsid w:val="00B316CD"/>
    <w:rsid w:val="00B32B4D"/>
    <w:rsid w:val="00B32F6E"/>
    <w:rsid w:val="00B35867"/>
    <w:rsid w:val="00B4137E"/>
    <w:rsid w:val="00B47645"/>
    <w:rsid w:val="00B54DF7"/>
    <w:rsid w:val="00B56223"/>
    <w:rsid w:val="00B56E79"/>
    <w:rsid w:val="00B57AA7"/>
    <w:rsid w:val="00B637AA"/>
    <w:rsid w:val="00B63BE2"/>
    <w:rsid w:val="00B7592C"/>
    <w:rsid w:val="00B809D3"/>
    <w:rsid w:val="00B816DD"/>
    <w:rsid w:val="00B84B66"/>
    <w:rsid w:val="00B85475"/>
    <w:rsid w:val="00B9090A"/>
    <w:rsid w:val="00B92196"/>
    <w:rsid w:val="00B9228D"/>
    <w:rsid w:val="00B929EC"/>
    <w:rsid w:val="00BA300D"/>
    <w:rsid w:val="00BB0725"/>
    <w:rsid w:val="00BB2CE8"/>
    <w:rsid w:val="00BC408A"/>
    <w:rsid w:val="00BC5023"/>
    <w:rsid w:val="00BC556C"/>
    <w:rsid w:val="00BD412A"/>
    <w:rsid w:val="00BD42DA"/>
    <w:rsid w:val="00BD4684"/>
    <w:rsid w:val="00BD6A30"/>
    <w:rsid w:val="00BD7DD8"/>
    <w:rsid w:val="00BE08A7"/>
    <w:rsid w:val="00BE4391"/>
    <w:rsid w:val="00BF2E81"/>
    <w:rsid w:val="00BF37FB"/>
    <w:rsid w:val="00BF3E48"/>
    <w:rsid w:val="00C125E8"/>
    <w:rsid w:val="00C15F1B"/>
    <w:rsid w:val="00C16288"/>
    <w:rsid w:val="00C17D1D"/>
    <w:rsid w:val="00C45923"/>
    <w:rsid w:val="00C46F48"/>
    <w:rsid w:val="00C52495"/>
    <w:rsid w:val="00C543E7"/>
    <w:rsid w:val="00C55BDF"/>
    <w:rsid w:val="00C70225"/>
    <w:rsid w:val="00C72198"/>
    <w:rsid w:val="00C73C7D"/>
    <w:rsid w:val="00C75005"/>
    <w:rsid w:val="00C861BE"/>
    <w:rsid w:val="00C86D7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5850"/>
    <w:rsid w:val="00D772FB"/>
    <w:rsid w:val="00DA1AA0"/>
    <w:rsid w:val="00DA512B"/>
    <w:rsid w:val="00DB430B"/>
    <w:rsid w:val="00DC139C"/>
    <w:rsid w:val="00DC44A8"/>
    <w:rsid w:val="00DD78CB"/>
    <w:rsid w:val="00DE4BEE"/>
    <w:rsid w:val="00DE5B3D"/>
    <w:rsid w:val="00DE7112"/>
    <w:rsid w:val="00DF19BE"/>
    <w:rsid w:val="00DF3B44"/>
    <w:rsid w:val="00E12BA4"/>
    <w:rsid w:val="00E1372E"/>
    <w:rsid w:val="00E21D30"/>
    <w:rsid w:val="00E24D9A"/>
    <w:rsid w:val="00E26082"/>
    <w:rsid w:val="00E27805"/>
    <w:rsid w:val="00E27A11"/>
    <w:rsid w:val="00E30497"/>
    <w:rsid w:val="00E358A2"/>
    <w:rsid w:val="00E35C9A"/>
    <w:rsid w:val="00E3771B"/>
    <w:rsid w:val="00E40642"/>
    <w:rsid w:val="00E40979"/>
    <w:rsid w:val="00E43F26"/>
    <w:rsid w:val="00E52A36"/>
    <w:rsid w:val="00E6378B"/>
    <w:rsid w:val="00E63EC3"/>
    <w:rsid w:val="00E653DA"/>
    <w:rsid w:val="00E65958"/>
    <w:rsid w:val="00E84CF7"/>
    <w:rsid w:val="00E84FE5"/>
    <w:rsid w:val="00E879A5"/>
    <w:rsid w:val="00E879FC"/>
    <w:rsid w:val="00E95FD0"/>
    <w:rsid w:val="00EA2574"/>
    <w:rsid w:val="00EA2F1F"/>
    <w:rsid w:val="00EA3F2E"/>
    <w:rsid w:val="00EA57EC"/>
    <w:rsid w:val="00EA6208"/>
    <w:rsid w:val="00EB1093"/>
    <w:rsid w:val="00EB120E"/>
    <w:rsid w:val="00EB34C8"/>
    <w:rsid w:val="00EB46E2"/>
    <w:rsid w:val="00EC0045"/>
    <w:rsid w:val="00ED18BE"/>
    <w:rsid w:val="00ED2AFF"/>
    <w:rsid w:val="00ED452E"/>
    <w:rsid w:val="00ED6AE3"/>
    <w:rsid w:val="00EE3CDA"/>
    <w:rsid w:val="00EF37A8"/>
    <w:rsid w:val="00EF451B"/>
    <w:rsid w:val="00EF531F"/>
    <w:rsid w:val="00F01B8D"/>
    <w:rsid w:val="00F05FE8"/>
    <w:rsid w:val="00F06D86"/>
    <w:rsid w:val="00F1253E"/>
    <w:rsid w:val="00F13D87"/>
    <w:rsid w:val="00F149E5"/>
    <w:rsid w:val="00F14EA5"/>
    <w:rsid w:val="00F15E33"/>
    <w:rsid w:val="00F17DA2"/>
    <w:rsid w:val="00F22875"/>
    <w:rsid w:val="00F22EC0"/>
    <w:rsid w:val="00F255FA"/>
    <w:rsid w:val="00F25C47"/>
    <w:rsid w:val="00F27D7B"/>
    <w:rsid w:val="00F27FA2"/>
    <w:rsid w:val="00F31D34"/>
    <w:rsid w:val="00F342A1"/>
    <w:rsid w:val="00F36FBA"/>
    <w:rsid w:val="00F44D36"/>
    <w:rsid w:val="00F46262"/>
    <w:rsid w:val="00F4795D"/>
    <w:rsid w:val="00F50A61"/>
    <w:rsid w:val="00F525CD"/>
    <w:rsid w:val="00F5286C"/>
    <w:rsid w:val="00F52E12"/>
    <w:rsid w:val="00F638CA"/>
    <w:rsid w:val="00F64DD0"/>
    <w:rsid w:val="00F657C5"/>
    <w:rsid w:val="00F900B4"/>
    <w:rsid w:val="00F960E1"/>
    <w:rsid w:val="00FA0F2E"/>
    <w:rsid w:val="00FA4DB1"/>
    <w:rsid w:val="00FA6AD7"/>
    <w:rsid w:val="00FB3F2A"/>
    <w:rsid w:val="00FC3593"/>
    <w:rsid w:val="00FD079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53C0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D7447"/>
    <w:rPr>
      <w:rFonts w:ascii="Times New Roman" w:hAnsi="Times New Roman"/>
      <w:b w:val="0"/>
      <w:i w:val="0"/>
      <w:sz w:val="22"/>
    </w:rPr>
  </w:style>
  <w:style w:type="paragraph" w:styleId="NoSpacing">
    <w:name w:val="No Spacing"/>
    <w:uiPriority w:val="1"/>
    <w:qFormat/>
    <w:rsid w:val="000D7447"/>
    <w:pPr>
      <w:spacing w:after="0" w:line="240" w:lineRule="auto"/>
    </w:pPr>
  </w:style>
  <w:style w:type="paragraph" w:customStyle="1" w:styleId="scemptylineheader">
    <w:name w:val="sc_emptyline_header"/>
    <w:qFormat/>
    <w:rsid w:val="000D74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D74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74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D74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D7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D7447"/>
    <w:rPr>
      <w:color w:val="808080"/>
    </w:rPr>
  </w:style>
  <w:style w:type="paragraph" w:customStyle="1" w:styleId="scdirectionallanguage">
    <w:name w:val="sc_directional_language"/>
    <w:qFormat/>
    <w:rsid w:val="000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7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D74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D74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74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D74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D74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D74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D74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74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D74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74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D74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D74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D74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D74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D74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D7447"/>
    <w:rPr>
      <w:rFonts w:ascii="Times New Roman" w:hAnsi="Times New Roman"/>
      <w:color w:val="auto"/>
      <w:sz w:val="22"/>
    </w:rPr>
  </w:style>
  <w:style w:type="paragraph" w:customStyle="1" w:styleId="scclippagebillheader">
    <w:name w:val="sc_clip_page_bill_header"/>
    <w:qFormat/>
    <w:rsid w:val="000D74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D74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D74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D7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447"/>
    <w:rPr>
      <w:lang w:val="en-US"/>
    </w:rPr>
  </w:style>
  <w:style w:type="paragraph" w:styleId="Footer">
    <w:name w:val="footer"/>
    <w:basedOn w:val="Normal"/>
    <w:link w:val="FooterChar"/>
    <w:uiPriority w:val="99"/>
    <w:unhideWhenUsed/>
    <w:rsid w:val="000D7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447"/>
    <w:rPr>
      <w:lang w:val="en-US"/>
    </w:rPr>
  </w:style>
  <w:style w:type="paragraph" w:styleId="ListParagraph">
    <w:name w:val="List Paragraph"/>
    <w:basedOn w:val="Normal"/>
    <w:uiPriority w:val="34"/>
    <w:qFormat/>
    <w:rsid w:val="000D7447"/>
    <w:pPr>
      <w:ind w:left="720"/>
      <w:contextualSpacing/>
    </w:pPr>
  </w:style>
  <w:style w:type="paragraph" w:customStyle="1" w:styleId="scbillfooter">
    <w:name w:val="sc_bill_footer"/>
    <w:qFormat/>
    <w:rsid w:val="000D74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D7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D74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D74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D7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7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D7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D7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D7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D74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D7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D74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D7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D7447"/>
    <w:pPr>
      <w:widowControl w:val="0"/>
      <w:suppressAutoHyphens/>
      <w:spacing w:after="0" w:line="360" w:lineRule="auto"/>
    </w:pPr>
    <w:rPr>
      <w:rFonts w:ascii="Times New Roman" w:hAnsi="Times New Roman"/>
      <w:lang w:val="en-US"/>
    </w:rPr>
  </w:style>
  <w:style w:type="paragraph" w:customStyle="1" w:styleId="sctableln">
    <w:name w:val="sc_table_ln"/>
    <w:qFormat/>
    <w:rsid w:val="000D74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74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D7447"/>
    <w:rPr>
      <w:strike/>
      <w:dstrike w:val="0"/>
    </w:rPr>
  </w:style>
  <w:style w:type="character" w:customStyle="1" w:styleId="scinsert">
    <w:name w:val="sc_insert"/>
    <w:uiPriority w:val="1"/>
    <w:qFormat/>
    <w:rsid w:val="000D7447"/>
    <w:rPr>
      <w:caps w:val="0"/>
      <w:smallCaps w:val="0"/>
      <w:strike w:val="0"/>
      <w:dstrike w:val="0"/>
      <w:vanish w:val="0"/>
      <w:u w:val="single"/>
      <w:vertAlign w:val="baseline"/>
    </w:rPr>
  </w:style>
  <w:style w:type="character" w:customStyle="1" w:styleId="scinsertred">
    <w:name w:val="sc_insert_red"/>
    <w:uiPriority w:val="1"/>
    <w:qFormat/>
    <w:rsid w:val="000D7447"/>
    <w:rPr>
      <w:caps w:val="0"/>
      <w:smallCaps w:val="0"/>
      <w:strike w:val="0"/>
      <w:dstrike w:val="0"/>
      <w:vanish w:val="0"/>
      <w:color w:val="FF0000"/>
      <w:u w:val="single"/>
      <w:vertAlign w:val="baseline"/>
    </w:rPr>
  </w:style>
  <w:style w:type="character" w:customStyle="1" w:styleId="scinsertblue">
    <w:name w:val="sc_insert_blue"/>
    <w:uiPriority w:val="1"/>
    <w:qFormat/>
    <w:rsid w:val="000D7447"/>
    <w:rPr>
      <w:caps w:val="0"/>
      <w:smallCaps w:val="0"/>
      <w:strike w:val="0"/>
      <w:dstrike w:val="0"/>
      <w:vanish w:val="0"/>
      <w:color w:val="0070C0"/>
      <w:u w:val="single"/>
      <w:vertAlign w:val="baseline"/>
    </w:rPr>
  </w:style>
  <w:style w:type="character" w:customStyle="1" w:styleId="scstrikered">
    <w:name w:val="sc_strike_red"/>
    <w:uiPriority w:val="1"/>
    <w:qFormat/>
    <w:rsid w:val="000D7447"/>
    <w:rPr>
      <w:strike/>
      <w:dstrike w:val="0"/>
      <w:color w:val="FF0000"/>
    </w:rPr>
  </w:style>
  <w:style w:type="character" w:customStyle="1" w:styleId="scstrikeblue">
    <w:name w:val="sc_strike_blue"/>
    <w:uiPriority w:val="1"/>
    <w:qFormat/>
    <w:rsid w:val="000D7447"/>
    <w:rPr>
      <w:strike/>
      <w:dstrike w:val="0"/>
      <w:color w:val="0070C0"/>
    </w:rPr>
  </w:style>
  <w:style w:type="character" w:customStyle="1" w:styleId="scinsertbluenounderline">
    <w:name w:val="sc_insert_blue_no_underline"/>
    <w:uiPriority w:val="1"/>
    <w:qFormat/>
    <w:rsid w:val="000D74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D74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D7447"/>
    <w:rPr>
      <w:strike/>
      <w:dstrike w:val="0"/>
      <w:color w:val="0070C0"/>
      <w:lang w:val="en-US"/>
    </w:rPr>
  </w:style>
  <w:style w:type="character" w:customStyle="1" w:styleId="scstrikerednoncodified">
    <w:name w:val="sc_strike_red_non_codified"/>
    <w:uiPriority w:val="1"/>
    <w:qFormat/>
    <w:rsid w:val="000D7447"/>
    <w:rPr>
      <w:strike/>
      <w:dstrike w:val="0"/>
      <w:color w:val="FF0000"/>
    </w:rPr>
  </w:style>
  <w:style w:type="paragraph" w:customStyle="1" w:styleId="scbillsiglines">
    <w:name w:val="sc_bill_sig_lines"/>
    <w:qFormat/>
    <w:rsid w:val="000D74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7447"/>
    <w:rPr>
      <w:bdr w:val="none" w:sz="0" w:space="0" w:color="auto"/>
      <w:shd w:val="clear" w:color="auto" w:fill="FEC6C6"/>
    </w:rPr>
  </w:style>
  <w:style w:type="character" w:customStyle="1" w:styleId="screstoreblue">
    <w:name w:val="sc_restore_blue"/>
    <w:uiPriority w:val="1"/>
    <w:qFormat/>
    <w:rsid w:val="000D7447"/>
    <w:rPr>
      <w:color w:val="4472C4" w:themeColor="accent1"/>
      <w:bdr w:val="none" w:sz="0" w:space="0" w:color="auto"/>
      <w:shd w:val="clear" w:color="auto" w:fill="auto"/>
    </w:rPr>
  </w:style>
  <w:style w:type="character" w:customStyle="1" w:styleId="screstorered">
    <w:name w:val="sc_restore_red"/>
    <w:uiPriority w:val="1"/>
    <w:qFormat/>
    <w:rsid w:val="000D7447"/>
    <w:rPr>
      <w:color w:val="FF0000"/>
      <w:bdr w:val="none" w:sz="0" w:space="0" w:color="auto"/>
      <w:shd w:val="clear" w:color="auto" w:fill="auto"/>
    </w:rPr>
  </w:style>
  <w:style w:type="character" w:customStyle="1" w:styleId="scstrikenewblue">
    <w:name w:val="sc_strike_new_blue"/>
    <w:uiPriority w:val="1"/>
    <w:qFormat/>
    <w:rsid w:val="000D7447"/>
    <w:rPr>
      <w:strike w:val="0"/>
      <w:dstrike/>
      <w:color w:val="0070C0"/>
      <w:u w:val="none"/>
    </w:rPr>
  </w:style>
  <w:style w:type="character" w:customStyle="1" w:styleId="scstrikenewred">
    <w:name w:val="sc_strike_new_red"/>
    <w:uiPriority w:val="1"/>
    <w:qFormat/>
    <w:rsid w:val="000D7447"/>
    <w:rPr>
      <w:strike w:val="0"/>
      <w:dstrike/>
      <w:color w:val="FF0000"/>
      <w:u w:val="none"/>
    </w:rPr>
  </w:style>
  <w:style w:type="character" w:customStyle="1" w:styleId="scamendsenate">
    <w:name w:val="sc_amend_senate"/>
    <w:uiPriority w:val="1"/>
    <w:qFormat/>
    <w:rsid w:val="000D7447"/>
    <w:rPr>
      <w:bdr w:val="none" w:sz="0" w:space="0" w:color="auto"/>
      <w:shd w:val="clear" w:color="auto" w:fill="FFF2CC" w:themeFill="accent4" w:themeFillTint="33"/>
    </w:rPr>
  </w:style>
  <w:style w:type="character" w:customStyle="1" w:styleId="scamendhouse">
    <w:name w:val="sc_amend_house"/>
    <w:uiPriority w:val="1"/>
    <w:qFormat/>
    <w:rsid w:val="000D7447"/>
    <w:rPr>
      <w:bdr w:val="none" w:sz="0" w:space="0" w:color="auto"/>
      <w:shd w:val="clear" w:color="auto" w:fill="E2EFD9" w:themeFill="accent6" w:themeFillTint="33"/>
    </w:rPr>
  </w:style>
  <w:style w:type="paragraph" w:styleId="Revision">
    <w:name w:val="Revision"/>
    <w:hidden/>
    <w:uiPriority w:val="99"/>
    <w:semiHidden/>
    <w:rsid w:val="00437C1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4&amp;session=126&amp;summary=B" TargetMode="External" Id="Rd8ffa684e64e40aa" /><Relationship Type="http://schemas.openxmlformats.org/officeDocument/2006/relationships/hyperlink" Target="https://www.scstatehouse.gov/sess126_2025-2026/prever/714_20251210.docx" TargetMode="External" Id="R0b08feecfd7847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50921"/>
    <w:rsid w:val="00580C56"/>
    <w:rsid w:val="006B363F"/>
    <w:rsid w:val="007070D2"/>
    <w:rsid w:val="00776F2C"/>
    <w:rsid w:val="0080263A"/>
    <w:rsid w:val="008F7723"/>
    <w:rsid w:val="009031EF"/>
    <w:rsid w:val="00912A5F"/>
    <w:rsid w:val="00916A05"/>
    <w:rsid w:val="00940EED"/>
    <w:rsid w:val="00985255"/>
    <w:rsid w:val="009C3651"/>
    <w:rsid w:val="00A22EF5"/>
    <w:rsid w:val="00A51DBA"/>
    <w:rsid w:val="00AE5973"/>
    <w:rsid w:val="00B20DA6"/>
    <w:rsid w:val="00B35867"/>
    <w:rsid w:val="00B457AF"/>
    <w:rsid w:val="00BB2CE8"/>
    <w:rsid w:val="00C52495"/>
    <w:rsid w:val="00C818FB"/>
    <w:rsid w:val="00CC0451"/>
    <w:rsid w:val="00D6665C"/>
    <w:rsid w:val="00D900BD"/>
    <w:rsid w:val="00E76813"/>
    <w:rsid w:val="00E84CF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28c38687-ea8a-4360-8d5f-09b4b62550ea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2025-04-21T17:02:08.957259-04:00</T_BILL_DT_VERSION>
  <T_BILL_D_PREFILEDATE>2025-12-10</T_BILL_D_PREFILEDATE>
  <T_BILL_N_INTERNALVERSIONNUMBER>1</T_BILL_N_INTERNALVERSIONNUMBER>
  <T_BILL_N_SESSION>126</T_BILL_N_SESSION>
  <T_BILL_N_VERSIONNUMBER>1</T_BILL_N_VERSIONNUMBER>
  <T_BILL_N_YEAR>2025</T_BILL_N_YEAR>
  <T_BILL_REQUEST_REQUEST>75830864-b745-4737-930a-eea9770e59ef</T_BILL_REQUEST_REQUEST>
  <T_BILL_R_ORIGINALDRAFT>6d30bdca-9b99-4e0f-809a-6572d98267b6</T_BILL_R_ORIGINALDRAFT>
  <T_BILL_SPONSOR_SPONSOR>72bac90a-b859-4ac5-81e0-668095f0a27e</T_BILL_SPONSOR_SPONSOR>
  <T_BILL_T_BILLNAME>[0714]</T_BILL_T_BILLNAME>
  <T_BILL_T_BILLNUMBER>714</T_BILL_T_BILLNUMBER>
  <T_BILL_T_BILLTITLE>TO AMEND THE SOUTH CAROLINA CODE OF LAWS BY AMENDING SECTION 14‑5‑610, RELATING TO DIVISION OF STATE INTO SIXTEEN JUDICIAL CIRCUITS;  NUMBER OF JUDGES TO BE ELECTED FROM EACH CIRCUIT;  ELECTION OF ADDITIONAL JUDGES WITHOUT REGARD TO COUNTY OR CIRCUIT OF RESIDENCE, SO AS TO PROVIDE THAT TWO RESIDENT JUDGES ARE ELECTED FROM THE SIXTH CIRCUIT.</T_BILL_T_BILLTITLE>
  <T_BILL_T_CHAMBER>senate</T_BILL_T_CHAMBER>
  <T_BILL_T_FILENAME> </T_BILL_T_FILENAME>
  <T_BILL_T_LEGTYPE>bill_statewide</T_BILL_T_LEGTYPE>
  <T_BILL_T_RATNUMBERSTRING>SNone</T_BILL_T_RATNUMBERSTRING>
  <T_BILL_T_SECTIONS>[{"SectionUUID":"8981dd5e-f3ab-4938-bcda-b874684a9393","SectionName":"code_section","SectionNumber":1,"SectionType":"code_section","CodeSections":[{"CodeSectionBookmarkName":"cs_T14C5N610_3d54b44f2","IsConstitutionSection":false,"Identity":"14-5-610","IsNew":false,"SubSections":[{"Level":1,"Identity":"T14C5N610SA","SubSectionBookmarkName":"ss_T14C5N610SA_lv1_3bb607f80","IsNewSubSection":false,"SubSectionReplacement":""},{"Level":1,"Identity":"T14C5N610SB","SubSectionBookmarkName":"ss_T14C5N610SB_lv1_987ce2002","IsNewSubSection":false,"SubSectionReplacement":""},{"Level":1,"Identity":"T14C5N610SC","SubSectionBookmarkName":"ss_T14C5N610SC_lv1_2a521cd84","IsNewSubSection":false,"SubSectionReplacement":""},{"Level":2,"Identity":"T14C5N610S1","SubSectionBookmarkName":"ss_T14C5N610S1_lv2_6159b45de","IsNewSubSection":false,"SubSectionReplacement":""},{"Level":2,"Identity":"T14C5N610S2","SubSectionBookmarkName":"ss_T14C5N610S2_lv2_7620f58d8","IsNewSubSection":false,"SubSectionReplacement":""},{"Level":2,"Identity":"T14C5N610S3","SubSectionBookmarkName":"ss_T14C5N610S3_lv2_0be3b5365","IsNewSubSection":false,"SubSectionReplacement":""},{"Level":2,"Identity":"T14C5N610S4","SubSectionBookmarkName":"ss_T14C5N610S4_lv2_a11b74e43","IsNewSubSection":false,"SubSectionReplacement":""},{"Level":2,"Identity":"T14C5N610S5","SubSectionBookmarkName":"ss_T14C5N610S5_lv2_d17223af9","IsNewSubSection":false,"SubSectionReplacement":""},{"Level":2,"Identity":"T14C5N610S6","SubSectionBookmarkName":"ss_T14C5N610S6_lv2_000b6c1b7","IsNewSubSection":false,"SubSectionReplacement":""},{"Level":2,"Identity":"T14C5N610S7","SubSectionBookmarkName":"ss_T14C5N610S7_lv2_d4045abe5","IsNewSubSection":false,"SubSectionReplacement":""},{"Level":2,"Identity":"T14C5N610S8","SubSectionBookmarkName":"ss_T14C5N610S8_lv2_da1145da2","IsNewSubSection":false,"SubSectionReplacement":""},{"Level":2,"Identity":"T14C5N610S9","SubSectionBookmarkName":"ss_T14C5N610S9_lv2_3e998855c","IsNewSubSection":false,"SubSectionReplacement":""},{"Level":2,"Identity":"T14C5N610S10","SubSectionBookmarkName":"ss_T14C5N610S10_lv2_ec91b7b95","IsNewSubSection":false,"SubSectionReplacement":""},{"Level":2,"Identity":"T14C5N610S11","SubSectionBookmarkName":"ss_T14C5N610S11_lv2_406d95a93","IsNewSubSection":false,"SubSectionReplacement":""},{"Level":2,"Identity":"T14C5N610S12","SubSectionBookmarkName":"ss_T14C5N610S12_lv2_fbba56111","IsNewSubSection":false,"SubSectionReplacement":""},{"Level":2,"Identity":"T14C5N610S13","SubSectionBookmarkName":"ss_T14C5N610S13_lv2_e756963bb","IsNewSubSection":false,"SubSectionReplacement":""},{"Level":2,"Identity":"T14C5N610S14","SubSectionBookmarkName":"ss_T14C5N610S14_lv2_a875629b4","IsNewSubSection":false,"SubSectionReplacement":""},{"Level":2,"Identity":"T14C5N610S15","SubSectionBookmarkName":"ss_T14C5N610S15_lv2_78e0b05ab","IsNewSubSection":false,"SubSectionReplacement":""},{"Level":2,"Identity":"T14C5N610S16","SubSectionBookmarkName":"ss_T14C5N610S16_lv2_e6764cb14","IsNewSubSection":false,"SubSectionReplacement":""}],"TitleRelatedTo":"Division of state into sixteen judicial circuits;  number of judges to be elected from each circuit;  election of additional judges without regard to county or circuit of residence","TitleSoAsTo":"provide that two resident judges are elected from the sixth circuit","Deleted":false,"IsStricken":false}],"TitleText":"","DisableControls":false,"Deleted":false,"RepealItems":[],"SectionBookmarkName":"bs_num_1_f124cf6a9"},{"SectionUUID":"c41c2f43-cba1-4172-b698-97b4741b4e7a","SectionName":"Effective Date - With Specific Date","SectionNumber":2,"SectionType":"drafting_clause","CodeSections":[],"TitleText":"","DisableControls":false,"Deleted":false,"RepealItems":[],"SectionBookmarkName":"bs_num_2_13daddc85"}]</T_BILL_T_SECTIONS>
  <T_BILL_T_SUBJECT>Judicial Seat, Sixth Judicial Circuit Court</T_BILL_T_SUBJECT>
  <T_BILL_UR_DRAFTER>maurabaker@scsenate.gov</T_BILL_UR_DRAFTER>
  <T_BILL_UR_DRAFTINGASSISTANT>maxinehenry@scsenate.gov</T_BILL_UR_DRAFTINGASSISTANT>
</lwb360Metadata>
</file>

<file path=customXml/itemProps1.xml><?xml version="1.0" encoding="utf-8"?>
<ds:datastoreItem xmlns:ds="http://schemas.openxmlformats.org/officeDocument/2006/customXml" ds:itemID="{F1E69A0F-D024-4715-A37B-059C1A672E1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2394</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cp:lastPrinted>2025-11-21T21:42:00Z</cp:lastPrinted>
  <dcterms:created xsi:type="dcterms:W3CDTF">2025-12-08T18:07:00Z</dcterms:created>
  <dcterms:modified xsi:type="dcterms:W3CDTF">2025-12-08T18:07:00Z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