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LC-0338VR26.docx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Children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52a03b5d6c7b4b3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d0c8a0501df4be5">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692FBA" w:rsidRDefault="00432135" w14:paraId="6E361FAC" w14:textId="58A1CC10">
      <w:pPr>
        <w:pStyle w:val="scemptylineheader"/>
      </w:pPr>
      <w:bookmarkStart w:name="open_doc_here" w:id="0"/>
      <w:bookmarkEnd w:id="0"/>
    </w:p>
    <w:p w:rsidRPr="00BB0725" w:rsidR="00A73EFA" w:rsidP="00692FBA" w:rsidRDefault="00A73EFA" w14:paraId="2D6A0531" w14:textId="521E78CC">
      <w:pPr>
        <w:pStyle w:val="scemptylineheader"/>
      </w:pPr>
    </w:p>
    <w:p w:rsidRPr="00BB0725" w:rsidR="00A73EFA" w:rsidP="00692FBA" w:rsidRDefault="00A73EFA" w14:paraId="5755FE71" w14:textId="760D1507">
      <w:pPr>
        <w:pStyle w:val="scemptylineheader"/>
      </w:pPr>
    </w:p>
    <w:p w:rsidRPr="00DF3B44" w:rsidR="00A73EFA" w:rsidP="00692FBA" w:rsidRDefault="00A73EFA" w14:paraId="190F267F" w14:textId="6EECB576">
      <w:pPr>
        <w:pStyle w:val="scemptylineheader"/>
      </w:pPr>
    </w:p>
    <w:p w:rsidRPr="00DF3B44" w:rsidR="00A73EFA" w:rsidP="00692FBA" w:rsidRDefault="00A73EFA" w14:paraId="754489C2" w14:textId="09FA5CE4">
      <w:pPr>
        <w:pStyle w:val="scemptylineheader"/>
      </w:pPr>
    </w:p>
    <w:p w:rsidRPr="00DF3B44" w:rsidR="00A73EFA" w:rsidP="00692FBA" w:rsidRDefault="00A73EFA" w14:paraId="6165DD72" w14:textId="64CA5564">
      <w:pPr>
        <w:pStyle w:val="scemptylineheader"/>
      </w:pPr>
    </w:p>
    <w:p w:rsidRPr="00DF3B44" w:rsidR="002C3463" w:rsidP="00037F04" w:rsidRDefault="002C3463" w14:paraId="1BED55ED" w14:textId="77777777">
      <w:pPr>
        <w:pStyle w:val="scemptylineheader"/>
      </w:pPr>
    </w:p>
    <w:p w:rsidRPr="00DF3B44" w:rsidR="008E61A1" w:rsidP="00446987" w:rsidRDefault="008E61A1" w14:paraId="7B063412" w14:textId="77777777">
      <w:pPr>
        <w:pStyle w:val="scemptylineheader"/>
      </w:pPr>
    </w:p>
    <w:p w:rsidRPr="00DF3B44" w:rsidR="002C3463" w:rsidP="00EB120E" w:rsidRDefault="002C3463" w14:paraId="3808819D" w14:textId="77777777">
      <w:pPr>
        <w:pStyle w:val="scbillheader"/>
      </w:pPr>
      <w:r w:rsidRPr="00DF3B44">
        <w:t>A bill</w:t>
      </w:r>
    </w:p>
    <w:p w:rsidRPr="00DF3B44" w:rsidR="002C3463" w:rsidP="001164F9" w:rsidRDefault="002C3463" w14:paraId="39612D3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243C8" w14:paraId="601168C1" w14:textId="29CF96A0">
          <w:pPr>
            <w:pStyle w:val="scbilltitle"/>
          </w:pPr>
          <w:r>
            <w:rPr>
              <w:caps w:val="0"/>
            </w:rPr>
            <w:t>TO AMEND THE SOUTH CAROLINA CODE OF LAWS BY ADDING SECTION 6‑1‑200 SO AS TO PROHIBIT STATE AGENCIES, POLITICAL SUBDIVISIONS, OR ENTITIES THAT ARE SUPPORTED IN WHOLE OR IN PART BY PUBLIC FUNDS FROM USING ANY PUBLIC FUNDS TO HOST OR PROVIDE DRAG STORY HOURS OR OTHER DRAG SHOWS FOR MINORS UNDER THE AGE OF EIGHTEEN</w:t>
          </w:r>
          <w:r w:rsidR="009A2FAB">
            <w:rPr>
              <w:caps w:val="0"/>
            </w:rPr>
            <w:t>; TO ES</w:t>
          </w:r>
          <w:r w:rsidR="002E3E71">
            <w:rPr>
              <w:caps w:val="0"/>
            </w:rPr>
            <w:t>T</w:t>
          </w:r>
          <w:r w:rsidR="009A2FAB">
            <w:rPr>
              <w:caps w:val="0"/>
            </w:rPr>
            <w:t>ABLISH PENALTIES; AND TO DEFINE TERMS</w:t>
          </w:r>
          <w:r>
            <w:rPr>
              <w:caps w:val="0"/>
            </w:rPr>
            <w:t>.</w:t>
          </w:r>
        </w:p>
      </w:sdtContent>
    </w:sdt>
    <w:bookmarkStart w:name="at_5eca9a493" w:displacedByCustomXml="prev" w:id="1"/>
    <w:bookmarkEnd w:id="1"/>
    <w:p w:rsidRPr="00DF3B44" w:rsidR="006C18F0" w:rsidP="006C18F0" w:rsidRDefault="006C18F0" w14:paraId="16ECAE06" w14:textId="77777777">
      <w:pPr>
        <w:pStyle w:val="scbillwhereasclause"/>
      </w:pPr>
    </w:p>
    <w:p w:rsidRPr="0094541D" w:rsidR="007E06BB" w:rsidP="0094541D" w:rsidRDefault="002C3463" w14:paraId="10DCE3F7" w14:textId="77777777">
      <w:pPr>
        <w:pStyle w:val="scenactingwords"/>
      </w:pPr>
      <w:bookmarkStart w:name="ew_c380c028b" w:id="2"/>
      <w:r w:rsidRPr="0094541D">
        <w:t>B</w:t>
      </w:r>
      <w:bookmarkEnd w:id="2"/>
      <w:r w:rsidRPr="0094541D">
        <w:t>e it enacted by the General Assembly of the State of South Carolina:</w:t>
      </w:r>
    </w:p>
    <w:p w:rsidR="00141D42" w:rsidRDefault="00141D42" w14:paraId="05222EA9" w14:textId="77777777">
      <w:pPr>
        <w:pStyle w:val="scemptyline"/>
      </w:pPr>
    </w:p>
    <w:p w:rsidR="00145CD4" w:rsidRDefault="00145CD4" w14:paraId="0B64B827" w14:textId="77777777">
      <w:pPr>
        <w:pStyle w:val="scdirectionallanguage"/>
      </w:pPr>
      <w:bookmarkStart w:name="bs_num_1_97af4cf74" w:id="3"/>
      <w:r>
        <w:t>S</w:t>
      </w:r>
      <w:bookmarkEnd w:id="3"/>
      <w:r>
        <w:t>ECTION 1.</w:t>
      </w:r>
      <w:r>
        <w:tab/>
      </w:r>
      <w:bookmarkStart w:name="dl_ccc8e9745" w:id="4"/>
      <w:r>
        <w:t>A</w:t>
      </w:r>
      <w:bookmarkEnd w:id="4"/>
      <w:r>
        <w:t>rticle 1, Chapter 1, Title 6 of the S.C. Code is amended by adding:</w:t>
      </w:r>
    </w:p>
    <w:p w:rsidR="00141D42" w:rsidRDefault="00141D42" w14:paraId="31F970D5" w14:textId="77777777">
      <w:pPr>
        <w:pStyle w:val="scnewcodesection"/>
      </w:pPr>
    </w:p>
    <w:p w:rsidR="00A92E24" w:rsidRDefault="00141D42" w14:paraId="3FD26068" w14:textId="2BE03697">
      <w:pPr>
        <w:pStyle w:val="scnewcodesection"/>
      </w:pPr>
      <w:r>
        <w:tab/>
      </w:r>
      <w:bookmarkStart w:name="ns_T6C1N200_88310683c" w:id="5"/>
      <w:r>
        <w:t>S</w:t>
      </w:r>
      <w:bookmarkEnd w:id="5"/>
      <w:r>
        <w:t>ection 6‑1‑200.</w:t>
      </w:r>
      <w:r>
        <w:tab/>
      </w:r>
      <w:bookmarkStart w:name="ss_T6C1N200SA_lv1_082ccbcff" w:id="6"/>
      <w:r w:rsidR="00A92E24">
        <w:t>(</w:t>
      </w:r>
      <w:bookmarkEnd w:id="6"/>
      <w:r w:rsidR="00A92E24">
        <w:t>A)</w:t>
      </w:r>
      <w:r w:rsidR="00AE5372">
        <w:t>(1)</w:t>
      </w:r>
      <w:r w:rsidR="00A92E24">
        <w:t xml:space="preserve"> </w:t>
      </w:r>
      <w:r w:rsidRPr="00AD7564" w:rsidR="00AD7564">
        <w:t>No state agency, political subdivision, including school districts, or any entity that is supported in whole or in part by public funds may use any public funds to host or provide a drag</w:t>
      </w:r>
      <w:r w:rsidR="002F339B">
        <w:t xml:space="preserve"> story hour or other drag show </w:t>
      </w:r>
      <w:r w:rsidR="00A92E24">
        <w:t xml:space="preserve">attended by </w:t>
      </w:r>
      <w:r w:rsidR="002F339B">
        <w:t>minors under the age of eighteen</w:t>
      </w:r>
      <w:r w:rsidRPr="00AD7564" w:rsidR="00AD7564">
        <w:t xml:space="preserve">. If any such institution whose funding is commingled hosts or provides for </w:t>
      </w:r>
      <w:r w:rsidR="002F339B">
        <w:t xml:space="preserve">such </w:t>
      </w:r>
      <w:r w:rsidRPr="00AD7564" w:rsidR="00AD7564">
        <w:t>a drag s</w:t>
      </w:r>
      <w:r w:rsidR="002F339B">
        <w:t xml:space="preserve">tory hour or </w:t>
      </w:r>
      <w:r w:rsidR="00A92E24">
        <w:t xml:space="preserve">other </w:t>
      </w:r>
      <w:r w:rsidR="002F339B">
        <w:t>drag s</w:t>
      </w:r>
      <w:r w:rsidRPr="00AD7564" w:rsidR="00AD7564">
        <w:t xml:space="preserve">how, the expenditures of the </w:t>
      </w:r>
      <w:r w:rsidR="002F339B">
        <w:t xml:space="preserve">drag story hour or other </w:t>
      </w:r>
      <w:r w:rsidRPr="00AD7564" w:rsidR="00AD7564">
        <w:t>drag show are deemed to be from public funds. If any such institution violates the provision of this section, then the appropriate official in charge of disbursing public funds, must cease disbursing funds to the offending institution.</w:t>
      </w:r>
    </w:p>
    <w:p w:rsidR="00AE5372" w:rsidRDefault="00AE5372" w14:paraId="6808898B" w14:textId="1F25424C">
      <w:pPr>
        <w:pStyle w:val="scnewcodesection"/>
      </w:pPr>
      <w:r>
        <w:tab/>
      </w:r>
      <w:r>
        <w:tab/>
      </w:r>
      <w:bookmarkStart w:name="ss_T6C1N200S2_lv2_ef7781827" w:id="7"/>
      <w:r>
        <w:t>(</w:t>
      </w:r>
      <w:bookmarkEnd w:id="7"/>
      <w:r>
        <w:t xml:space="preserve">2) </w:t>
      </w:r>
      <w:r w:rsidRPr="00AE5372">
        <w:t>No state agency, political subdivision, including school districts, or any entity that is supported in whole or in part by public funds may host or provide a drag story hour or other drag show attended by minors under the age of eighteen</w:t>
      </w:r>
      <w:r>
        <w:t xml:space="preserve"> on its premises or allow the use of its premises by a private entity</w:t>
      </w:r>
      <w:r w:rsidRPr="00AE5372">
        <w:t xml:space="preserve"> </w:t>
      </w:r>
      <w:r>
        <w:t xml:space="preserve">to </w:t>
      </w:r>
      <w:r w:rsidRPr="00AE5372">
        <w:t>host or provide a drag story hour or other drag show attended by minors under the age of eighteen.</w:t>
      </w:r>
    </w:p>
    <w:p w:rsidR="00AE5372" w:rsidP="009A2FAB" w:rsidRDefault="00A92E24" w14:paraId="0BA373A2" w14:textId="40D1DC65">
      <w:pPr>
        <w:pStyle w:val="scnewcodesection"/>
      </w:pPr>
      <w:r>
        <w:tab/>
      </w:r>
      <w:bookmarkStart w:name="ss_T6C1N200SB_lv1_dd6d67b5b" w:id="8"/>
      <w:r>
        <w:t>(</w:t>
      </w:r>
      <w:bookmarkEnd w:id="8"/>
      <w:r>
        <w:t>B)</w:t>
      </w:r>
      <w:bookmarkStart w:name="ss_T6C1N200S1_lv2_a54244b6c" w:id="9"/>
      <w:r w:rsidR="009A2FAB">
        <w:t>(</w:t>
      </w:r>
      <w:bookmarkEnd w:id="9"/>
      <w:r w:rsidR="009A2FAB">
        <w:t xml:space="preserve">1) In addition to the loss of public funding </w:t>
      </w:r>
      <w:r w:rsidR="00AE5372">
        <w:t xml:space="preserve">by the offending institution </w:t>
      </w:r>
      <w:r w:rsidR="009A2FAB">
        <w:t xml:space="preserve">pursuant to subsection (A), the </w:t>
      </w:r>
      <w:r w:rsidR="000C792B">
        <w:t>Attorney General shall</w:t>
      </w:r>
      <w:r w:rsidR="00AE5372">
        <w:t>:</w:t>
      </w:r>
    </w:p>
    <w:p w:rsidR="00AE5372" w:rsidP="009A2FAB" w:rsidRDefault="00AE5372" w14:paraId="6343BCD0" w14:textId="64BE5E3B">
      <w:pPr>
        <w:pStyle w:val="scnewcodesection"/>
      </w:pPr>
      <w:r>
        <w:tab/>
      </w:r>
      <w:r>
        <w:tab/>
      </w:r>
      <w:r>
        <w:tab/>
      </w:r>
      <w:bookmarkStart w:name="ss_T6C1N200Sa_lv3_e27cd6639" w:id="10"/>
      <w:r>
        <w:t>(</w:t>
      </w:r>
      <w:bookmarkEnd w:id="10"/>
      <w:r>
        <w:t>a)</w:t>
      </w:r>
      <w:r w:rsidR="009A2FAB">
        <w:t xml:space="preserve"> impose a civil fine </w:t>
      </w:r>
      <w:r>
        <w:t xml:space="preserve">against the offending institution </w:t>
      </w:r>
      <w:r w:rsidR="009A2FAB">
        <w:t xml:space="preserve">of five hundred dollars for </w:t>
      </w:r>
      <w:r>
        <w:t>every person in attendance at a</w:t>
      </w:r>
      <w:r w:rsidR="009A2FAB">
        <w:t xml:space="preserve"> drag story hour or drag show hosted or provided by the offending institution</w:t>
      </w:r>
      <w:r>
        <w:t>, or otherwise occurring on its premises, that violates subsection (A)</w:t>
      </w:r>
      <w:r w:rsidR="000C792B">
        <w:t>, which must be credited to the state general fund</w:t>
      </w:r>
      <w:r>
        <w:t>;</w:t>
      </w:r>
      <w:r w:rsidR="000C792B">
        <w:t xml:space="preserve"> and</w:t>
      </w:r>
    </w:p>
    <w:p w:rsidR="009A2FAB" w:rsidP="009A2FAB" w:rsidRDefault="00AE5372" w14:paraId="17E1AE4B" w14:textId="03EE13B8">
      <w:pPr>
        <w:pStyle w:val="scnewcodesection"/>
      </w:pPr>
      <w:r>
        <w:tab/>
      </w:r>
      <w:r>
        <w:tab/>
      </w:r>
      <w:r>
        <w:tab/>
      </w:r>
      <w:bookmarkStart w:name="ss_T6C1N200Sb_lv3_27462cc75" w:id="11"/>
      <w:r>
        <w:t>(</w:t>
      </w:r>
      <w:bookmarkEnd w:id="11"/>
      <w:r>
        <w:t xml:space="preserve">b) </w:t>
      </w:r>
      <w:r w:rsidR="000C792B">
        <w:t>issue as part of a press release a public reprimand of the offending institution and its chief executive officer</w:t>
      </w:r>
      <w:r w:rsidR="009A2FAB">
        <w:t>.</w:t>
      </w:r>
    </w:p>
    <w:p w:rsidR="009A2FAB" w:rsidP="009A2FAB" w:rsidRDefault="009A2FAB" w14:paraId="6E7A4CB8" w14:textId="31A71FA5">
      <w:pPr>
        <w:pStyle w:val="scnewcodesection"/>
      </w:pPr>
      <w:r>
        <w:tab/>
      </w:r>
      <w:r>
        <w:tab/>
      </w:r>
      <w:bookmarkStart w:name="ss_T6C1N200S2_lv2_7fb5880c9" w:id="12"/>
      <w:r>
        <w:t>(</w:t>
      </w:r>
      <w:bookmarkEnd w:id="12"/>
      <w:r>
        <w:t xml:space="preserve">2) A parent or legal guardian of a minor under the age of eighteen may </w:t>
      </w:r>
      <w:r w:rsidR="007D096A">
        <w:t>file a private action</w:t>
      </w:r>
      <w:r w:rsidRPr="007D096A" w:rsidR="007D096A">
        <w:t xml:space="preserve"> against </w:t>
      </w:r>
      <w:r w:rsidRPr="007D096A" w:rsidR="007D096A">
        <w:lastRenderedPageBreak/>
        <w:t>an offending institution</w:t>
      </w:r>
      <w:r w:rsidR="007D096A">
        <w:t xml:space="preserve"> in a court of law based on</w:t>
      </w:r>
      <w:r>
        <w:t xml:space="preserve"> an actual or threatened violation of this section and obtain compensatory damages, injunctive relief, declaratory relief, or other appropriate relief.</w:t>
      </w:r>
    </w:p>
    <w:p w:rsidR="00A92E24" w:rsidP="009A2FAB" w:rsidRDefault="009A2FAB" w14:paraId="13935F50" w14:textId="2DF0E4D7">
      <w:pPr>
        <w:pStyle w:val="scnewcodesection"/>
      </w:pPr>
      <w:r>
        <w:tab/>
      </w:r>
      <w:bookmarkStart w:name="ss_T6C1N200SC_lv1_bdfda7732" w:id="13"/>
      <w:r>
        <w:t>(</w:t>
      </w:r>
      <w:bookmarkEnd w:id="13"/>
      <w:r>
        <w:t xml:space="preserve">C) </w:t>
      </w:r>
      <w:r w:rsidRPr="00A92E24" w:rsidR="00A92E24">
        <w:t>For purposes of this section:</w:t>
      </w:r>
    </w:p>
    <w:p w:rsidR="00A92E24" w:rsidRDefault="00A92E24" w14:paraId="3B40D0B4" w14:textId="53717CB4">
      <w:pPr>
        <w:pStyle w:val="scnewcodesection"/>
      </w:pPr>
      <w:r>
        <w:tab/>
      </w:r>
      <w:r>
        <w:tab/>
      </w:r>
      <w:bookmarkStart w:name="ss_T6C1N200S1_lv2_c6396a245" w:id="14"/>
      <w:r>
        <w:t>(</w:t>
      </w:r>
      <w:bookmarkEnd w:id="14"/>
      <w:r>
        <w:t xml:space="preserve">1) </w:t>
      </w:r>
      <w:r w:rsidR="00AD7564">
        <w:t>“</w:t>
      </w:r>
      <w:r>
        <w:t>D</w:t>
      </w:r>
      <w:r w:rsidRPr="00AD7564" w:rsidR="00AD7564">
        <w:t>rag show</w:t>
      </w:r>
      <w:r w:rsidR="00AD7564">
        <w:t xml:space="preserve">” means </w:t>
      </w:r>
      <w:r w:rsidRPr="00AD7564" w:rsidR="00AD7564">
        <w:t>a performance in which a performer exhibits a gender identity that is different than the performer</w:t>
      </w:r>
      <w:r w:rsidR="00AD7564">
        <w:t>’</w:t>
      </w:r>
      <w:r w:rsidRPr="00AD7564" w:rsidR="00AD7564">
        <w:t>s gender assigned at birth using clothing, makeup, or other physical markers and sings, lip syncs, dances, or otherwise performs before an audience</w:t>
      </w:r>
      <w:r>
        <w:t xml:space="preserve">, including minors under the age of eighteen </w:t>
      </w:r>
      <w:r w:rsidRPr="00AD7564" w:rsidR="00AD7564">
        <w:t>for entertainment</w:t>
      </w:r>
      <w:r>
        <w:t>, and includes a drag story hour</w:t>
      </w:r>
      <w:r w:rsidRPr="00AD7564" w:rsidR="00AD7564">
        <w:t>.</w:t>
      </w:r>
    </w:p>
    <w:p w:rsidR="00141D42" w:rsidRDefault="00A92E24" w14:paraId="496A6BDA" w14:textId="7ABCC32C">
      <w:pPr>
        <w:pStyle w:val="scnewcodesection"/>
      </w:pPr>
      <w:r>
        <w:tab/>
      </w:r>
      <w:r>
        <w:tab/>
      </w:r>
      <w:bookmarkStart w:name="ss_T6C1N200S2_lv2_4181be363" w:id="15"/>
      <w:r>
        <w:t>(</w:t>
      </w:r>
      <w:bookmarkEnd w:id="15"/>
      <w:r>
        <w:t xml:space="preserve">2) “Drag story hour” means a </w:t>
      </w:r>
      <w:r w:rsidRPr="00A92E24">
        <w:t>program where drag performers read children</w:t>
      </w:r>
      <w:r>
        <w:t>’</w:t>
      </w:r>
      <w:r w:rsidRPr="00A92E24">
        <w:t xml:space="preserve">s books </w:t>
      </w:r>
      <w:r>
        <w:t>before an audience including minors under the age of eighteen</w:t>
      </w:r>
      <w:r w:rsidRPr="00A92E24">
        <w:t xml:space="preserve"> in public spaces </w:t>
      </w:r>
      <w:r>
        <w:t xml:space="preserve">such as </w:t>
      </w:r>
      <w:r w:rsidRPr="00A92E24">
        <w:t>libraries, schools, and bookstores</w:t>
      </w:r>
      <w:r w:rsidR="00AD7564">
        <w:t>.</w:t>
      </w:r>
    </w:p>
    <w:p w:rsidR="00141D42" w:rsidRDefault="00141D42" w14:paraId="12B8672F" w14:textId="77777777">
      <w:pPr>
        <w:pStyle w:val="scemptyline"/>
      </w:pPr>
    </w:p>
    <w:p w:rsidRPr="00DF3B44" w:rsidR="007A10F1" w:rsidP="007A10F1" w:rsidRDefault="00E27805" w14:paraId="475B3982" w14:textId="77777777">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bookmarkEnd w:id="17"/>
    </w:p>
    <w:p w:rsidR="00866578" w:rsidRDefault="00866578" w14:paraId="11BA1C5A" w14:textId="77777777">
      <w:pPr>
        <w:pStyle w:val="scemptyline"/>
      </w:pPr>
    </w:p>
    <w:p w:rsidRPr="00DF3B44" w:rsidR="005516F6" w:rsidP="009E4191" w:rsidRDefault="007A10F1" w14:paraId="2BDE604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4E22A" w14:textId="77777777" w:rsidR="003C60AA" w:rsidRDefault="003C60AA" w:rsidP="0010329A">
      <w:pPr>
        <w:spacing w:after="0" w:line="240" w:lineRule="auto"/>
      </w:pPr>
      <w:r>
        <w:separator/>
      </w:r>
    </w:p>
    <w:p w14:paraId="7EC5155C" w14:textId="77777777" w:rsidR="003C60AA" w:rsidRDefault="003C60AA"/>
  </w:endnote>
  <w:endnote w:type="continuationSeparator" w:id="0">
    <w:p w14:paraId="1FBB277B" w14:textId="77777777" w:rsidR="003C60AA" w:rsidRDefault="003C60AA" w:rsidP="0010329A">
      <w:pPr>
        <w:spacing w:after="0" w:line="240" w:lineRule="auto"/>
      </w:pPr>
      <w:r>
        <w:continuationSeparator/>
      </w:r>
    </w:p>
    <w:p w14:paraId="69E65E04" w14:textId="77777777" w:rsidR="003C60AA" w:rsidRDefault="003C60AA"/>
  </w:endnote>
  <w:endnote w:type="continuationNotice" w:id="1">
    <w:p w14:paraId="4D18787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2DBB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AD01608" w14:textId="77777777" w:rsidR="00685035" w:rsidRPr="007B4AF7" w:rsidRDefault="00887B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E4E7D">
              <w:rPr>
                <w:noProof/>
              </w:rPr>
              <w:t>LC-0338VR26.docx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B21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0A39D" w14:textId="77777777" w:rsidR="003C60AA" w:rsidRDefault="003C60AA" w:rsidP="0010329A">
      <w:pPr>
        <w:spacing w:after="0" w:line="240" w:lineRule="auto"/>
      </w:pPr>
      <w:r>
        <w:separator/>
      </w:r>
    </w:p>
    <w:p w14:paraId="100187EB" w14:textId="77777777" w:rsidR="003C60AA" w:rsidRDefault="003C60AA"/>
  </w:footnote>
  <w:footnote w:type="continuationSeparator" w:id="0">
    <w:p w14:paraId="03BF110B" w14:textId="77777777" w:rsidR="003C60AA" w:rsidRDefault="003C60AA" w:rsidP="0010329A">
      <w:pPr>
        <w:spacing w:after="0" w:line="240" w:lineRule="auto"/>
      </w:pPr>
      <w:r>
        <w:continuationSeparator/>
      </w:r>
    </w:p>
    <w:p w14:paraId="53FD77C9" w14:textId="77777777" w:rsidR="003C60AA" w:rsidRDefault="003C60AA"/>
  </w:footnote>
  <w:footnote w:type="continuationNotice" w:id="1">
    <w:p w14:paraId="3788644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1632"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C40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C569D"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3E4"/>
    <w:rsid w:val="00014B25"/>
    <w:rsid w:val="00017FB0"/>
    <w:rsid w:val="00020B5D"/>
    <w:rsid w:val="00026421"/>
    <w:rsid w:val="000265DD"/>
    <w:rsid w:val="00030409"/>
    <w:rsid w:val="00032C3D"/>
    <w:rsid w:val="00037E40"/>
    <w:rsid w:val="00037F04"/>
    <w:rsid w:val="000404BF"/>
    <w:rsid w:val="00044B84"/>
    <w:rsid w:val="000479D0"/>
    <w:rsid w:val="0006464F"/>
    <w:rsid w:val="00064990"/>
    <w:rsid w:val="00066B54"/>
    <w:rsid w:val="00072FCD"/>
    <w:rsid w:val="000740FE"/>
    <w:rsid w:val="00074A4F"/>
    <w:rsid w:val="00077B65"/>
    <w:rsid w:val="000925AD"/>
    <w:rsid w:val="000A3C25"/>
    <w:rsid w:val="000B4BA7"/>
    <w:rsid w:val="000B4C02"/>
    <w:rsid w:val="000B4D29"/>
    <w:rsid w:val="000B5B4A"/>
    <w:rsid w:val="000B7FE1"/>
    <w:rsid w:val="000C3E88"/>
    <w:rsid w:val="000C46B9"/>
    <w:rsid w:val="000C58E4"/>
    <w:rsid w:val="000C6F9A"/>
    <w:rsid w:val="000C792B"/>
    <w:rsid w:val="000D2F44"/>
    <w:rsid w:val="000D33E4"/>
    <w:rsid w:val="000E4313"/>
    <w:rsid w:val="000E578A"/>
    <w:rsid w:val="000F2250"/>
    <w:rsid w:val="0010329A"/>
    <w:rsid w:val="00105756"/>
    <w:rsid w:val="001164F9"/>
    <w:rsid w:val="0011719C"/>
    <w:rsid w:val="00131E08"/>
    <w:rsid w:val="00140049"/>
    <w:rsid w:val="00141D42"/>
    <w:rsid w:val="00141FAB"/>
    <w:rsid w:val="00145CD4"/>
    <w:rsid w:val="00151C0C"/>
    <w:rsid w:val="00171601"/>
    <w:rsid w:val="001730EB"/>
    <w:rsid w:val="00173276"/>
    <w:rsid w:val="00176122"/>
    <w:rsid w:val="0019025B"/>
    <w:rsid w:val="00192AF7"/>
    <w:rsid w:val="00193889"/>
    <w:rsid w:val="00197366"/>
    <w:rsid w:val="001A136C"/>
    <w:rsid w:val="001B6DA2"/>
    <w:rsid w:val="001C25EC"/>
    <w:rsid w:val="001E190A"/>
    <w:rsid w:val="001F2A41"/>
    <w:rsid w:val="001F313F"/>
    <w:rsid w:val="001F331D"/>
    <w:rsid w:val="001F394C"/>
    <w:rsid w:val="002038AA"/>
    <w:rsid w:val="002042A6"/>
    <w:rsid w:val="00210A0C"/>
    <w:rsid w:val="002114C8"/>
    <w:rsid w:val="0021166F"/>
    <w:rsid w:val="002162DF"/>
    <w:rsid w:val="0021686E"/>
    <w:rsid w:val="00225CC1"/>
    <w:rsid w:val="00230038"/>
    <w:rsid w:val="00231D38"/>
    <w:rsid w:val="00233975"/>
    <w:rsid w:val="00236D73"/>
    <w:rsid w:val="00244F5B"/>
    <w:rsid w:val="00246535"/>
    <w:rsid w:val="00247E95"/>
    <w:rsid w:val="00254AB6"/>
    <w:rsid w:val="00256FC9"/>
    <w:rsid w:val="00257F60"/>
    <w:rsid w:val="0026224C"/>
    <w:rsid w:val="002625EA"/>
    <w:rsid w:val="00262AC5"/>
    <w:rsid w:val="00264267"/>
    <w:rsid w:val="00264AE9"/>
    <w:rsid w:val="00275AE6"/>
    <w:rsid w:val="00277FDC"/>
    <w:rsid w:val="002836D8"/>
    <w:rsid w:val="0028566F"/>
    <w:rsid w:val="002A7989"/>
    <w:rsid w:val="002B02F3"/>
    <w:rsid w:val="002B0370"/>
    <w:rsid w:val="002C0C07"/>
    <w:rsid w:val="002C3463"/>
    <w:rsid w:val="002D266D"/>
    <w:rsid w:val="002D5B3D"/>
    <w:rsid w:val="002D7447"/>
    <w:rsid w:val="002E315A"/>
    <w:rsid w:val="002E3E71"/>
    <w:rsid w:val="002E4F8C"/>
    <w:rsid w:val="002F339B"/>
    <w:rsid w:val="002F560C"/>
    <w:rsid w:val="002F5847"/>
    <w:rsid w:val="0030425A"/>
    <w:rsid w:val="00325974"/>
    <w:rsid w:val="003361FF"/>
    <w:rsid w:val="003421F1"/>
    <w:rsid w:val="0034279C"/>
    <w:rsid w:val="00354F64"/>
    <w:rsid w:val="003559A1"/>
    <w:rsid w:val="00361563"/>
    <w:rsid w:val="00370F7A"/>
    <w:rsid w:val="00371D36"/>
    <w:rsid w:val="00373E17"/>
    <w:rsid w:val="0037602D"/>
    <w:rsid w:val="003775E6"/>
    <w:rsid w:val="00381998"/>
    <w:rsid w:val="00390F90"/>
    <w:rsid w:val="003938C6"/>
    <w:rsid w:val="0039509F"/>
    <w:rsid w:val="003A5F1C"/>
    <w:rsid w:val="003B2DD5"/>
    <w:rsid w:val="003C3E2E"/>
    <w:rsid w:val="003C503C"/>
    <w:rsid w:val="003C60AA"/>
    <w:rsid w:val="003C644D"/>
    <w:rsid w:val="003D4A3C"/>
    <w:rsid w:val="003D55B2"/>
    <w:rsid w:val="003E0033"/>
    <w:rsid w:val="003E5452"/>
    <w:rsid w:val="003E7165"/>
    <w:rsid w:val="003E7FF6"/>
    <w:rsid w:val="004046B5"/>
    <w:rsid w:val="00406F27"/>
    <w:rsid w:val="004141B8"/>
    <w:rsid w:val="004203B9"/>
    <w:rsid w:val="00432135"/>
    <w:rsid w:val="00446987"/>
    <w:rsid w:val="00446D28"/>
    <w:rsid w:val="00466A65"/>
    <w:rsid w:val="00466CD0"/>
    <w:rsid w:val="00473583"/>
    <w:rsid w:val="00477F32"/>
    <w:rsid w:val="00481850"/>
    <w:rsid w:val="004851A0"/>
    <w:rsid w:val="0048627F"/>
    <w:rsid w:val="00487847"/>
    <w:rsid w:val="004932AB"/>
    <w:rsid w:val="00493571"/>
    <w:rsid w:val="00494BEF"/>
    <w:rsid w:val="004A5512"/>
    <w:rsid w:val="004A6BE5"/>
    <w:rsid w:val="004B0C18"/>
    <w:rsid w:val="004B7A5A"/>
    <w:rsid w:val="004C1A04"/>
    <w:rsid w:val="004C20BC"/>
    <w:rsid w:val="004C556A"/>
    <w:rsid w:val="004C5C9A"/>
    <w:rsid w:val="004D1442"/>
    <w:rsid w:val="004D3DCB"/>
    <w:rsid w:val="004E1946"/>
    <w:rsid w:val="004E66E9"/>
    <w:rsid w:val="004E7DDE"/>
    <w:rsid w:val="004F0090"/>
    <w:rsid w:val="004F172C"/>
    <w:rsid w:val="004F174D"/>
    <w:rsid w:val="005002ED"/>
    <w:rsid w:val="00500DBC"/>
    <w:rsid w:val="00507D5F"/>
    <w:rsid w:val="005102BE"/>
    <w:rsid w:val="00512CF2"/>
    <w:rsid w:val="00522FA3"/>
    <w:rsid w:val="00523F7F"/>
    <w:rsid w:val="00524D54"/>
    <w:rsid w:val="00532E2F"/>
    <w:rsid w:val="005419D6"/>
    <w:rsid w:val="0054531B"/>
    <w:rsid w:val="00546C24"/>
    <w:rsid w:val="005476FF"/>
    <w:rsid w:val="005516F6"/>
    <w:rsid w:val="00552842"/>
    <w:rsid w:val="00554E89"/>
    <w:rsid w:val="00564B58"/>
    <w:rsid w:val="00572281"/>
    <w:rsid w:val="005801DD"/>
    <w:rsid w:val="00592A40"/>
    <w:rsid w:val="005936C2"/>
    <w:rsid w:val="005A28BC"/>
    <w:rsid w:val="005A5377"/>
    <w:rsid w:val="005B7817"/>
    <w:rsid w:val="005C06C8"/>
    <w:rsid w:val="005C23D7"/>
    <w:rsid w:val="005C40EB"/>
    <w:rsid w:val="005D02B4"/>
    <w:rsid w:val="005D2023"/>
    <w:rsid w:val="005D3013"/>
    <w:rsid w:val="005E1E50"/>
    <w:rsid w:val="005E2B9C"/>
    <w:rsid w:val="005E3332"/>
    <w:rsid w:val="005F76B0"/>
    <w:rsid w:val="00604429"/>
    <w:rsid w:val="006067B0"/>
    <w:rsid w:val="00606A8B"/>
    <w:rsid w:val="00611EBA"/>
    <w:rsid w:val="006213A8"/>
    <w:rsid w:val="00623BEA"/>
    <w:rsid w:val="006243C8"/>
    <w:rsid w:val="006347E9"/>
    <w:rsid w:val="00640C87"/>
    <w:rsid w:val="006454BB"/>
    <w:rsid w:val="00647ABF"/>
    <w:rsid w:val="00654A2A"/>
    <w:rsid w:val="00657CF4"/>
    <w:rsid w:val="00661463"/>
    <w:rsid w:val="00663B8D"/>
    <w:rsid w:val="00663E00"/>
    <w:rsid w:val="00664F48"/>
    <w:rsid w:val="00664FAD"/>
    <w:rsid w:val="0067345B"/>
    <w:rsid w:val="00683986"/>
    <w:rsid w:val="00685035"/>
    <w:rsid w:val="00685770"/>
    <w:rsid w:val="00690DBA"/>
    <w:rsid w:val="00692FBA"/>
    <w:rsid w:val="006964F9"/>
    <w:rsid w:val="006A318C"/>
    <w:rsid w:val="006A3439"/>
    <w:rsid w:val="006A395F"/>
    <w:rsid w:val="006A65E2"/>
    <w:rsid w:val="006B00B9"/>
    <w:rsid w:val="006B37BD"/>
    <w:rsid w:val="006C092D"/>
    <w:rsid w:val="006C099D"/>
    <w:rsid w:val="006C18F0"/>
    <w:rsid w:val="006C7E01"/>
    <w:rsid w:val="006D64A5"/>
    <w:rsid w:val="006E0935"/>
    <w:rsid w:val="006E353F"/>
    <w:rsid w:val="006E35AB"/>
    <w:rsid w:val="006E7A25"/>
    <w:rsid w:val="00711AA9"/>
    <w:rsid w:val="00713ED5"/>
    <w:rsid w:val="00722155"/>
    <w:rsid w:val="00730C87"/>
    <w:rsid w:val="00737F19"/>
    <w:rsid w:val="00754DAD"/>
    <w:rsid w:val="00770128"/>
    <w:rsid w:val="00782BF8"/>
    <w:rsid w:val="00783C75"/>
    <w:rsid w:val="007849D9"/>
    <w:rsid w:val="00787433"/>
    <w:rsid w:val="007A10F1"/>
    <w:rsid w:val="007A3D50"/>
    <w:rsid w:val="007B2D29"/>
    <w:rsid w:val="007B412F"/>
    <w:rsid w:val="007B4AF7"/>
    <w:rsid w:val="007B4DBF"/>
    <w:rsid w:val="007C5458"/>
    <w:rsid w:val="007D096A"/>
    <w:rsid w:val="007D2C67"/>
    <w:rsid w:val="007E06BB"/>
    <w:rsid w:val="007F50D1"/>
    <w:rsid w:val="007F696F"/>
    <w:rsid w:val="00816D52"/>
    <w:rsid w:val="00821157"/>
    <w:rsid w:val="00831048"/>
    <w:rsid w:val="00834272"/>
    <w:rsid w:val="00853B22"/>
    <w:rsid w:val="008625C1"/>
    <w:rsid w:val="00866578"/>
    <w:rsid w:val="008760A9"/>
    <w:rsid w:val="0087671D"/>
    <w:rsid w:val="0088003C"/>
    <w:rsid w:val="008806F9"/>
    <w:rsid w:val="00884ABD"/>
    <w:rsid w:val="00887957"/>
    <w:rsid w:val="00895362"/>
    <w:rsid w:val="008A57E3"/>
    <w:rsid w:val="008A6327"/>
    <w:rsid w:val="008B251E"/>
    <w:rsid w:val="008B5BF4"/>
    <w:rsid w:val="008C0CEE"/>
    <w:rsid w:val="008C1B18"/>
    <w:rsid w:val="008C5951"/>
    <w:rsid w:val="008D46EC"/>
    <w:rsid w:val="008E0E25"/>
    <w:rsid w:val="008E61A1"/>
    <w:rsid w:val="00900178"/>
    <w:rsid w:val="009031EF"/>
    <w:rsid w:val="00917EA3"/>
    <w:rsid w:val="00917EE0"/>
    <w:rsid w:val="00921C89"/>
    <w:rsid w:val="0092652D"/>
    <w:rsid w:val="00926966"/>
    <w:rsid w:val="00926D03"/>
    <w:rsid w:val="00934036"/>
    <w:rsid w:val="00934889"/>
    <w:rsid w:val="0094541D"/>
    <w:rsid w:val="00945977"/>
    <w:rsid w:val="009473EA"/>
    <w:rsid w:val="00954E7E"/>
    <w:rsid w:val="009554D9"/>
    <w:rsid w:val="00956897"/>
    <w:rsid w:val="009572F9"/>
    <w:rsid w:val="00960D0F"/>
    <w:rsid w:val="00970A22"/>
    <w:rsid w:val="0098366F"/>
    <w:rsid w:val="00983A03"/>
    <w:rsid w:val="00985F0F"/>
    <w:rsid w:val="00986063"/>
    <w:rsid w:val="00990A11"/>
    <w:rsid w:val="00991F67"/>
    <w:rsid w:val="00992876"/>
    <w:rsid w:val="009A0DCE"/>
    <w:rsid w:val="009A22CD"/>
    <w:rsid w:val="009A2FAB"/>
    <w:rsid w:val="009A3E4B"/>
    <w:rsid w:val="009B35FD"/>
    <w:rsid w:val="009B5940"/>
    <w:rsid w:val="009B6815"/>
    <w:rsid w:val="009D2967"/>
    <w:rsid w:val="009D3C2B"/>
    <w:rsid w:val="009D5113"/>
    <w:rsid w:val="009E4191"/>
    <w:rsid w:val="009E77FE"/>
    <w:rsid w:val="009F2AB1"/>
    <w:rsid w:val="009F4FAF"/>
    <w:rsid w:val="009F5A47"/>
    <w:rsid w:val="009F68F1"/>
    <w:rsid w:val="00A00EFA"/>
    <w:rsid w:val="00A04529"/>
    <w:rsid w:val="00A0584B"/>
    <w:rsid w:val="00A17135"/>
    <w:rsid w:val="00A21A6F"/>
    <w:rsid w:val="00A24E56"/>
    <w:rsid w:val="00A26A62"/>
    <w:rsid w:val="00A30774"/>
    <w:rsid w:val="00A31366"/>
    <w:rsid w:val="00A35A9B"/>
    <w:rsid w:val="00A4070E"/>
    <w:rsid w:val="00A40CA0"/>
    <w:rsid w:val="00A41E1A"/>
    <w:rsid w:val="00A42127"/>
    <w:rsid w:val="00A504A7"/>
    <w:rsid w:val="00A53677"/>
    <w:rsid w:val="00A53BF2"/>
    <w:rsid w:val="00A60D68"/>
    <w:rsid w:val="00A7066F"/>
    <w:rsid w:val="00A73EFA"/>
    <w:rsid w:val="00A77A3B"/>
    <w:rsid w:val="00A850E0"/>
    <w:rsid w:val="00A92E24"/>
    <w:rsid w:val="00A92F6F"/>
    <w:rsid w:val="00A95111"/>
    <w:rsid w:val="00A96257"/>
    <w:rsid w:val="00A97523"/>
    <w:rsid w:val="00AA7824"/>
    <w:rsid w:val="00AB0FA3"/>
    <w:rsid w:val="00AB73BF"/>
    <w:rsid w:val="00AC335C"/>
    <w:rsid w:val="00AC463E"/>
    <w:rsid w:val="00AD3BE2"/>
    <w:rsid w:val="00AD3E3D"/>
    <w:rsid w:val="00AD7564"/>
    <w:rsid w:val="00AE1EE4"/>
    <w:rsid w:val="00AE36EC"/>
    <w:rsid w:val="00AE5372"/>
    <w:rsid w:val="00AE6C7D"/>
    <w:rsid w:val="00AE7406"/>
    <w:rsid w:val="00AF1688"/>
    <w:rsid w:val="00AF418C"/>
    <w:rsid w:val="00AF46E6"/>
    <w:rsid w:val="00AF5139"/>
    <w:rsid w:val="00B06EDA"/>
    <w:rsid w:val="00B1161F"/>
    <w:rsid w:val="00B11661"/>
    <w:rsid w:val="00B23716"/>
    <w:rsid w:val="00B32B4D"/>
    <w:rsid w:val="00B4137E"/>
    <w:rsid w:val="00B54DF7"/>
    <w:rsid w:val="00B559F2"/>
    <w:rsid w:val="00B56223"/>
    <w:rsid w:val="00B56E79"/>
    <w:rsid w:val="00B57569"/>
    <w:rsid w:val="00B57AA7"/>
    <w:rsid w:val="00B624BA"/>
    <w:rsid w:val="00B637AA"/>
    <w:rsid w:val="00B63BE2"/>
    <w:rsid w:val="00B7592C"/>
    <w:rsid w:val="00B809D3"/>
    <w:rsid w:val="00B84B66"/>
    <w:rsid w:val="00B85475"/>
    <w:rsid w:val="00B875F2"/>
    <w:rsid w:val="00B9090A"/>
    <w:rsid w:val="00B92196"/>
    <w:rsid w:val="00B9228D"/>
    <w:rsid w:val="00B929EC"/>
    <w:rsid w:val="00BA3E05"/>
    <w:rsid w:val="00BB0217"/>
    <w:rsid w:val="00BB0725"/>
    <w:rsid w:val="00BC408A"/>
    <w:rsid w:val="00BC5023"/>
    <w:rsid w:val="00BC556C"/>
    <w:rsid w:val="00BD42DA"/>
    <w:rsid w:val="00BD4684"/>
    <w:rsid w:val="00BE08A7"/>
    <w:rsid w:val="00BE4391"/>
    <w:rsid w:val="00BE43E4"/>
    <w:rsid w:val="00BF3615"/>
    <w:rsid w:val="00BF3E48"/>
    <w:rsid w:val="00BF738B"/>
    <w:rsid w:val="00C0416A"/>
    <w:rsid w:val="00C06079"/>
    <w:rsid w:val="00C15F1B"/>
    <w:rsid w:val="00C16288"/>
    <w:rsid w:val="00C17D1D"/>
    <w:rsid w:val="00C34A4B"/>
    <w:rsid w:val="00C4421A"/>
    <w:rsid w:val="00C45923"/>
    <w:rsid w:val="00C543E7"/>
    <w:rsid w:val="00C70225"/>
    <w:rsid w:val="00C72198"/>
    <w:rsid w:val="00C73C7D"/>
    <w:rsid w:val="00C75005"/>
    <w:rsid w:val="00C7606D"/>
    <w:rsid w:val="00C970DF"/>
    <w:rsid w:val="00CA7E71"/>
    <w:rsid w:val="00CB2673"/>
    <w:rsid w:val="00CB701D"/>
    <w:rsid w:val="00CC2701"/>
    <w:rsid w:val="00CC2D23"/>
    <w:rsid w:val="00CC3F0E"/>
    <w:rsid w:val="00CD08C9"/>
    <w:rsid w:val="00CD1FE8"/>
    <w:rsid w:val="00CD38CD"/>
    <w:rsid w:val="00CD3E0C"/>
    <w:rsid w:val="00CD5565"/>
    <w:rsid w:val="00CD616C"/>
    <w:rsid w:val="00CE4E7D"/>
    <w:rsid w:val="00CF68D6"/>
    <w:rsid w:val="00CF7B4A"/>
    <w:rsid w:val="00CF7D4E"/>
    <w:rsid w:val="00D009F8"/>
    <w:rsid w:val="00D078DA"/>
    <w:rsid w:val="00D14995"/>
    <w:rsid w:val="00D204F2"/>
    <w:rsid w:val="00D2455C"/>
    <w:rsid w:val="00D25023"/>
    <w:rsid w:val="00D27F8C"/>
    <w:rsid w:val="00D33843"/>
    <w:rsid w:val="00D43ED0"/>
    <w:rsid w:val="00D54A6F"/>
    <w:rsid w:val="00D56CEB"/>
    <w:rsid w:val="00D56F95"/>
    <w:rsid w:val="00D57D57"/>
    <w:rsid w:val="00D62E42"/>
    <w:rsid w:val="00D72E29"/>
    <w:rsid w:val="00D772FB"/>
    <w:rsid w:val="00D90531"/>
    <w:rsid w:val="00DA1AA0"/>
    <w:rsid w:val="00DA512B"/>
    <w:rsid w:val="00DB4C5D"/>
    <w:rsid w:val="00DC33D6"/>
    <w:rsid w:val="00DC39F6"/>
    <w:rsid w:val="00DC44A8"/>
    <w:rsid w:val="00DD06C6"/>
    <w:rsid w:val="00DE4BEE"/>
    <w:rsid w:val="00DE5B3D"/>
    <w:rsid w:val="00DE7112"/>
    <w:rsid w:val="00DF19BE"/>
    <w:rsid w:val="00DF3B44"/>
    <w:rsid w:val="00E00C3F"/>
    <w:rsid w:val="00E1372E"/>
    <w:rsid w:val="00E21D30"/>
    <w:rsid w:val="00E24D9A"/>
    <w:rsid w:val="00E25109"/>
    <w:rsid w:val="00E27805"/>
    <w:rsid w:val="00E27A11"/>
    <w:rsid w:val="00E30497"/>
    <w:rsid w:val="00E358A2"/>
    <w:rsid w:val="00E35C9A"/>
    <w:rsid w:val="00E3771B"/>
    <w:rsid w:val="00E40979"/>
    <w:rsid w:val="00E43F26"/>
    <w:rsid w:val="00E463DB"/>
    <w:rsid w:val="00E52A36"/>
    <w:rsid w:val="00E6378B"/>
    <w:rsid w:val="00E63C30"/>
    <w:rsid w:val="00E63EC3"/>
    <w:rsid w:val="00E653DA"/>
    <w:rsid w:val="00E65958"/>
    <w:rsid w:val="00E84FE5"/>
    <w:rsid w:val="00E879A5"/>
    <w:rsid w:val="00E879FC"/>
    <w:rsid w:val="00E87FBC"/>
    <w:rsid w:val="00E91F16"/>
    <w:rsid w:val="00EA2574"/>
    <w:rsid w:val="00EA2F1F"/>
    <w:rsid w:val="00EA377E"/>
    <w:rsid w:val="00EA3F2E"/>
    <w:rsid w:val="00EA57EC"/>
    <w:rsid w:val="00EA6208"/>
    <w:rsid w:val="00EB120E"/>
    <w:rsid w:val="00EB34C8"/>
    <w:rsid w:val="00EB46E2"/>
    <w:rsid w:val="00EB55C2"/>
    <w:rsid w:val="00EC0045"/>
    <w:rsid w:val="00EC24DB"/>
    <w:rsid w:val="00ED452E"/>
    <w:rsid w:val="00EE3CDA"/>
    <w:rsid w:val="00EF37A8"/>
    <w:rsid w:val="00EF531F"/>
    <w:rsid w:val="00F01123"/>
    <w:rsid w:val="00F05FE8"/>
    <w:rsid w:val="00F06D86"/>
    <w:rsid w:val="00F13D87"/>
    <w:rsid w:val="00F145E5"/>
    <w:rsid w:val="00F149E5"/>
    <w:rsid w:val="00F15E33"/>
    <w:rsid w:val="00F17DA2"/>
    <w:rsid w:val="00F22EC0"/>
    <w:rsid w:val="00F244A3"/>
    <w:rsid w:val="00F25C47"/>
    <w:rsid w:val="00F27D7B"/>
    <w:rsid w:val="00F31D34"/>
    <w:rsid w:val="00F342A1"/>
    <w:rsid w:val="00F36FBA"/>
    <w:rsid w:val="00F44D36"/>
    <w:rsid w:val="00F46262"/>
    <w:rsid w:val="00F4795D"/>
    <w:rsid w:val="00F50A61"/>
    <w:rsid w:val="00F525CD"/>
    <w:rsid w:val="00F5286C"/>
    <w:rsid w:val="00F52C39"/>
    <w:rsid w:val="00F52E12"/>
    <w:rsid w:val="00F638CA"/>
    <w:rsid w:val="00F657C5"/>
    <w:rsid w:val="00F82B51"/>
    <w:rsid w:val="00F82BEE"/>
    <w:rsid w:val="00F900B4"/>
    <w:rsid w:val="00F95543"/>
    <w:rsid w:val="00FA0F2E"/>
    <w:rsid w:val="00FA4DB1"/>
    <w:rsid w:val="00FB315D"/>
    <w:rsid w:val="00FB3F2A"/>
    <w:rsid w:val="00FC3593"/>
    <w:rsid w:val="00FC4754"/>
    <w:rsid w:val="00FD117D"/>
    <w:rsid w:val="00FD72E3"/>
    <w:rsid w:val="00FE06FC"/>
    <w:rsid w:val="00FE156A"/>
    <w:rsid w:val="00FE2943"/>
    <w:rsid w:val="00FE66E4"/>
    <w:rsid w:val="00FF0315"/>
    <w:rsid w:val="00FF1A96"/>
    <w:rsid w:val="00FF2121"/>
    <w:rsid w:val="00FF30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ADC3DF"/>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6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C556A"/>
    <w:rPr>
      <w:rFonts w:ascii="Times New Roman" w:hAnsi="Times New Roman"/>
      <w:b w:val="0"/>
      <w:i w:val="0"/>
      <w:sz w:val="22"/>
    </w:rPr>
  </w:style>
  <w:style w:type="paragraph" w:styleId="NoSpacing">
    <w:name w:val="No Spacing"/>
    <w:uiPriority w:val="1"/>
    <w:qFormat/>
    <w:rsid w:val="004C556A"/>
    <w:pPr>
      <w:spacing w:after="0" w:line="240" w:lineRule="auto"/>
    </w:pPr>
  </w:style>
  <w:style w:type="paragraph" w:customStyle="1" w:styleId="scemptylineheader">
    <w:name w:val="sc_emptyline_header"/>
    <w:qFormat/>
    <w:rsid w:val="004C556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556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556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556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55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556A"/>
    <w:rPr>
      <w:color w:val="808080"/>
    </w:rPr>
  </w:style>
  <w:style w:type="paragraph" w:customStyle="1" w:styleId="scdirectionallanguage">
    <w:name w:val="sc_directional_language"/>
    <w:qFormat/>
    <w:rsid w:val="004C556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556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556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556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556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55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556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556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55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556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556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556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556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556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556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556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556A"/>
    <w:rPr>
      <w:rFonts w:ascii="Times New Roman" w:hAnsi="Times New Roman"/>
      <w:color w:val="auto"/>
      <w:sz w:val="22"/>
    </w:rPr>
  </w:style>
  <w:style w:type="paragraph" w:customStyle="1" w:styleId="scclippagebillheader">
    <w:name w:val="sc_clip_page_bill_header"/>
    <w:qFormat/>
    <w:rsid w:val="004C556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556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556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55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6A"/>
    <w:rPr>
      <w:lang w:val="en-US"/>
    </w:rPr>
  </w:style>
  <w:style w:type="paragraph" w:styleId="Footer">
    <w:name w:val="footer"/>
    <w:basedOn w:val="Normal"/>
    <w:link w:val="FooterChar"/>
    <w:uiPriority w:val="99"/>
    <w:unhideWhenUsed/>
    <w:rsid w:val="004C55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6A"/>
    <w:rPr>
      <w:lang w:val="en-US"/>
    </w:rPr>
  </w:style>
  <w:style w:type="paragraph" w:styleId="ListParagraph">
    <w:name w:val="List Paragraph"/>
    <w:basedOn w:val="Normal"/>
    <w:uiPriority w:val="34"/>
    <w:qFormat/>
    <w:rsid w:val="004C556A"/>
    <w:pPr>
      <w:ind w:left="720"/>
      <w:contextualSpacing/>
    </w:pPr>
  </w:style>
  <w:style w:type="paragraph" w:customStyle="1" w:styleId="scbillfooter">
    <w:name w:val="sc_bill_footer"/>
    <w:qFormat/>
    <w:rsid w:val="004C556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5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556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556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556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556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55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556A"/>
    <w:pPr>
      <w:widowControl w:val="0"/>
      <w:suppressAutoHyphens/>
      <w:spacing w:after="0" w:line="360" w:lineRule="auto"/>
    </w:pPr>
    <w:rPr>
      <w:rFonts w:ascii="Times New Roman" w:hAnsi="Times New Roman"/>
      <w:lang w:val="en-US"/>
    </w:rPr>
  </w:style>
  <w:style w:type="paragraph" w:customStyle="1" w:styleId="sctableln">
    <w:name w:val="sc_table_ln"/>
    <w:qFormat/>
    <w:rsid w:val="004C556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556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556A"/>
    <w:rPr>
      <w:strike/>
      <w:dstrike w:val="0"/>
    </w:rPr>
  </w:style>
  <w:style w:type="character" w:customStyle="1" w:styleId="scinsert">
    <w:name w:val="sc_insert"/>
    <w:uiPriority w:val="1"/>
    <w:qFormat/>
    <w:rsid w:val="004C556A"/>
    <w:rPr>
      <w:caps w:val="0"/>
      <w:smallCaps w:val="0"/>
      <w:strike w:val="0"/>
      <w:dstrike w:val="0"/>
      <w:vanish w:val="0"/>
      <w:u w:val="single"/>
      <w:vertAlign w:val="baseline"/>
    </w:rPr>
  </w:style>
  <w:style w:type="character" w:customStyle="1" w:styleId="scinsertred">
    <w:name w:val="sc_insert_red"/>
    <w:uiPriority w:val="1"/>
    <w:qFormat/>
    <w:rsid w:val="004C556A"/>
    <w:rPr>
      <w:caps w:val="0"/>
      <w:smallCaps w:val="0"/>
      <w:strike w:val="0"/>
      <w:dstrike w:val="0"/>
      <w:vanish w:val="0"/>
      <w:color w:val="FF0000"/>
      <w:u w:val="single"/>
      <w:vertAlign w:val="baseline"/>
    </w:rPr>
  </w:style>
  <w:style w:type="character" w:customStyle="1" w:styleId="scinsertblue">
    <w:name w:val="sc_insert_blue"/>
    <w:uiPriority w:val="1"/>
    <w:qFormat/>
    <w:rsid w:val="004C556A"/>
    <w:rPr>
      <w:caps w:val="0"/>
      <w:smallCaps w:val="0"/>
      <w:strike w:val="0"/>
      <w:dstrike w:val="0"/>
      <w:vanish w:val="0"/>
      <w:color w:val="0070C0"/>
      <w:u w:val="single"/>
      <w:vertAlign w:val="baseline"/>
    </w:rPr>
  </w:style>
  <w:style w:type="character" w:customStyle="1" w:styleId="scstrikered">
    <w:name w:val="sc_strike_red"/>
    <w:uiPriority w:val="1"/>
    <w:qFormat/>
    <w:rsid w:val="004C556A"/>
    <w:rPr>
      <w:strike/>
      <w:dstrike w:val="0"/>
      <w:color w:val="FF0000"/>
    </w:rPr>
  </w:style>
  <w:style w:type="character" w:customStyle="1" w:styleId="scstrikeblue">
    <w:name w:val="sc_strike_blue"/>
    <w:uiPriority w:val="1"/>
    <w:qFormat/>
    <w:rsid w:val="004C556A"/>
    <w:rPr>
      <w:strike/>
      <w:dstrike w:val="0"/>
      <w:color w:val="0070C0"/>
    </w:rPr>
  </w:style>
  <w:style w:type="character" w:customStyle="1" w:styleId="scinsertbluenounderline">
    <w:name w:val="sc_insert_blue_no_underline"/>
    <w:uiPriority w:val="1"/>
    <w:qFormat/>
    <w:rsid w:val="004C556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556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556A"/>
    <w:rPr>
      <w:strike/>
      <w:dstrike w:val="0"/>
      <w:color w:val="0070C0"/>
      <w:lang w:val="en-US"/>
    </w:rPr>
  </w:style>
  <w:style w:type="character" w:customStyle="1" w:styleId="scstrikerednoncodified">
    <w:name w:val="sc_strike_red_non_codified"/>
    <w:uiPriority w:val="1"/>
    <w:qFormat/>
    <w:rsid w:val="004C556A"/>
    <w:rPr>
      <w:strike/>
      <w:dstrike w:val="0"/>
      <w:color w:val="FF0000"/>
    </w:rPr>
  </w:style>
  <w:style w:type="paragraph" w:customStyle="1" w:styleId="scbillsiglines">
    <w:name w:val="sc_bill_sig_lines"/>
    <w:qFormat/>
    <w:rsid w:val="004C556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556A"/>
    <w:rPr>
      <w:bdr w:val="none" w:sz="0" w:space="0" w:color="auto"/>
      <w:shd w:val="clear" w:color="auto" w:fill="FEC6C6"/>
    </w:rPr>
  </w:style>
  <w:style w:type="character" w:customStyle="1" w:styleId="screstoreblue">
    <w:name w:val="sc_restore_blue"/>
    <w:uiPriority w:val="1"/>
    <w:qFormat/>
    <w:rsid w:val="004C556A"/>
    <w:rPr>
      <w:color w:val="4472C4" w:themeColor="accent1"/>
      <w:bdr w:val="none" w:sz="0" w:space="0" w:color="auto"/>
      <w:shd w:val="clear" w:color="auto" w:fill="auto"/>
    </w:rPr>
  </w:style>
  <w:style w:type="character" w:customStyle="1" w:styleId="screstorered">
    <w:name w:val="sc_restore_red"/>
    <w:uiPriority w:val="1"/>
    <w:qFormat/>
    <w:rsid w:val="004C556A"/>
    <w:rPr>
      <w:color w:val="FF0000"/>
      <w:bdr w:val="none" w:sz="0" w:space="0" w:color="auto"/>
      <w:shd w:val="clear" w:color="auto" w:fill="auto"/>
    </w:rPr>
  </w:style>
  <w:style w:type="character" w:customStyle="1" w:styleId="scstrikenewblue">
    <w:name w:val="sc_strike_new_blue"/>
    <w:uiPriority w:val="1"/>
    <w:qFormat/>
    <w:rsid w:val="004C556A"/>
    <w:rPr>
      <w:strike w:val="0"/>
      <w:dstrike/>
      <w:color w:val="0070C0"/>
      <w:u w:val="none"/>
    </w:rPr>
  </w:style>
  <w:style w:type="character" w:customStyle="1" w:styleId="scstrikenewred">
    <w:name w:val="sc_strike_new_red"/>
    <w:uiPriority w:val="1"/>
    <w:qFormat/>
    <w:rsid w:val="004C556A"/>
    <w:rPr>
      <w:strike w:val="0"/>
      <w:dstrike/>
      <w:color w:val="FF0000"/>
      <w:u w:val="none"/>
    </w:rPr>
  </w:style>
  <w:style w:type="character" w:customStyle="1" w:styleId="scamendsenate">
    <w:name w:val="sc_amend_senate"/>
    <w:uiPriority w:val="1"/>
    <w:qFormat/>
    <w:rsid w:val="004C556A"/>
    <w:rPr>
      <w:bdr w:val="none" w:sz="0" w:space="0" w:color="auto"/>
      <w:shd w:val="clear" w:color="auto" w:fill="FFF2CC" w:themeFill="accent4" w:themeFillTint="33"/>
    </w:rPr>
  </w:style>
  <w:style w:type="character" w:customStyle="1" w:styleId="scamendhouse">
    <w:name w:val="sc_amend_house"/>
    <w:uiPriority w:val="1"/>
    <w:qFormat/>
    <w:rsid w:val="004C556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33&amp;session=126&amp;summary=B" TargetMode="External" Id="R52a03b5d6c7b4b35" /><Relationship Type="http://schemas.openxmlformats.org/officeDocument/2006/relationships/hyperlink" Target="https://www.scstatehouse.gov/sess126_2025-2026/prever/733_20251210.docx" TargetMode="External" Id="R5d0c8a0501df4b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2C3D"/>
    <w:rsid w:val="00064990"/>
    <w:rsid w:val="000B4BA7"/>
    <w:rsid w:val="000C5BC7"/>
    <w:rsid w:val="000F401F"/>
    <w:rsid w:val="00140B15"/>
    <w:rsid w:val="001B20DA"/>
    <w:rsid w:val="001C48FD"/>
    <w:rsid w:val="001E190A"/>
    <w:rsid w:val="002A7C8A"/>
    <w:rsid w:val="002D4365"/>
    <w:rsid w:val="003E4FBC"/>
    <w:rsid w:val="003F4940"/>
    <w:rsid w:val="00493571"/>
    <w:rsid w:val="004E2BB5"/>
    <w:rsid w:val="00580C56"/>
    <w:rsid w:val="006B363F"/>
    <w:rsid w:val="007070D2"/>
    <w:rsid w:val="00730C87"/>
    <w:rsid w:val="00776F2C"/>
    <w:rsid w:val="00895362"/>
    <w:rsid w:val="008F7723"/>
    <w:rsid w:val="009031EF"/>
    <w:rsid w:val="00912A5F"/>
    <w:rsid w:val="00940EED"/>
    <w:rsid w:val="00985255"/>
    <w:rsid w:val="009C3651"/>
    <w:rsid w:val="009F5A47"/>
    <w:rsid w:val="00A51DBA"/>
    <w:rsid w:val="00AF418C"/>
    <w:rsid w:val="00B20DA6"/>
    <w:rsid w:val="00B457AF"/>
    <w:rsid w:val="00BF56C3"/>
    <w:rsid w:val="00C818FB"/>
    <w:rsid w:val="00CC0451"/>
    <w:rsid w:val="00D6665C"/>
    <w:rsid w:val="00D900BD"/>
    <w:rsid w:val="00E76813"/>
    <w:rsid w:val="00F82BD9"/>
    <w:rsid w:val="00FC47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95357344-1f7b-40a1-9241-b97c4f87a616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2025-11-04T10:54:42.316350-05:00</T_BILL_DT_VERSION>
  <T_BILL_D_PREFILEDATE>2025-12-10</T_BILL_D_PREFILEDATE>
  <T_BILL_N_INTERNALVERSIONNUMBER>1</T_BILL_N_INTERNALVERSIONNUMBER>
  <T_BILL_N_SESSION>126</T_BILL_N_SESSION>
  <T_BILL_N_VERSIONNUMBER>1</T_BILL_N_VERSIONNUMBER>
  <T_BILL_N_YEAR>2026</T_BILL_N_YEAR>
  <T_BILL_REQUEST_REQUEST>4ebbf02e-8f1a-4195-be1f-055281d4f165</T_BILL_REQUEST_REQUEST>
  <T_BILL_R_ORIGINALDRAFT>6dddc045-96a4-4018-96d2-554e65240ef3</T_BILL_R_ORIGINALDRAFT>
  <T_BILL_SPONSOR_SPONSOR>d08711f4-b55c-42ef-887a-c9acc7a62b3e</T_BILL_SPONSOR_SPONSOR>
  <T_BILL_T_BILLNAME>[0733]</T_BILL_T_BILLNAME>
  <T_BILL_T_BILLNUMBER>733</T_BILL_T_BILLNUMBER>
  <T_BILL_T_BILLTITLE>TO AMEND THE SOUTH CAROLINA CODE OF LAWS BY ADDING SECTION 6‑1‑200 SO AS TO PROHIBIT STATE AGENCIES, POLITICAL SUBDIVISIONS, OR ENTITIES THAT ARE SUPPORTED IN WHOLE OR IN PART BY PUBLIC FUNDS FROM USING ANY PUBLIC FUNDS TO HOST OR PROVIDE DRAG STORY HOURS OR OTHER DRAG SHOWS FOR MINORS UNDER THE AGE OF EIGHTEEN; TO ESTABLISH PENALTIES; AND TO DEFINE TERMS.</T_BILL_T_BILLTITLE>
  <T_BILL_T_CHAMBER>senate</T_BILL_T_CHAMBER>
  <T_BILL_T_FILENAME> </T_BILL_T_FILENAME>
  <T_BILL_T_LEGTYPE>bill_statewide</T_BILL_T_LEGTYPE>
  <T_BILL_T_RATNUMBERSTRING>SNone</T_BILL_T_RATNUMBERSTRING>
  <T_BILL_T_SECTIONS>[{"SectionUUID":"2eed2b59-c5ec-468c-bad7-40b0ef92661d","SectionName":"code_section","SectionNumber":1,"SectionType":"code_section","CodeSections":[{"CodeSectionBookmarkName":"ns_T6C1N200_88310683c","IsConstitutionSection":false,"Identity":"6-1-200","IsNew":true,"SubSections":[{"Level":1,"Identity":"T6C1N200SA","SubSectionBookmarkName":"ss_T6C1N200SA_lv1_082ccbcff","IsNewSubSection":false,"SubSectionReplacement":""},{"Level":2,"Identity":"T6C1N200S2","SubSectionBookmarkName":"ss_T6C1N200S2_lv2_ef7781827","IsNewSubSection":false,"SubSectionReplacement":""},{"Level":1,"Identity":"T6C1N200SB","SubSectionBookmarkName":"ss_T6C1N200SB_lv1_dd6d67b5b","IsNewSubSection":false,"SubSectionReplacement":""},{"Level":2,"Identity":"T6C1N200S1","SubSectionBookmarkName":"ss_T6C1N200S1_lv2_a54244b6c","IsNewSubSection":false,"SubSectionReplacement":""},{"Level":3,"Identity":"T6C1N200Sa","SubSectionBookmarkName":"ss_T6C1N200Sa_lv3_e27cd6639","IsNewSubSection":false,"SubSectionReplacement":""},{"Level":3,"Identity":"T6C1N200Sb","SubSectionBookmarkName":"ss_T6C1N200Sb_lv3_27462cc75","IsNewSubSection":false,"SubSectionReplacement":""},{"Level":2,"Identity":"T6C1N200S2","SubSectionBookmarkName":"ss_T6C1N200S2_lv2_7fb5880c9","IsNewSubSection":false,"SubSectionReplacement":""},{"Level":1,"Identity":"T6C1N200SC","SubSectionBookmarkName":"ss_T6C1N200SC_lv1_bdfda7732","IsNewSubSection":false,"SubSectionReplacement":""},{"Level":2,"Identity":"T6C1N200S1","SubSectionBookmarkName":"ss_T6C1N200S1_lv2_c6396a245","IsNewSubSection":false,"SubSectionReplacement":""},{"Level":2,"Identity":"T6C1N200S2","SubSectionBookmarkName":"ss_T6C1N200S2_lv2_4181be363","IsNewSubSection":false,"SubSectionReplacement":""}],"TitleRelatedTo":"","TitleSoAsTo":"PROHIBIT A STATE AGENCY, POLITICAL SUBDIVISION, OR ANY ENTITY THAT IS SUPPORTED IN WHOLE OR IN PART BY PUBLIC FUNDS FROM USING ANY PUBLIC FUNDS TO HOST OR PROVIDE A DRAG STORY HOUR OR OTHER DRAG SHOW FOR MINORS UNDER THE AGE OF EIGHTEEN","Deleted":false,"IsStricken":false}],"TitleText":"","DisableControls":false,"Deleted":false,"RepealItems":[],"SectionBookmarkName":"bs_num_1_97af4cf74"},{"SectionUUID":"8f03ca95-8faa-4d43-a9c2-8afc498075bd","SectionName":"standard_eff_date_section","SectionNumber":2,"SectionType":"drafting_clause","CodeSections":[],"TitleText":"","DisableControls":false,"Deleted":false,"RepealItems":[],"SectionBookmarkName":"bs_num_2_lastsection"}]</T_BILL_T_SECTIONS>
  <T_BILL_T_SUBJECT>Children</T_BILL_T_SUBJECT>
  <T_BILL_UR_DRAFTER>virginiaravenel@scstatehouse.gov</T_BILL_UR_DRAFTER>
  <T_BILL_UR_DRAFTINGASSISTANT>katierogers@scstatehouse.gov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5F9B671E-CE67-43EC-BFA4-1D089B53460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2660</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2025-12-09T14:06:00Z</cp:lastPrinted>
  <dcterms:created xsi:type="dcterms:W3CDTF">2025-12-09T14:07:00Z</dcterms:created>
  <dcterms:modified xsi:type="dcterms:W3CDTF">2025-12-09T14:07:00Z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