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Document Path: LC-0417SA26.docx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Parental Control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9cc5c28cbba141a3">
        <w:r w:rsidRPr="00770434">
          <w:rPr>
            <w:rStyle w:val="Hyperlink"/>
          </w:rPr>
          <w:t>Senate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Labor, Commerce and Industry</w:t>
      </w:r>
      <w:r>
        <w:t xml:space="preserve"> (</w:t>
      </w:r>
      <w:hyperlink w:history="true" r:id="R42ed9dc20b624d58">
        <w:r w:rsidRPr="00770434">
          <w:rPr>
            <w:rStyle w:val="Hyperlink"/>
          </w:rPr>
          <w:t>Senate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cbae64f20444c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527471bedc4097">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33233" w:rsidRDefault="00432135" w14:paraId="47642A99" w14:textId="6FEA73FC">
      <w:pPr>
        <w:pStyle w:val="scemptylineheader"/>
      </w:pPr>
      <w:bookmarkStart w:name="open_doc_here" w:id="0"/>
      <w:bookmarkEnd w:id="0"/>
    </w:p>
    <w:p w:rsidRPr="00BB0725" w:rsidR="00A73EFA" w:rsidP="00633233" w:rsidRDefault="00A73EFA" w14:paraId="7B72410E" w14:textId="10707CAA">
      <w:pPr>
        <w:pStyle w:val="scemptylineheader"/>
      </w:pPr>
    </w:p>
    <w:p w:rsidRPr="00BB0725" w:rsidR="00A73EFA" w:rsidP="00633233" w:rsidRDefault="00A73EFA" w14:paraId="6AD935C9" w14:textId="466B51CF">
      <w:pPr>
        <w:pStyle w:val="scemptylineheader"/>
      </w:pPr>
    </w:p>
    <w:p w:rsidRPr="00DF3B44" w:rsidR="00A73EFA" w:rsidP="00633233" w:rsidRDefault="00A73EFA" w14:paraId="51A98227" w14:textId="1E2E5A0D">
      <w:pPr>
        <w:pStyle w:val="scemptylineheader"/>
      </w:pPr>
    </w:p>
    <w:p w:rsidRPr="00DF3B44" w:rsidR="00A73EFA" w:rsidP="00633233" w:rsidRDefault="00A73EFA" w14:paraId="3858851A" w14:textId="7341751E">
      <w:pPr>
        <w:pStyle w:val="scemptylineheader"/>
      </w:pPr>
    </w:p>
    <w:p w:rsidRPr="00DF3B44" w:rsidR="00A73EFA" w:rsidP="00633233" w:rsidRDefault="00A73EFA" w14:paraId="4E3DDE20" w14:textId="3136FC4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F7F90" w14:paraId="40FEFADA" w14:textId="046B1117">
          <w:pPr>
            <w:pStyle w:val="scbilltitle"/>
          </w:pPr>
          <w:r>
            <w:t>TO AMEND THE SOUTH CAROLINA CODE OF LAWS BY ADDING SECTION 39‑1‑100 SO AS TO PROVIDE THAT CERTAIN ONLINE COMPANIES MUST PROVIDE PARENTS AN OPTION TO OPT OUT OF CERTAIN CONTENT ON THEIR PLATFORMS.</w:t>
          </w:r>
        </w:p>
      </w:sdtContent>
    </w:sdt>
    <w:bookmarkStart w:name="at_69091132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56ce31e8" w:id="2"/>
      <w:r w:rsidRPr="0094541D">
        <w:t>B</w:t>
      </w:r>
      <w:bookmarkEnd w:id="2"/>
      <w:r w:rsidRPr="0094541D">
        <w:t>e it enacted by the General Assembly of the State of South Carolina:</w:t>
      </w:r>
    </w:p>
    <w:p w:rsidR="00220722" w:rsidRDefault="00220722" w14:paraId="4CC9F6DA" w14:textId="77777777">
      <w:pPr>
        <w:pStyle w:val="scemptyline"/>
      </w:pPr>
    </w:p>
    <w:p w:rsidRPr="00DF3B44" w:rsidR="007E06BB" w:rsidP="00787433" w:rsidRDefault="007E06BB" w14:paraId="3D8F1FED" w14:textId="77777777">
      <w:pPr>
        <w:pStyle w:val="scdirectionallanguage"/>
      </w:pPr>
      <w:bookmarkStart w:name="bs_num_1_177984005" w:id="3"/>
      <w:r>
        <w:t>S</w:t>
      </w:r>
      <w:bookmarkEnd w:id="3"/>
      <w:r>
        <w:t>ECTION 1.</w:t>
      </w:r>
      <w:r>
        <w:tab/>
      </w:r>
      <w:bookmarkStart w:name="dl_d5d1b2905" w:id="4"/>
      <w:r>
        <w:t>C</w:t>
      </w:r>
      <w:bookmarkEnd w:id="4"/>
      <w:r>
        <w:t>hapter 1, Title 39 of the S.C. Code is amended by adding:</w:t>
      </w:r>
    </w:p>
    <w:p w:rsidR="00220722" w:rsidRDefault="00220722" w14:paraId="3C966C4D" w14:textId="77777777">
      <w:pPr>
        <w:pStyle w:val="scnewcodesection"/>
      </w:pPr>
    </w:p>
    <w:p w:rsidR="00220722" w:rsidRDefault="00220722" w14:paraId="71C5A820" w14:textId="52D93A16">
      <w:pPr>
        <w:pStyle w:val="scnewcodesection"/>
      </w:pPr>
      <w:r>
        <w:tab/>
      </w:r>
      <w:bookmarkStart w:name="ns_T39C1N100_0dd58154c" w:id="5"/>
      <w:r>
        <w:t>S</w:t>
      </w:r>
      <w:bookmarkEnd w:id="5"/>
      <w:r>
        <w:t>ection 39‑1‑100.</w:t>
      </w:r>
      <w:r>
        <w:tab/>
      </w:r>
      <w:bookmarkStart w:name="ss_T39C1N100SA_lv1_5630fa78c" w:id="6"/>
      <w:r w:rsidR="002631DE">
        <w:t>(</w:t>
      </w:r>
      <w:bookmarkEnd w:id="6"/>
      <w:r w:rsidR="002631DE">
        <w:t xml:space="preserve">A) </w:t>
      </w:r>
      <w:r w:rsidR="002A2FFD">
        <w:t>Online companies that provide s</w:t>
      </w:r>
      <w:r w:rsidR="001D7382">
        <w:t>ocial media</w:t>
      </w:r>
      <w:r w:rsidR="002A2FFD">
        <w:t>, streaming, gaming, or chatrooms including, but not limited to, Facebook, Instagram, TikTok, Netflix, Disney+, Roblox, and Hulu</w:t>
      </w:r>
      <w:r w:rsidR="001D7382">
        <w:t xml:space="preserve"> that have minor users must provide a parental control option for a parent of a minor to opt out of all content that is sexual in nature and content that features transgender individuals that </w:t>
      </w:r>
      <w:r w:rsidR="009D6B0F">
        <w:t>are</w:t>
      </w:r>
      <w:r w:rsidR="001D7382">
        <w:t xml:space="preserve"> available on its platform.</w:t>
      </w:r>
    </w:p>
    <w:p w:rsidR="002631DE" w:rsidRDefault="002631DE" w14:paraId="64CDE483" w14:textId="72D9F825">
      <w:pPr>
        <w:pStyle w:val="scnewcodesection"/>
      </w:pPr>
      <w:r>
        <w:tab/>
      </w:r>
      <w:bookmarkStart w:name="ss_T39C1N100SB_lv1_7879254a4" w:id="7"/>
      <w:r>
        <w:t>(</w:t>
      </w:r>
      <w:bookmarkEnd w:id="7"/>
      <w:r>
        <w:t xml:space="preserve">B) An online company that violates the provisions of this section is guilty of a </w:t>
      </w:r>
      <w:r w:rsidRPr="002631DE">
        <w:t>misdemeanor and, upon conviction, must be fined two hundred dollars per day for each account that is noncompliant.</w:t>
      </w:r>
    </w:p>
    <w:p w:rsidR="002631DE" w:rsidRDefault="002631DE" w14:paraId="1D16C165" w14:textId="546251A9">
      <w:pPr>
        <w:pStyle w:val="scnewcodesection"/>
      </w:pPr>
      <w:r>
        <w:tab/>
      </w:r>
      <w:bookmarkStart w:name="ss_T39C1N100SC_lv1_4a5c280b2" w:id="8"/>
      <w:r>
        <w:t>(</w:t>
      </w:r>
      <w:bookmarkEnd w:id="8"/>
      <w:r>
        <w:t>C)</w:t>
      </w:r>
      <w:bookmarkStart w:name="ss_T39C1N100S1_lv2_0c7902df4" w:id="9"/>
      <w:r>
        <w:t>(</w:t>
      </w:r>
      <w:bookmarkEnd w:id="9"/>
      <w:r>
        <w:t xml:space="preserve">1) An individual may bring a civil action against an online company for a violation of this section. </w:t>
      </w:r>
    </w:p>
    <w:p w:rsidR="002631DE" w:rsidP="002631DE" w:rsidRDefault="002631DE" w14:paraId="7409C1EE" w14:textId="69F28905">
      <w:pPr>
        <w:pStyle w:val="scnewcodesection"/>
      </w:pPr>
      <w:r>
        <w:tab/>
      </w:r>
      <w:r>
        <w:tab/>
      </w:r>
      <w:bookmarkStart w:name="ss_T39C1N100S2_lv2_749d72db5" w:id="10"/>
      <w:r>
        <w:t>(</w:t>
      </w:r>
      <w:bookmarkEnd w:id="10"/>
      <w:r>
        <w:t>2) In a civil action brought under subsection (C) in which the plaintiff prevails, the court may award the plaintiff:</w:t>
      </w:r>
    </w:p>
    <w:p w:rsidR="002631DE" w:rsidP="002631DE" w:rsidRDefault="002631DE" w14:paraId="3561D00E" w14:textId="2B064382">
      <w:pPr>
        <w:pStyle w:val="scnewcodesection"/>
      </w:pPr>
      <w:r>
        <w:tab/>
      </w:r>
      <w:r>
        <w:tab/>
      </w:r>
      <w:r>
        <w:tab/>
      </w:r>
      <w:bookmarkStart w:name="ss_T39C1N100Sa_lv3_e4881edd1" w:id="11"/>
      <w:r>
        <w:t>(</w:t>
      </w:r>
      <w:bookmarkEnd w:id="11"/>
      <w:r>
        <w:t xml:space="preserve">a) an amount equal to the sum of any actual </w:t>
      </w:r>
      <w:proofErr w:type="gramStart"/>
      <w:r>
        <w:t>damages;</w:t>
      </w:r>
      <w:proofErr w:type="gramEnd"/>
      <w:r>
        <w:t xml:space="preserve"> </w:t>
      </w:r>
    </w:p>
    <w:p w:rsidR="002631DE" w:rsidP="002631DE" w:rsidRDefault="002631DE" w14:paraId="04778806" w14:textId="51065915">
      <w:pPr>
        <w:pStyle w:val="scnewcodesection"/>
      </w:pPr>
      <w:r>
        <w:tab/>
      </w:r>
      <w:r>
        <w:tab/>
      </w:r>
      <w:r>
        <w:tab/>
      </w:r>
      <w:bookmarkStart w:name="ss_T39C1N100Sb_lv3_bbd7c5937" w:id="12"/>
      <w:r>
        <w:t>(</w:t>
      </w:r>
      <w:bookmarkEnd w:id="12"/>
      <w:r>
        <w:t xml:space="preserve">b) injunctive </w:t>
      </w:r>
      <w:proofErr w:type="gramStart"/>
      <w:r>
        <w:t>relief;</w:t>
      </w:r>
      <w:proofErr w:type="gramEnd"/>
    </w:p>
    <w:p w:rsidR="002631DE" w:rsidP="002631DE" w:rsidRDefault="002631DE" w14:paraId="78AA06F9" w14:textId="513E26E4">
      <w:pPr>
        <w:pStyle w:val="scnewcodesection"/>
      </w:pPr>
      <w:r>
        <w:tab/>
      </w:r>
      <w:r>
        <w:tab/>
      </w:r>
      <w:r>
        <w:tab/>
      </w:r>
      <w:bookmarkStart w:name="ss_T39C1N100Sc_lv3_be9f1a691" w:id="13"/>
      <w:r>
        <w:t>(</w:t>
      </w:r>
      <w:bookmarkEnd w:id="13"/>
      <w:r>
        <w:t xml:space="preserve">c) declaratory relief; and </w:t>
      </w:r>
    </w:p>
    <w:p w:rsidR="002631DE" w:rsidP="002631DE" w:rsidRDefault="002631DE" w14:paraId="666DA853" w14:textId="13A411A2">
      <w:pPr>
        <w:pStyle w:val="scnewcodesection"/>
      </w:pPr>
      <w:r>
        <w:tab/>
      </w:r>
      <w:r>
        <w:tab/>
      </w:r>
      <w:r>
        <w:tab/>
      </w:r>
      <w:bookmarkStart w:name="ss_T39C1N100Sd_lv3_7ce85f62c" w:id="14"/>
      <w:r>
        <w:t>(</w:t>
      </w:r>
      <w:bookmarkEnd w:id="14"/>
      <w:r>
        <w:t xml:space="preserve">d) reasonable </w:t>
      </w:r>
      <w:proofErr w:type="gramStart"/>
      <w:r>
        <w:t>attorney’s</w:t>
      </w:r>
      <w:proofErr w:type="gramEnd"/>
      <w:r>
        <w:t xml:space="preserve"> fees and litigation costs.</w:t>
      </w:r>
    </w:p>
    <w:p w:rsidR="00220722" w:rsidRDefault="00220722" w14:paraId="46CFD1E1" w14:textId="77777777">
      <w:pPr>
        <w:pStyle w:val="scemptyline"/>
      </w:pPr>
    </w:p>
    <w:p w:rsidRPr="00DF3B44" w:rsidR="007A10F1" w:rsidP="007A10F1" w:rsidRDefault="00E27805" w14:paraId="0E9393B4" w14:textId="3A662836">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ED45488" w:rsidR="00685035" w:rsidRPr="007B4AF7" w:rsidRDefault="0063421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A1211">
              <w:t>[0736]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121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FEB"/>
    <w:rsid w:val="00002E0E"/>
    <w:rsid w:val="00011182"/>
    <w:rsid w:val="000128A8"/>
    <w:rsid w:val="00012912"/>
    <w:rsid w:val="00017FB0"/>
    <w:rsid w:val="00020B5D"/>
    <w:rsid w:val="00026421"/>
    <w:rsid w:val="00027E7C"/>
    <w:rsid w:val="00030409"/>
    <w:rsid w:val="00033B8E"/>
    <w:rsid w:val="00037F04"/>
    <w:rsid w:val="000404BF"/>
    <w:rsid w:val="00043150"/>
    <w:rsid w:val="00044B84"/>
    <w:rsid w:val="000479D0"/>
    <w:rsid w:val="0006464F"/>
    <w:rsid w:val="00066B54"/>
    <w:rsid w:val="00072FCD"/>
    <w:rsid w:val="00074A4F"/>
    <w:rsid w:val="00077B65"/>
    <w:rsid w:val="000A33B8"/>
    <w:rsid w:val="000A3C25"/>
    <w:rsid w:val="000B0B10"/>
    <w:rsid w:val="000B4C02"/>
    <w:rsid w:val="000B5B4A"/>
    <w:rsid w:val="000B7FE1"/>
    <w:rsid w:val="000C3E88"/>
    <w:rsid w:val="000C46B9"/>
    <w:rsid w:val="000C58E4"/>
    <w:rsid w:val="000C6F9A"/>
    <w:rsid w:val="000D2F44"/>
    <w:rsid w:val="000D33E4"/>
    <w:rsid w:val="000E05DB"/>
    <w:rsid w:val="000E578A"/>
    <w:rsid w:val="000F2250"/>
    <w:rsid w:val="000F6DDA"/>
    <w:rsid w:val="0010329A"/>
    <w:rsid w:val="00105756"/>
    <w:rsid w:val="001164F9"/>
    <w:rsid w:val="0011719C"/>
    <w:rsid w:val="00140049"/>
    <w:rsid w:val="00171601"/>
    <w:rsid w:val="001730EB"/>
    <w:rsid w:val="00173276"/>
    <w:rsid w:val="00176122"/>
    <w:rsid w:val="0018176B"/>
    <w:rsid w:val="0019025B"/>
    <w:rsid w:val="00192AF7"/>
    <w:rsid w:val="00197366"/>
    <w:rsid w:val="001A008D"/>
    <w:rsid w:val="001A136C"/>
    <w:rsid w:val="001A4868"/>
    <w:rsid w:val="001B6DA2"/>
    <w:rsid w:val="001C25EC"/>
    <w:rsid w:val="001D7382"/>
    <w:rsid w:val="001E09E6"/>
    <w:rsid w:val="001E2674"/>
    <w:rsid w:val="001F2A41"/>
    <w:rsid w:val="001F313F"/>
    <w:rsid w:val="001F331D"/>
    <w:rsid w:val="001F394C"/>
    <w:rsid w:val="001F7F90"/>
    <w:rsid w:val="002038AA"/>
    <w:rsid w:val="002114C8"/>
    <w:rsid w:val="0021166F"/>
    <w:rsid w:val="002162DF"/>
    <w:rsid w:val="00220722"/>
    <w:rsid w:val="00230038"/>
    <w:rsid w:val="00233975"/>
    <w:rsid w:val="00236D73"/>
    <w:rsid w:val="00246535"/>
    <w:rsid w:val="002474E7"/>
    <w:rsid w:val="00252363"/>
    <w:rsid w:val="00257F60"/>
    <w:rsid w:val="00261C7D"/>
    <w:rsid w:val="002625EA"/>
    <w:rsid w:val="00262AC5"/>
    <w:rsid w:val="002631DE"/>
    <w:rsid w:val="00264AE9"/>
    <w:rsid w:val="00274EC7"/>
    <w:rsid w:val="00275AE6"/>
    <w:rsid w:val="002836D8"/>
    <w:rsid w:val="00293CD9"/>
    <w:rsid w:val="002A2FFD"/>
    <w:rsid w:val="002A7989"/>
    <w:rsid w:val="002B02F3"/>
    <w:rsid w:val="002B2608"/>
    <w:rsid w:val="002C3463"/>
    <w:rsid w:val="002D266D"/>
    <w:rsid w:val="002D5B3D"/>
    <w:rsid w:val="002D7447"/>
    <w:rsid w:val="002E315A"/>
    <w:rsid w:val="002E4F8C"/>
    <w:rsid w:val="002F560C"/>
    <w:rsid w:val="002F5847"/>
    <w:rsid w:val="0030425A"/>
    <w:rsid w:val="00307AF2"/>
    <w:rsid w:val="00320247"/>
    <w:rsid w:val="003421F1"/>
    <w:rsid w:val="0034279C"/>
    <w:rsid w:val="00354F64"/>
    <w:rsid w:val="003559A1"/>
    <w:rsid w:val="00361563"/>
    <w:rsid w:val="00371D36"/>
    <w:rsid w:val="00373E17"/>
    <w:rsid w:val="003775E6"/>
    <w:rsid w:val="0038074A"/>
    <w:rsid w:val="00381998"/>
    <w:rsid w:val="00397444"/>
    <w:rsid w:val="003A5F1C"/>
    <w:rsid w:val="003C38EF"/>
    <w:rsid w:val="003C3E2E"/>
    <w:rsid w:val="003C60AA"/>
    <w:rsid w:val="003D339F"/>
    <w:rsid w:val="003D4A3C"/>
    <w:rsid w:val="003D55B2"/>
    <w:rsid w:val="003D6FFE"/>
    <w:rsid w:val="003E0033"/>
    <w:rsid w:val="003E5452"/>
    <w:rsid w:val="003E7165"/>
    <w:rsid w:val="003E7FF6"/>
    <w:rsid w:val="004007AF"/>
    <w:rsid w:val="004046B5"/>
    <w:rsid w:val="00406F27"/>
    <w:rsid w:val="004141B8"/>
    <w:rsid w:val="004203B9"/>
    <w:rsid w:val="00432135"/>
    <w:rsid w:val="00446987"/>
    <w:rsid w:val="00446D28"/>
    <w:rsid w:val="00446DE2"/>
    <w:rsid w:val="00466CD0"/>
    <w:rsid w:val="00473583"/>
    <w:rsid w:val="00477F32"/>
    <w:rsid w:val="00480652"/>
    <w:rsid w:val="00481850"/>
    <w:rsid w:val="004851A0"/>
    <w:rsid w:val="0048627F"/>
    <w:rsid w:val="004932AB"/>
    <w:rsid w:val="00494BEF"/>
    <w:rsid w:val="004A34BB"/>
    <w:rsid w:val="004A5512"/>
    <w:rsid w:val="004A6BE5"/>
    <w:rsid w:val="004B0C18"/>
    <w:rsid w:val="004B2775"/>
    <w:rsid w:val="004C1A04"/>
    <w:rsid w:val="004C20BC"/>
    <w:rsid w:val="004C5C9A"/>
    <w:rsid w:val="004D1442"/>
    <w:rsid w:val="004D3A5F"/>
    <w:rsid w:val="004D3DCB"/>
    <w:rsid w:val="004E1946"/>
    <w:rsid w:val="004E66E9"/>
    <w:rsid w:val="004E7DCF"/>
    <w:rsid w:val="004E7DDE"/>
    <w:rsid w:val="004F0090"/>
    <w:rsid w:val="004F172C"/>
    <w:rsid w:val="005002ED"/>
    <w:rsid w:val="00500B9D"/>
    <w:rsid w:val="00500DBC"/>
    <w:rsid w:val="0050698B"/>
    <w:rsid w:val="005102BE"/>
    <w:rsid w:val="00523F7F"/>
    <w:rsid w:val="00524D54"/>
    <w:rsid w:val="0052524C"/>
    <w:rsid w:val="00526383"/>
    <w:rsid w:val="0053595B"/>
    <w:rsid w:val="0054531B"/>
    <w:rsid w:val="00546C24"/>
    <w:rsid w:val="005476FF"/>
    <w:rsid w:val="005516F6"/>
    <w:rsid w:val="00552842"/>
    <w:rsid w:val="00554E89"/>
    <w:rsid w:val="005632F9"/>
    <w:rsid w:val="00564B58"/>
    <w:rsid w:val="00572281"/>
    <w:rsid w:val="005801DD"/>
    <w:rsid w:val="00592A40"/>
    <w:rsid w:val="005A28BC"/>
    <w:rsid w:val="005A5377"/>
    <w:rsid w:val="005A5FB5"/>
    <w:rsid w:val="005B7817"/>
    <w:rsid w:val="005C06C8"/>
    <w:rsid w:val="005C1423"/>
    <w:rsid w:val="005C23D7"/>
    <w:rsid w:val="005C40EB"/>
    <w:rsid w:val="005C796F"/>
    <w:rsid w:val="005D02B4"/>
    <w:rsid w:val="005D2163"/>
    <w:rsid w:val="005D3013"/>
    <w:rsid w:val="005D4891"/>
    <w:rsid w:val="005E1E50"/>
    <w:rsid w:val="005E2B9C"/>
    <w:rsid w:val="005E3332"/>
    <w:rsid w:val="005F76B0"/>
    <w:rsid w:val="00604429"/>
    <w:rsid w:val="006067B0"/>
    <w:rsid w:val="00606A8B"/>
    <w:rsid w:val="00611EBA"/>
    <w:rsid w:val="0061425F"/>
    <w:rsid w:val="006213A8"/>
    <w:rsid w:val="00623BEA"/>
    <w:rsid w:val="00633233"/>
    <w:rsid w:val="00634217"/>
    <w:rsid w:val="0063448E"/>
    <w:rsid w:val="00634632"/>
    <w:rsid w:val="006347E9"/>
    <w:rsid w:val="00635A50"/>
    <w:rsid w:val="00640C87"/>
    <w:rsid w:val="00643714"/>
    <w:rsid w:val="006454BB"/>
    <w:rsid w:val="00657CF4"/>
    <w:rsid w:val="00661463"/>
    <w:rsid w:val="006626DA"/>
    <w:rsid w:val="00663B8D"/>
    <w:rsid w:val="00663E00"/>
    <w:rsid w:val="00664F48"/>
    <w:rsid w:val="00664FAD"/>
    <w:rsid w:val="00672FD5"/>
    <w:rsid w:val="0067345B"/>
    <w:rsid w:val="00683986"/>
    <w:rsid w:val="00685035"/>
    <w:rsid w:val="00685770"/>
    <w:rsid w:val="00690DBA"/>
    <w:rsid w:val="00695F78"/>
    <w:rsid w:val="006964F9"/>
    <w:rsid w:val="006A395F"/>
    <w:rsid w:val="006A65E2"/>
    <w:rsid w:val="006B37BD"/>
    <w:rsid w:val="006C092D"/>
    <w:rsid w:val="006C099D"/>
    <w:rsid w:val="006C18F0"/>
    <w:rsid w:val="006C7E01"/>
    <w:rsid w:val="006D64A5"/>
    <w:rsid w:val="006E0935"/>
    <w:rsid w:val="006E353F"/>
    <w:rsid w:val="006E35AB"/>
    <w:rsid w:val="006F0A85"/>
    <w:rsid w:val="006F4B69"/>
    <w:rsid w:val="00711AA9"/>
    <w:rsid w:val="00722155"/>
    <w:rsid w:val="00730C87"/>
    <w:rsid w:val="00733320"/>
    <w:rsid w:val="00737F19"/>
    <w:rsid w:val="007425EF"/>
    <w:rsid w:val="007744E2"/>
    <w:rsid w:val="00782BF8"/>
    <w:rsid w:val="00783C75"/>
    <w:rsid w:val="00784478"/>
    <w:rsid w:val="007849D9"/>
    <w:rsid w:val="00787433"/>
    <w:rsid w:val="007A10F1"/>
    <w:rsid w:val="007A3D50"/>
    <w:rsid w:val="007B2D29"/>
    <w:rsid w:val="007B412F"/>
    <w:rsid w:val="007B4AF7"/>
    <w:rsid w:val="007B4DBF"/>
    <w:rsid w:val="007C0663"/>
    <w:rsid w:val="007C5458"/>
    <w:rsid w:val="007D0876"/>
    <w:rsid w:val="007D0FE1"/>
    <w:rsid w:val="007D2C67"/>
    <w:rsid w:val="007E06BB"/>
    <w:rsid w:val="007F50D1"/>
    <w:rsid w:val="007F5C26"/>
    <w:rsid w:val="00816D52"/>
    <w:rsid w:val="00827D8C"/>
    <w:rsid w:val="00831048"/>
    <w:rsid w:val="00834272"/>
    <w:rsid w:val="008625C1"/>
    <w:rsid w:val="00865E25"/>
    <w:rsid w:val="0087671D"/>
    <w:rsid w:val="00877836"/>
    <w:rsid w:val="008806F9"/>
    <w:rsid w:val="00887957"/>
    <w:rsid w:val="008A57E3"/>
    <w:rsid w:val="008B5BF4"/>
    <w:rsid w:val="008C0CEE"/>
    <w:rsid w:val="008C1B18"/>
    <w:rsid w:val="008D46EC"/>
    <w:rsid w:val="008E0E25"/>
    <w:rsid w:val="008E61A1"/>
    <w:rsid w:val="008E6B4E"/>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252A"/>
    <w:rsid w:val="009632C1"/>
    <w:rsid w:val="00972935"/>
    <w:rsid w:val="00981C81"/>
    <w:rsid w:val="0098366F"/>
    <w:rsid w:val="00983A03"/>
    <w:rsid w:val="00986063"/>
    <w:rsid w:val="009907FC"/>
    <w:rsid w:val="00991F67"/>
    <w:rsid w:val="00992876"/>
    <w:rsid w:val="009929BF"/>
    <w:rsid w:val="009A0DCE"/>
    <w:rsid w:val="009A22CD"/>
    <w:rsid w:val="009A3E4B"/>
    <w:rsid w:val="009B35FD"/>
    <w:rsid w:val="009B6815"/>
    <w:rsid w:val="009C2D92"/>
    <w:rsid w:val="009D2967"/>
    <w:rsid w:val="009D3C2B"/>
    <w:rsid w:val="009D63A3"/>
    <w:rsid w:val="009D6B0F"/>
    <w:rsid w:val="009E4191"/>
    <w:rsid w:val="009E6146"/>
    <w:rsid w:val="009F2AB1"/>
    <w:rsid w:val="009F4FAF"/>
    <w:rsid w:val="009F5EA7"/>
    <w:rsid w:val="009F68F1"/>
    <w:rsid w:val="00A04529"/>
    <w:rsid w:val="00A0584B"/>
    <w:rsid w:val="00A17135"/>
    <w:rsid w:val="00A21A6F"/>
    <w:rsid w:val="00A24E56"/>
    <w:rsid w:val="00A26A62"/>
    <w:rsid w:val="00A33693"/>
    <w:rsid w:val="00A338D4"/>
    <w:rsid w:val="00A35A13"/>
    <w:rsid w:val="00A35A9B"/>
    <w:rsid w:val="00A4070E"/>
    <w:rsid w:val="00A40CA0"/>
    <w:rsid w:val="00A504A7"/>
    <w:rsid w:val="00A53677"/>
    <w:rsid w:val="00A53BF2"/>
    <w:rsid w:val="00A60D68"/>
    <w:rsid w:val="00A73EFA"/>
    <w:rsid w:val="00A77A3B"/>
    <w:rsid w:val="00A804D0"/>
    <w:rsid w:val="00A8527A"/>
    <w:rsid w:val="00A92F6F"/>
    <w:rsid w:val="00A97523"/>
    <w:rsid w:val="00AA6060"/>
    <w:rsid w:val="00AA7824"/>
    <w:rsid w:val="00AB0FA3"/>
    <w:rsid w:val="00AB73BF"/>
    <w:rsid w:val="00AC335C"/>
    <w:rsid w:val="00AC463E"/>
    <w:rsid w:val="00AD3BE2"/>
    <w:rsid w:val="00AD3E3D"/>
    <w:rsid w:val="00AD6A46"/>
    <w:rsid w:val="00AE1EE4"/>
    <w:rsid w:val="00AE36EC"/>
    <w:rsid w:val="00AE7406"/>
    <w:rsid w:val="00AF1688"/>
    <w:rsid w:val="00AF3B36"/>
    <w:rsid w:val="00AF46E6"/>
    <w:rsid w:val="00AF5139"/>
    <w:rsid w:val="00B011C0"/>
    <w:rsid w:val="00B06EDA"/>
    <w:rsid w:val="00B1161F"/>
    <w:rsid w:val="00B11661"/>
    <w:rsid w:val="00B32B4D"/>
    <w:rsid w:val="00B4137E"/>
    <w:rsid w:val="00B54DF7"/>
    <w:rsid w:val="00B56223"/>
    <w:rsid w:val="00B56432"/>
    <w:rsid w:val="00B56E79"/>
    <w:rsid w:val="00B57AA7"/>
    <w:rsid w:val="00B637AA"/>
    <w:rsid w:val="00B63BE2"/>
    <w:rsid w:val="00B73E31"/>
    <w:rsid w:val="00B7592C"/>
    <w:rsid w:val="00B809D3"/>
    <w:rsid w:val="00B84B66"/>
    <w:rsid w:val="00B85475"/>
    <w:rsid w:val="00B9090A"/>
    <w:rsid w:val="00B92196"/>
    <w:rsid w:val="00B9228D"/>
    <w:rsid w:val="00B929EC"/>
    <w:rsid w:val="00BB0725"/>
    <w:rsid w:val="00BC0DAA"/>
    <w:rsid w:val="00BC408A"/>
    <w:rsid w:val="00BC5023"/>
    <w:rsid w:val="00BC556C"/>
    <w:rsid w:val="00BD42DA"/>
    <w:rsid w:val="00BD4684"/>
    <w:rsid w:val="00BE08A7"/>
    <w:rsid w:val="00BE42ED"/>
    <w:rsid w:val="00BE4391"/>
    <w:rsid w:val="00BF3E48"/>
    <w:rsid w:val="00BF74EE"/>
    <w:rsid w:val="00C14127"/>
    <w:rsid w:val="00C15F1B"/>
    <w:rsid w:val="00C16288"/>
    <w:rsid w:val="00C17D1D"/>
    <w:rsid w:val="00C45923"/>
    <w:rsid w:val="00C543E7"/>
    <w:rsid w:val="00C70225"/>
    <w:rsid w:val="00C72198"/>
    <w:rsid w:val="00C73C7D"/>
    <w:rsid w:val="00C75005"/>
    <w:rsid w:val="00C970DF"/>
    <w:rsid w:val="00CA11B1"/>
    <w:rsid w:val="00CA7E71"/>
    <w:rsid w:val="00CB2673"/>
    <w:rsid w:val="00CB701D"/>
    <w:rsid w:val="00CC2BA7"/>
    <w:rsid w:val="00CC3F0E"/>
    <w:rsid w:val="00CD08C9"/>
    <w:rsid w:val="00CD1FE8"/>
    <w:rsid w:val="00CD38CD"/>
    <w:rsid w:val="00CD3E0C"/>
    <w:rsid w:val="00CD5565"/>
    <w:rsid w:val="00CD616C"/>
    <w:rsid w:val="00CF68D6"/>
    <w:rsid w:val="00CF7B4A"/>
    <w:rsid w:val="00D009F8"/>
    <w:rsid w:val="00D078DA"/>
    <w:rsid w:val="00D14995"/>
    <w:rsid w:val="00D153DE"/>
    <w:rsid w:val="00D204F2"/>
    <w:rsid w:val="00D2455C"/>
    <w:rsid w:val="00D25023"/>
    <w:rsid w:val="00D27F8C"/>
    <w:rsid w:val="00D33843"/>
    <w:rsid w:val="00D536F9"/>
    <w:rsid w:val="00D53972"/>
    <w:rsid w:val="00D54A6F"/>
    <w:rsid w:val="00D57D57"/>
    <w:rsid w:val="00D62E42"/>
    <w:rsid w:val="00D772FB"/>
    <w:rsid w:val="00DA063C"/>
    <w:rsid w:val="00DA1AA0"/>
    <w:rsid w:val="00DA512B"/>
    <w:rsid w:val="00DC44A8"/>
    <w:rsid w:val="00DD390B"/>
    <w:rsid w:val="00DE2A49"/>
    <w:rsid w:val="00DE4BEE"/>
    <w:rsid w:val="00DE5B3D"/>
    <w:rsid w:val="00DE7112"/>
    <w:rsid w:val="00DF19BE"/>
    <w:rsid w:val="00DF3B44"/>
    <w:rsid w:val="00E109F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2B8"/>
    <w:rsid w:val="00E653DA"/>
    <w:rsid w:val="00E65958"/>
    <w:rsid w:val="00E825EF"/>
    <w:rsid w:val="00E84FE5"/>
    <w:rsid w:val="00E879A5"/>
    <w:rsid w:val="00E879FC"/>
    <w:rsid w:val="00E91BC0"/>
    <w:rsid w:val="00EA1211"/>
    <w:rsid w:val="00EA2574"/>
    <w:rsid w:val="00EA2F1F"/>
    <w:rsid w:val="00EA3F2E"/>
    <w:rsid w:val="00EA4405"/>
    <w:rsid w:val="00EA57EC"/>
    <w:rsid w:val="00EA6208"/>
    <w:rsid w:val="00EB120E"/>
    <w:rsid w:val="00EB34C8"/>
    <w:rsid w:val="00EB46E2"/>
    <w:rsid w:val="00EC0045"/>
    <w:rsid w:val="00EC534D"/>
    <w:rsid w:val="00ED452E"/>
    <w:rsid w:val="00EE3CDA"/>
    <w:rsid w:val="00EE715A"/>
    <w:rsid w:val="00EF37A8"/>
    <w:rsid w:val="00EF531F"/>
    <w:rsid w:val="00F00047"/>
    <w:rsid w:val="00F05FE8"/>
    <w:rsid w:val="00F06D86"/>
    <w:rsid w:val="00F13D87"/>
    <w:rsid w:val="00F149E5"/>
    <w:rsid w:val="00F15E33"/>
    <w:rsid w:val="00F17DA2"/>
    <w:rsid w:val="00F22EC0"/>
    <w:rsid w:val="00F25C47"/>
    <w:rsid w:val="00F27D7B"/>
    <w:rsid w:val="00F306C2"/>
    <w:rsid w:val="00F31D34"/>
    <w:rsid w:val="00F342A1"/>
    <w:rsid w:val="00F36FBA"/>
    <w:rsid w:val="00F37967"/>
    <w:rsid w:val="00F44D36"/>
    <w:rsid w:val="00F46262"/>
    <w:rsid w:val="00F4795D"/>
    <w:rsid w:val="00F50A61"/>
    <w:rsid w:val="00F525CD"/>
    <w:rsid w:val="00F5286C"/>
    <w:rsid w:val="00F52E12"/>
    <w:rsid w:val="00F638CA"/>
    <w:rsid w:val="00F657C5"/>
    <w:rsid w:val="00F86704"/>
    <w:rsid w:val="00F86955"/>
    <w:rsid w:val="00F8752B"/>
    <w:rsid w:val="00F900B4"/>
    <w:rsid w:val="00FA0F2E"/>
    <w:rsid w:val="00FA40BC"/>
    <w:rsid w:val="00FA4DB1"/>
    <w:rsid w:val="00FB3F2A"/>
    <w:rsid w:val="00FB629F"/>
    <w:rsid w:val="00FC3593"/>
    <w:rsid w:val="00FC71F0"/>
    <w:rsid w:val="00FD117D"/>
    <w:rsid w:val="00FD72E3"/>
    <w:rsid w:val="00FE06FC"/>
    <w:rsid w:val="00FF0315"/>
    <w:rsid w:val="00FF1098"/>
    <w:rsid w:val="00FF1A96"/>
    <w:rsid w:val="00FF210A"/>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211"/>
    <w:rPr>
      <w:lang w:val="en-US"/>
    </w:rPr>
  </w:style>
  <w:style w:type="character" w:default="1" w:styleId="DefaultParagraphFont">
    <w:name w:val="Default Paragraph Font"/>
    <w:uiPriority w:val="1"/>
    <w:semiHidden/>
    <w:unhideWhenUsed/>
    <w:rsid w:val="00EA12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1211"/>
  </w:style>
  <w:style w:type="character" w:styleId="LineNumber">
    <w:name w:val="line number"/>
    <w:uiPriority w:val="99"/>
    <w:semiHidden/>
    <w:unhideWhenUsed/>
    <w:rsid w:val="00EA1211"/>
    <w:rPr>
      <w:rFonts w:ascii="Times New Roman" w:hAnsi="Times New Roman"/>
      <w:b w:val="0"/>
      <w:i w:val="0"/>
      <w:sz w:val="22"/>
    </w:rPr>
  </w:style>
  <w:style w:type="paragraph" w:styleId="NoSpacing">
    <w:name w:val="No Spacing"/>
    <w:uiPriority w:val="1"/>
    <w:qFormat/>
    <w:rsid w:val="00EA1211"/>
    <w:pPr>
      <w:spacing w:after="0" w:line="240" w:lineRule="auto"/>
    </w:pPr>
  </w:style>
  <w:style w:type="paragraph" w:customStyle="1" w:styleId="scemptylineheader">
    <w:name w:val="sc_emptyline_header"/>
    <w:qFormat/>
    <w:rsid w:val="00EA121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A121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A121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A121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A12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A1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A1211"/>
    <w:rPr>
      <w:color w:val="808080"/>
    </w:rPr>
  </w:style>
  <w:style w:type="paragraph" w:customStyle="1" w:styleId="scdirectionallanguage">
    <w:name w:val="sc_directional_language"/>
    <w:qFormat/>
    <w:rsid w:val="00EA12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A1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A121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A121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A121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A121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A12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A121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A121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A12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A12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A121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A121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A12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A121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A121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A121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A1211"/>
    <w:rPr>
      <w:rFonts w:ascii="Times New Roman" w:hAnsi="Times New Roman"/>
      <w:color w:val="auto"/>
      <w:sz w:val="22"/>
    </w:rPr>
  </w:style>
  <w:style w:type="paragraph" w:customStyle="1" w:styleId="scclippagebillheader">
    <w:name w:val="sc_clip_page_bill_header"/>
    <w:qFormat/>
    <w:rsid w:val="00EA12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A121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A121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A1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211"/>
    <w:rPr>
      <w:lang w:val="en-US"/>
    </w:rPr>
  </w:style>
  <w:style w:type="paragraph" w:styleId="Footer">
    <w:name w:val="footer"/>
    <w:basedOn w:val="Normal"/>
    <w:link w:val="FooterChar"/>
    <w:uiPriority w:val="99"/>
    <w:unhideWhenUsed/>
    <w:rsid w:val="00EA1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211"/>
    <w:rPr>
      <w:lang w:val="en-US"/>
    </w:rPr>
  </w:style>
  <w:style w:type="paragraph" w:styleId="ListParagraph">
    <w:name w:val="List Paragraph"/>
    <w:basedOn w:val="Normal"/>
    <w:uiPriority w:val="34"/>
    <w:qFormat/>
    <w:rsid w:val="00EA1211"/>
    <w:pPr>
      <w:ind w:left="720"/>
      <w:contextualSpacing/>
    </w:pPr>
  </w:style>
  <w:style w:type="paragraph" w:customStyle="1" w:styleId="scbillfooter">
    <w:name w:val="sc_bill_footer"/>
    <w:qFormat/>
    <w:rsid w:val="00EA121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A1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A121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A121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A1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A1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A1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A1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A1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A121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A1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A121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A12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A1211"/>
    <w:pPr>
      <w:widowControl w:val="0"/>
      <w:suppressAutoHyphens/>
      <w:spacing w:after="0" w:line="360" w:lineRule="auto"/>
    </w:pPr>
    <w:rPr>
      <w:rFonts w:ascii="Times New Roman" w:hAnsi="Times New Roman"/>
      <w:lang w:val="en-US"/>
    </w:rPr>
  </w:style>
  <w:style w:type="paragraph" w:customStyle="1" w:styleId="sctableln">
    <w:name w:val="sc_table_ln"/>
    <w:qFormat/>
    <w:rsid w:val="00EA121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A121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A1211"/>
    <w:rPr>
      <w:strike/>
      <w:dstrike w:val="0"/>
    </w:rPr>
  </w:style>
  <w:style w:type="character" w:customStyle="1" w:styleId="scinsert">
    <w:name w:val="sc_insert"/>
    <w:uiPriority w:val="1"/>
    <w:qFormat/>
    <w:rsid w:val="00EA1211"/>
    <w:rPr>
      <w:caps w:val="0"/>
      <w:smallCaps w:val="0"/>
      <w:strike w:val="0"/>
      <w:dstrike w:val="0"/>
      <w:vanish w:val="0"/>
      <w:u w:val="single"/>
      <w:vertAlign w:val="baseline"/>
    </w:rPr>
  </w:style>
  <w:style w:type="character" w:customStyle="1" w:styleId="scinsertred">
    <w:name w:val="sc_insert_red"/>
    <w:uiPriority w:val="1"/>
    <w:qFormat/>
    <w:rsid w:val="00EA1211"/>
    <w:rPr>
      <w:caps w:val="0"/>
      <w:smallCaps w:val="0"/>
      <w:strike w:val="0"/>
      <w:dstrike w:val="0"/>
      <w:vanish w:val="0"/>
      <w:color w:val="FF0000"/>
      <w:u w:val="single"/>
      <w:vertAlign w:val="baseline"/>
    </w:rPr>
  </w:style>
  <w:style w:type="character" w:customStyle="1" w:styleId="scinsertblue">
    <w:name w:val="sc_insert_blue"/>
    <w:uiPriority w:val="1"/>
    <w:qFormat/>
    <w:rsid w:val="00EA1211"/>
    <w:rPr>
      <w:caps w:val="0"/>
      <w:smallCaps w:val="0"/>
      <w:strike w:val="0"/>
      <w:dstrike w:val="0"/>
      <w:vanish w:val="0"/>
      <w:color w:val="0070C0"/>
      <w:u w:val="single"/>
      <w:vertAlign w:val="baseline"/>
    </w:rPr>
  </w:style>
  <w:style w:type="character" w:customStyle="1" w:styleId="scstrikered">
    <w:name w:val="sc_strike_red"/>
    <w:uiPriority w:val="1"/>
    <w:qFormat/>
    <w:rsid w:val="00EA1211"/>
    <w:rPr>
      <w:strike/>
      <w:dstrike w:val="0"/>
      <w:color w:val="FF0000"/>
    </w:rPr>
  </w:style>
  <w:style w:type="character" w:customStyle="1" w:styleId="scstrikeblue">
    <w:name w:val="sc_strike_blue"/>
    <w:uiPriority w:val="1"/>
    <w:qFormat/>
    <w:rsid w:val="00EA1211"/>
    <w:rPr>
      <w:strike/>
      <w:dstrike w:val="0"/>
      <w:color w:val="0070C0"/>
    </w:rPr>
  </w:style>
  <w:style w:type="character" w:customStyle="1" w:styleId="scinsertbluenounderline">
    <w:name w:val="sc_insert_blue_no_underline"/>
    <w:uiPriority w:val="1"/>
    <w:qFormat/>
    <w:rsid w:val="00EA121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A121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A1211"/>
    <w:rPr>
      <w:strike/>
      <w:dstrike w:val="0"/>
      <w:color w:val="0070C0"/>
      <w:lang w:val="en-US"/>
    </w:rPr>
  </w:style>
  <w:style w:type="character" w:customStyle="1" w:styleId="scstrikerednoncodified">
    <w:name w:val="sc_strike_red_non_codified"/>
    <w:uiPriority w:val="1"/>
    <w:qFormat/>
    <w:rsid w:val="00EA1211"/>
    <w:rPr>
      <w:strike/>
      <w:dstrike w:val="0"/>
      <w:color w:val="FF0000"/>
    </w:rPr>
  </w:style>
  <w:style w:type="paragraph" w:customStyle="1" w:styleId="scbillsiglines">
    <w:name w:val="sc_bill_sig_lines"/>
    <w:qFormat/>
    <w:rsid w:val="00EA121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A1211"/>
    <w:rPr>
      <w:bdr w:val="none" w:sz="0" w:space="0" w:color="auto"/>
      <w:shd w:val="clear" w:color="auto" w:fill="FEC6C6"/>
    </w:rPr>
  </w:style>
  <w:style w:type="character" w:customStyle="1" w:styleId="screstoreblue">
    <w:name w:val="sc_restore_blue"/>
    <w:uiPriority w:val="1"/>
    <w:qFormat/>
    <w:rsid w:val="00EA1211"/>
    <w:rPr>
      <w:color w:val="4472C4" w:themeColor="accent1"/>
      <w:bdr w:val="none" w:sz="0" w:space="0" w:color="auto"/>
      <w:shd w:val="clear" w:color="auto" w:fill="auto"/>
    </w:rPr>
  </w:style>
  <w:style w:type="character" w:customStyle="1" w:styleId="screstorered">
    <w:name w:val="sc_restore_red"/>
    <w:uiPriority w:val="1"/>
    <w:qFormat/>
    <w:rsid w:val="00EA1211"/>
    <w:rPr>
      <w:color w:val="FF0000"/>
      <w:bdr w:val="none" w:sz="0" w:space="0" w:color="auto"/>
      <w:shd w:val="clear" w:color="auto" w:fill="auto"/>
    </w:rPr>
  </w:style>
  <w:style w:type="character" w:customStyle="1" w:styleId="scstrikenewblue">
    <w:name w:val="sc_strike_new_blue"/>
    <w:uiPriority w:val="1"/>
    <w:qFormat/>
    <w:rsid w:val="00EA1211"/>
    <w:rPr>
      <w:strike w:val="0"/>
      <w:dstrike/>
      <w:color w:val="0070C0"/>
      <w:u w:val="none"/>
    </w:rPr>
  </w:style>
  <w:style w:type="character" w:customStyle="1" w:styleId="scstrikenewred">
    <w:name w:val="sc_strike_new_red"/>
    <w:uiPriority w:val="1"/>
    <w:qFormat/>
    <w:rsid w:val="00EA1211"/>
    <w:rPr>
      <w:strike w:val="0"/>
      <w:dstrike/>
      <w:color w:val="FF0000"/>
      <w:u w:val="none"/>
    </w:rPr>
  </w:style>
  <w:style w:type="character" w:customStyle="1" w:styleId="scamendsenate">
    <w:name w:val="sc_amend_senate"/>
    <w:uiPriority w:val="1"/>
    <w:qFormat/>
    <w:rsid w:val="00EA1211"/>
    <w:rPr>
      <w:bdr w:val="none" w:sz="0" w:space="0" w:color="auto"/>
      <w:shd w:val="clear" w:color="auto" w:fill="FFF2CC" w:themeFill="accent4" w:themeFillTint="33"/>
    </w:rPr>
  </w:style>
  <w:style w:type="character" w:customStyle="1" w:styleId="scamendhouse">
    <w:name w:val="sc_amend_house"/>
    <w:uiPriority w:val="1"/>
    <w:qFormat/>
    <w:rsid w:val="00EA121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36&amp;session=126&amp;summary=B" TargetMode="External" Id="Rbcbae64f20444ccc" /><Relationship Type="http://schemas.openxmlformats.org/officeDocument/2006/relationships/hyperlink" Target="https://www.scstatehouse.gov/sess126_2025-2026/prever/736_20251210.docx" TargetMode="External" Id="R4e527471bedc4097" /><Relationship Type="http://schemas.openxmlformats.org/officeDocument/2006/relationships/hyperlink" Target="h:\sj\20260113.docx" TargetMode="External" Id="R9cc5c28cbba141a3" /><Relationship Type="http://schemas.openxmlformats.org/officeDocument/2006/relationships/hyperlink" Target="h:\sj\20260113.docx" TargetMode="External" Id="R42ed9dc20b624d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28A8"/>
    <w:rsid w:val="00025E23"/>
    <w:rsid w:val="000A33B8"/>
    <w:rsid w:val="000C5BC7"/>
    <w:rsid w:val="000F401F"/>
    <w:rsid w:val="00140B15"/>
    <w:rsid w:val="001B20DA"/>
    <w:rsid w:val="001C48FD"/>
    <w:rsid w:val="00252363"/>
    <w:rsid w:val="00261C7D"/>
    <w:rsid w:val="00274EC7"/>
    <w:rsid w:val="002A7C8A"/>
    <w:rsid w:val="002D4365"/>
    <w:rsid w:val="003C38EF"/>
    <w:rsid w:val="003E4FBC"/>
    <w:rsid w:val="003F4940"/>
    <w:rsid w:val="00446DE2"/>
    <w:rsid w:val="004B2775"/>
    <w:rsid w:val="004E2BB5"/>
    <w:rsid w:val="00580C56"/>
    <w:rsid w:val="00695F78"/>
    <w:rsid w:val="006B363F"/>
    <w:rsid w:val="007070D2"/>
    <w:rsid w:val="00730C87"/>
    <w:rsid w:val="00776F2C"/>
    <w:rsid w:val="008F7723"/>
    <w:rsid w:val="009031EF"/>
    <w:rsid w:val="00912A5F"/>
    <w:rsid w:val="00940EED"/>
    <w:rsid w:val="00985255"/>
    <w:rsid w:val="009907FC"/>
    <w:rsid w:val="009929BF"/>
    <w:rsid w:val="009C3651"/>
    <w:rsid w:val="00A51DBA"/>
    <w:rsid w:val="00B20DA6"/>
    <w:rsid w:val="00B457AF"/>
    <w:rsid w:val="00BE42ED"/>
    <w:rsid w:val="00BF56C3"/>
    <w:rsid w:val="00C818FB"/>
    <w:rsid w:val="00CC0451"/>
    <w:rsid w:val="00D6665C"/>
    <w:rsid w:val="00D900BD"/>
    <w:rsid w:val="00E76813"/>
    <w:rsid w:val="00F82BD9"/>
    <w:rsid w:val="00F869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63bf3bde-1184-4b58-930a-d0f1907ff0c9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8134de5c-4800-407d-8810-077452b5d612</T_BILL_REQUEST_REQUEST>
  <T_BILL_R_ORIGINALDRAFT>3fa7da21-32a5-489a-87a0-0dc271467004</T_BILL_R_ORIGINALDRAFT>
  <T_BILL_SPONSOR_SPONSOR>d08711f4-b55c-42ef-887a-c9acc7a62b3e</T_BILL_SPONSOR_SPONSOR>
  <T_BILL_T_BILLNAME>[0736]</T_BILL_T_BILLNAME>
  <T_BILL_T_BILLNUMBER>736</T_BILL_T_BILLNUMBER>
  <T_BILL_T_BILLTITLE>TO AMEND THE SOUTH CAROLINA CODE OF LAWS BY ADDING SECTION 39‑1‑100 SO AS TO PROVIDE THAT CERTAIN ONLINE COMPANIES MUST PROVIDE PARENTS AN OPTION TO OPT OUT OF CERTAIN CONTENT ON THEIR PLATFORMS.</T_BILL_T_BILLTITLE>
  <T_BILL_T_CHAMBER>senate</T_BILL_T_CHAMBER>
  <T_BILL_T_FILENAME> </T_BILL_T_FILENAME>
  <T_BILL_T_LEGTYPE>bill_statewide</T_BILL_T_LEGTYPE>
  <T_BILL_T_RATNUMBERSTRING>SNone</T_BILL_T_RATNUMBERSTRING>
  <T_BILL_T_SECTIONS>[{"SectionUUID":"3355a916-c85f-4e90-a4cc-4ca01d80709d","SectionName":"code_section","SectionNumber":1,"SectionType":"code_section","CodeSections":[{"CodeSectionBookmarkName":"ns_T39C1N100_0dd58154c","IsConstitutionSection":false,"Identity":"39-1-100","IsNew":true,"SubSections":[{"Level":1,"Identity":"T39C1N100SA","SubSectionBookmarkName":"ss_T39C1N100SA_lv1_5630fa78c","IsNewSubSection":false,"SubSectionReplacement":""},{"Level":1,"Identity":"T39C1N100SB","SubSectionBookmarkName":"ss_T39C1N100SB_lv1_7879254a4","IsNewSubSection":false,"SubSectionReplacement":""},{"Level":1,"Identity":"T39C1N100SC","SubSectionBookmarkName":"ss_T39C1N100SC_lv1_4a5c280b2","IsNewSubSection":false,"SubSectionReplacement":""},{"Level":2,"Identity":"T39C1N100S1","SubSectionBookmarkName":"ss_T39C1N100S1_lv2_0c7902df4","IsNewSubSection":false,"SubSectionReplacement":""},{"Level":2,"Identity":"T39C1N100S2","SubSectionBookmarkName":"ss_T39C1N100S2_lv2_749d72db5","IsNewSubSection":false,"SubSectionReplacement":""},{"Level":3,"Identity":"T39C1N100Sa","SubSectionBookmarkName":"ss_T39C1N100Sa_lv3_e4881edd1","IsNewSubSection":false,"SubSectionReplacement":""},{"Level":3,"Identity":"T39C1N100Sb","SubSectionBookmarkName":"ss_T39C1N100Sb_lv3_bbd7c5937","IsNewSubSection":false,"SubSectionReplacement":""},{"Level":3,"Identity":"T39C1N100Sc","SubSectionBookmarkName":"ss_T39C1N100Sc_lv3_be9f1a691","IsNewSubSection":false,"SubSectionReplacement":""},{"Level":3,"Identity":"T39C1N100Sd","SubSectionBookmarkName":"ss_T39C1N100Sd_lv3_7ce85f62c","IsNewSubSection":false,"SubSectionReplacement":""}],"TitleRelatedTo":"","TitleSoAsTo":"provide that social media and online companies must provide parents an option to opt out of certain content on their platforms","Deleted":false,"IsStricken":false}],"TitleText":"","DisableControls":false,"Deleted":false,"RepealItems":[],"SectionBookmarkName":"bs_num_1_177984005"},{"SectionUUID":"8f03ca95-8faa-4d43-a9c2-8afc498075bd","SectionName":"standard_eff_date_section","SectionNumber":2,"SectionType":"drafting_clause","CodeSections":[],"TitleText":"","DisableControls":false,"Deleted":false,"RepealItems":[],"SectionBookmarkName":"bs_num_2_lastsection"}]</T_BILL_T_SECTIONS>
  <T_BILL_T_SUBJECT>Parental Control</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1205</Characters>
  <Application>Microsoft Office Word</Application>
  <DocSecurity>0</DocSecurity>
  <Lines>37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2025-12-08T18:34:00Z</cp:lastPrinted>
  <dcterms:created xsi:type="dcterms:W3CDTF">2025-12-19T19:01:00Z</dcterms:created>
  <dcterms:modified xsi:type="dcterms:W3CDTF">2025-12-19T19:01:00Z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238310bd-76e0-486a-b62b-8f1649465184</vt:lpwstr>
  </property>
</Properties>
</file>