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Kennedy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SR-0424KM26.docx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Vaccine Prohibition for Babies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3b14d477ba0d406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3be80710bda040b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7380803f373430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d096b7b6bef45dc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7788DB55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58533800" w14:textId="77777777">
      <w:pPr>
        <w:pStyle w:val="scemptylineheader"/>
      </w:pPr>
    </w:p>
    <w:p w:rsidRPr="00BB0725" w:rsidR="00A73EFA" w:rsidP="00BB0725" w:rsidRDefault="00A73EFA" w14:paraId="0B98360A" w14:textId="77777777">
      <w:pPr>
        <w:pStyle w:val="scemptylineheader"/>
      </w:pPr>
    </w:p>
    <w:p w:rsidRPr="00DF3B44" w:rsidR="00A73EFA" w:rsidP="00B7592C" w:rsidRDefault="00A73EFA" w14:paraId="695DCF88" w14:textId="77777777">
      <w:pPr>
        <w:pStyle w:val="scemptylineheader"/>
      </w:pPr>
    </w:p>
    <w:p w:rsidRPr="00DF3B44" w:rsidR="00A73EFA" w:rsidP="00B7592C" w:rsidRDefault="00A73EFA" w14:paraId="4EEF938F" w14:textId="77777777">
      <w:pPr>
        <w:pStyle w:val="scemptylineheader"/>
      </w:pPr>
    </w:p>
    <w:p w:rsidRPr="00DF3B44" w:rsidR="00A73EFA" w:rsidP="00B7592C" w:rsidRDefault="00A73EFA" w14:paraId="57FCB827" w14:textId="77777777">
      <w:pPr>
        <w:pStyle w:val="scemptylineheader"/>
      </w:pPr>
    </w:p>
    <w:p w:rsidRPr="00DF3B44" w:rsidR="002C3463" w:rsidP="00037F04" w:rsidRDefault="002C3463" w14:paraId="15319CE4" w14:textId="77777777">
      <w:pPr>
        <w:pStyle w:val="scemptylineheader"/>
      </w:pPr>
    </w:p>
    <w:p w:rsidRPr="00DF3B44" w:rsidR="008E61A1" w:rsidP="00446987" w:rsidRDefault="008E61A1" w14:paraId="2B5C9FCF" w14:textId="77777777">
      <w:pPr>
        <w:pStyle w:val="scemptylineheader"/>
      </w:pPr>
    </w:p>
    <w:p w:rsidRPr="00DF3B44" w:rsidR="002C3463" w:rsidP="00EB120E" w:rsidRDefault="002C3463" w14:paraId="1B6B9EE5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ABB70BD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A3A19" w14:paraId="53E0C951" w14:textId="713766FB">
          <w:pPr>
            <w:pStyle w:val="scbilltitle"/>
          </w:pPr>
          <w:r>
            <w:t>TO AMEND THE SOUTH CAROLINA CODE OF LAWS BY ADDING SECTION 44‑37‑55 SO AS TO PROVIDE THAT NO VACCINE CAN BE MANDATED FOR INFANTS UNDER THE AGE OF TWENTY‑FOUR MONTHS.</w:t>
          </w:r>
        </w:p>
      </w:sdtContent>
    </w:sdt>
    <w:bookmarkStart w:name="at_2c8b4174d" w:displacedByCustomXml="prev" w:id="1"/>
    <w:bookmarkEnd w:id="1"/>
    <w:p w:rsidRPr="00DF3B44" w:rsidR="006C18F0" w:rsidP="006C18F0" w:rsidRDefault="006C18F0" w14:paraId="71980D47" w14:textId="77777777">
      <w:pPr>
        <w:pStyle w:val="scbillwhereasclause"/>
      </w:pPr>
    </w:p>
    <w:p w:rsidRPr="0094541D" w:rsidR="007E06BB" w:rsidP="0094541D" w:rsidRDefault="002C3463" w14:paraId="7142495D" w14:textId="77777777">
      <w:pPr>
        <w:pStyle w:val="scenactingwords"/>
      </w:pPr>
      <w:bookmarkStart w:name="ew_b03268d05" w:id="2"/>
      <w:r w:rsidRPr="0094541D">
        <w:t>B</w:t>
      </w:r>
      <w:bookmarkEnd w:id="2"/>
      <w:r w:rsidRPr="0094541D">
        <w:t>e it enacted by the General Assembly of the State of South Carolina:</w:t>
      </w:r>
    </w:p>
    <w:p w:rsidR="00863B0C" w:rsidRDefault="00863B0C" w14:paraId="17055645" w14:textId="77777777">
      <w:pPr>
        <w:pStyle w:val="scemptyline"/>
      </w:pPr>
    </w:p>
    <w:p w:rsidRPr="00DF3B44" w:rsidR="007E06BB" w:rsidP="00787433" w:rsidRDefault="007E06BB" w14:paraId="42CB54AE" w14:textId="77777777">
      <w:pPr>
        <w:pStyle w:val="scdirectionallanguage"/>
      </w:pPr>
      <w:bookmarkStart w:name="bs_num_1_8507b4c12" w:id="3"/>
      <w:r>
        <w:t>S</w:t>
      </w:r>
      <w:bookmarkEnd w:id="3"/>
      <w:r>
        <w:t>ECTION 1.</w:t>
      </w:r>
      <w:r>
        <w:tab/>
      </w:r>
      <w:bookmarkStart w:name="dl_c9ef22ac1" w:id="4"/>
      <w:r>
        <w:t>C</w:t>
      </w:r>
      <w:bookmarkEnd w:id="4"/>
      <w:r>
        <w:t>hapter 37, Title 44 of the S.C. Code is amended by adding:</w:t>
      </w:r>
    </w:p>
    <w:p w:rsidR="00863B0C" w:rsidRDefault="00863B0C" w14:paraId="0D7C7938" w14:textId="77777777">
      <w:pPr>
        <w:pStyle w:val="scnewcodesection"/>
      </w:pPr>
    </w:p>
    <w:p w:rsidR="00863B0C" w:rsidRDefault="00863B0C" w14:paraId="7B43234B" w14:textId="796EF71C">
      <w:pPr>
        <w:pStyle w:val="scnewcodesection"/>
      </w:pPr>
      <w:r>
        <w:tab/>
      </w:r>
      <w:bookmarkStart w:name="ns_T44C37N55_c5a56a7a0" w:id="5"/>
      <w:r>
        <w:t>S</w:t>
      </w:r>
      <w:bookmarkEnd w:id="5"/>
      <w:r>
        <w:t>ection 44‑37‑55.</w:t>
      </w:r>
      <w:r>
        <w:tab/>
      </w:r>
      <w:r w:rsidRPr="00F52250" w:rsidR="00F52250">
        <w:t>N</w:t>
      </w:r>
      <w:r w:rsidR="00F52250">
        <w:t>o</w:t>
      </w:r>
      <w:r w:rsidRPr="00F52250" w:rsidR="00F52250">
        <w:t xml:space="preserve"> vaccine can be mandated for </w:t>
      </w:r>
      <w:r w:rsidR="00F52250">
        <w:t>infants under the age of</w:t>
      </w:r>
      <w:r w:rsidRPr="00F52250" w:rsidR="00F52250">
        <w:t xml:space="preserve"> </w:t>
      </w:r>
      <w:r w:rsidR="00F52250">
        <w:t>twenty‑four</w:t>
      </w:r>
      <w:r w:rsidRPr="00F52250" w:rsidR="00F52250">
        <w:t xml:space="preserve"> months. </w:t>
      </w:r>
      <w:r w:rsidR="00F52250">
        <w:t>An infant under the age of twenty‑four months may receive a vaccine at the voluntary request of the infant’s parents.</w:t>
      </w:r>
    </w:p>
    <w:p w:rsidR="00863B0C" w:rsidRDefault="00863B0C" w14:paraId="59ADFF29" w14:textId="77777777">
      <w:pPr>
        <w:pStyle w:val="scemptyline"/>
      </w:pPr>
    </w:p>
    <w:p w:rsidRPr="00DF3B44" w:rsidR="007A10F1" w:rsidP="007A10F1" w:rsidRDefault="00E27805" w14:paraId="0322BF1C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670A4845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A7C5" w14:textId="77777777" w:rsidR="003C60AA" w:rsidRDefault="003C60AA" w:rsidP="0010329A">
      <w:pPr>
        <w:spacing w:after="0" w:line="240" w:lineRule="auto"/>
      </w:pPr>
      <w:r>
        <w:separator/>
      </w:r>
    </w:p>
    <w:p w14:paraId="3402FF9E" w14:textId="77777777" w:rsidR="003C60AA" w:rsidRDefault="003C60AA"/>
  </w:endnote>
  <w:endnote w:type="continuationSeparator" w:id="0">
    <w:p w14:paraId="2EE2F047" w14:textId="77777777" w:rsidR="003C60AA" w:rsidRDefault="003C60AA" w:rsidP="0010329A">
      <w:pPr>
        <w:spacing w:after="0" w:line="240" w:lineRule="auto"/>
      </w:pPr>
      <w:r>
        <w:continuationSeparator/>
      </w:r>
    </w:p>
    <w:p w14:paraId="53289282" w14:textId="77777777" w:rsidR="003C60AA" w:rsidRDefault="003C60AA"/>
  </w:endnote>
  <w:endnote w:type="continuationNotice" w:id="1">
    <w:p w14:paraId="6F41BEA6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432E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3A675" w14:textId="74889270" w:rsidR="00685035" w:rsidRPr="007B4AF7" w:rsidRDefault="00D116D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F4CD8">
              <w:t>[0741]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F4CD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FE38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3E1F" w14:textId="77777777" w:rsidR="003C60AA" w:rsidRDefault="003C60AA" w:rsidP="0010329A">
      <w:pPr>
        <w:spacing w:after="0" w:line="240" w:lineRule="auto"/>
      </w:pPr>
      <w:r>
        <w:separator/>
      </w:r>
    </w:p>
    <w:p w14:paraId="78012FCF" w14:textId="77777777" w:rsidR="003C60AA" w:rsidRDefault="003C60AA"/>
  </w:footnote>
  <w:footnote w:type="continuationSeparator" w:id="0">
    <w:p w14:paraId="289665EA" w14:textId="77777777" w:rsidR="003C60AA" w:rsidRDefault="003C60AA" w:rsidP="0010329A">
      <w:pPr>
        <w:spacing w:after="0" w:line="240" w:lineRule="auto"/>
      </w:pPr>
      <w:r>
        <w:continuationSeparator/>
      </w:r>
    </w:p>
    <w:p w14:paraId="2CD08273" w14:textId="77777777" w:rsidR="003C60AA" w:rsidRDefault="003C60AA"/>
  </w:footnote>
  <w:footnote w:type="continuationNotice" w:id="1">
    <w:p w14:paraId="0556E652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B28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B8EE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3005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44B5"/>
    <w:rsid w:val="00017FB0"/>
    <w:rsid w:val="00020B5D"/>
    <w:rsid w:val="00022F0D"/>
    <w:rsid w:val="00026421"/>
    <w:rsid w:val="00030409"/>
    <w:rsid w:val="00037F04"/>
    <w:rsid w:val="000404BF"/>
    <w:rsid w:val="0004077C"/>
    <w:rsid w:val="00044B84"/>
    <w:rsid w:val="000479D0"/>
    <w:rsid w:val="0006464F"/>
    <w:rsid w:val="00066B54"/>
    <w:rsid w:val="00072FCD"/>
    <w:rsid w:val="00074A4F"/>
    <w:rsid w:val="00077B65"/>
    <w:rsid w:val="00095DCB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39B1"/>
    <w:rsid w:val="001164F9"/>
    <w:rsid w:val="0011719C"/>
    <w:rsid w:val="00140049"/>
    <w:rsid w:val="00146013"/>
    <w:rsid w:val="00171601"/>
    <w:rsid w:val="001730EB"/>
    <w:rsid w:val="00173276"/>
    <w:rsid w:val="00176122"/>
    <w:rsid w:val="00180FF2"/>
    <w:rsid w:val="0019025B"/>
    <w:rsid w:val="00192AF7"/>
    <w:rsid w:val="00197366"/>
    <w:rsid w:val="001A136C"/>
    <w:rsid w:val="001B6DA2"/>
    <w:rsid w:val="001C25EC"/>
    <w:rsid w:val="001E10F0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23E2"/>
    <w:rsid w:val="00274EC7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6416"/>
    <w:rsid w:val="003421F1"/>
    <w:rsid w:val="0034279C"/>
    <w:rsid w:val="00354F64"/>
    <w:rsid w:val="003559A1"/>
    <w:rsid w:val="00361563"/>
    <w:rsid w:val="00371D36"/>
    <w:rsid w:val="00373E17"/>
    <w:rsid w:val="003760BF"/>
    <w:rsid w:val="003775E6"/>
    <w:rsid w:val="00381998"/>
    <w:rsid w:val="00392235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00E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3A19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5198"/>
    <w:rsid w:val="005002ED"/>
    <w:rsid w:val="00500DBC"/>
    <w:rsid w:val="005102BE"/>
    <w:rsid w:val="005227B0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0403"/>
    <w:rsid w:val="00592A40"/>
    <w:rsid w:val="005A28BC"/>
    <w:rsid w:val="005A5377"/>
    <w:rsid w:val="005B7817"/>
    <w:rsid w:val="005C06C8"/>
    <w:rsid w:val="005C23D7"/>
    <w:rsid w:val="005C40EB"/>
    <w:rsid w:val="005D02B4"/>
    <w:rsid w:val="005D107B"/>
    <w:rsid w:val="005D3013"/>
    <w:rsid w:val="005E1E50"/>
    <w:rsid w:val="005E2B9C"/>
    <w:rsid w:val="005E3332"/>
    <w:rsid w:val="005F4CD8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447D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4F81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3EC3"/>
    <w:rsid w:val="008625C1"/>
    <w:rsid w:val="00863B0C"/>
    <w:rsid w:val="0087671D"/>
    <w:rsid w:val="00877855"/>
    <w:rsid w:val="008806F9"/>
    <w:rsid w:val="00887957"/>
    <w:rsid w:val="008A57E3"/>
    <w:rsid w:val="008B5BF4"/>
    <w:rsid w:val="008C0CEE"/>
    <w:rsid w:val="008C1B18"/>
    <w:rsid w:val="008D0AC9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1993"/>
    <w:rsid w:val="009D2967"/>
    <w:rsid w:val="009D3C2B"/>
    <w:rsid w:val="009E4191"/>
    <w:rsid w:val="009F2AB1"/>
    <w:rsid w:val="009F4FAF"/>
    <w:rsid w:val="009F60AB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359"/>
    <w:rsid w:val="00AF1688"/>
    <w:rsid w:val="00AF46E6"/>
    <w:rsid w:val="00AF5139"/>
    <w:rsid w:val="00B06EDA"/>
    <w:rsid w:val="00B1161F"/>
    <w:rsid w:val="00B11661"/>
    <w:rsid w:val="00B12BD5"/>
    <w:rsid w:val="00B254DF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5B16"/>
    <w:rsid w:val="00B9090A"/>
    <w:rsid w:val="00B92196"/>
    <w:rsid w:val="00B9228D"/>
    <w:rsid w:val="00B929EC"/>
    <w:rsid w:val="00BB0725"/>
    <w:rsid w:val="00BB75B9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17F63"/>
    <w:rsid w:val="00C45923"/>
    <w:rsid w:val="00C47AB0"/>
    <w:rsid w:val="00C543E7"/>
    <w:rsid w:val="00C70225"/>
    <w:rsid w:val="00C72198"/>
    <w:rsid w:val="00C73C7D"/>
    <w:rsid w:val="00C73EE4"/>
    <w:rsid w:val="00C75005"/>
    <w:rsid w:val="00C970DF"/>
    <w:rsid w:val="00CA2213"/>
    <w:rsid w:val="00CA7E71"/>
    <w:rsid w:val="00CB2673"/>
    <w:rsid w:val="00CB38EF"/>
    <w:rsid w:val="00CB701D"/>
    <w:rsid w:val="00CC3F0E"/>
    <w:rsid w:val="00CD08C9"/>
    <w:rsid w:val="00CD1FE8"/>
    <w:rsid w:val="00CD38CD"/>
    <w:rsid w:val="00CD3E0C"/>
    <w:rsid w:val="00CD5565"/>
    <w:rsid w:val="00CD616C"/>
    <w:rsid w:val="00CE2CE0"/>
    <w:rsid w:val="00CF68D6"/>
    <w:rsid w:val="00CF7B4A"/>
    <w:rsid w:val="00D009F8"/>
    <w:rsid w:val="00D078DA"/>
    <w:rsid w:val="00D116D3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20AD"/>
    <w:rsid w:val="00D92874"/>
    <w:rsid w:val="00DA1AA0"/>
    <w:rsid w:val="00DA512B"/>
    <w:rsid w:val="00DC44A8"/>
    <w:rsid w:val="00DC4DF5"/>
    <w:rsid w:val="00DE4BEE"/>
    <w:rsid w:val="00DE5B3D"/>
    <w:rsid w:val="00DE7112"/>
    <w:rsid w:val="00DF19BE"/>
    <w:rsid w:val="00DF3B44"/>
    <w:rsid w:val="00E03447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5716"/>
    <w:rsid w:val="00EE6041"/>
    <w:rsid w:val="00EF37A8"/>
    <w:rsid w:val="00EF531F"/>
    <w:rsid w:val="00F05FE8"/>
    <w:rsid w:val="00F06D86"/>
    <w:rsid w:val="00F13D87"/>
    <w:rsid w:val="00F149E5"/>
    <w:rsid w:val="00F15E33"/>
    <w:rsid w:val="00F17DA2"/>
    <w:rsid w:val="00F208E1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250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B5F1A"/>
    <w:rsid w:val="00FC3593"/>
    <w:rsid w:val="00FC7431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4599A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CD8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5F4CD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F4CD8"/>
  </w:style>
  <w:style w:type="character" w:styleId="LineNumber">
    <w:name w:val="line number"/>
    <w:uiPriority w:val="99"/>
    <w:semiHidden/>
    <w:unhideWhenUsed/>
    <w:rsid w:val="005F4CD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F4CD8"/>
    <w:pPr>
      <w:spacing w:after="0" w:line="240" w:lineRule="auto"/>
    </w:pPr>
  </w:style>
  <w:style w:type="paragraph" w:customStyle="1" w:styleId="scemptylineheader">
    <w:name w:val="sc_emptyline_header"/>
    <w:qFormat/>
    <w:rsid w:val="005F4CD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F4CD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F4CD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F4CD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F4C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F4C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F4CD8"/>
    <w:rPr>
      <w:color w:val="808080"/>
    </w:rPr>
  </w:style>
  <w:style w:type="paragraph" w:customStyle="1" w:styleId="scdirectionallanguage">
    <w:name w:val="sc_directional_language"/>
    <w:qFormat/>
    <w:rsid w:val="005F4C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F4C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F4CD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F4C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F4CD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F4CD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F4C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F4CD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F4CD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F4C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F4C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F4C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F4C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F4CD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F4CD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F4CD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F4CD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F4CD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F4C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F4CD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F4CD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4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C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4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CD8"/>
    <w:rPr>
      <w:lang w:val="en-US"/>
    </w:rPr>
  </w:style>
  <w:style w:type="paragraph" w:styleId="ListParagraph">
    <w:name w:val="List Paragraph"/>
    <w:basedOn w:val="Normal"/>
    <w:uiPriority w:val="34"/>
    <w:qFormat/>
    <w:rsid w:val="005F4CD8"/>
    <w:pPr>
      <w:ind w:left="720"/>
      <w:contextualSpacing/>
    </w:pPr>
  </w:style>
  <w:style w:type="paragraph" w:customStyle="1" w:styleId="scbillfooter">
    <w:name w:val="sc_bill_footer"/>
    <w:qFormat/>
    <w:rsid w:val="005F4CD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F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F4CD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F4CD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F4C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F4C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F4C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F4C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F4C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F4CD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F4C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F4CD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F4C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F4CD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F4CD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F4CD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F4CD8"/>
    <w:rPr>
      <w:strike/>
      <w:dstrike w:val="0"/>
    </w:rPr>
  </w:style>
  <w:style w:type="character" w:customStyle="1" w:styleId="scinsert">
    <w:name w:val="sc_insert"/>
    <w:uiPriority w:val="1"/>
    <w:qFormat/>
    <w:rsid w:val="005F4CD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F4CD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F4CD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F4CD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F4CD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F4CD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F4CD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F4CD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F4CD8"/>
    <w:rPr>
      <w:strike/>
      <w:dstrike w:val="0"/>
      <w:color w:val="FF0000"/>
    </w:rPr>
  </w:style>
  <w:style w:type="paragraph" w:customStyle="1" w:styleId="scbillsiglines">
    <w:name w:val="sc_bill_sig_lines"/>
    <w:qFormat/>
    <w:rsid w:val="005F4CD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F4CD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F4CD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F4CD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F4CD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F4CD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F4CD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F4CD8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41&amp;session=126&amp;summary=B" TargetMode="External" Id="R07380803f373430d" /><Relationship Type="http://schemas.openxmlformats.org/officeDocument/2006/relationships/hyperlink" Target="https://www.scstatehouse.gov/sess126_2025-2026/prever/741_20251210.docx" TargetMode="External" Id="R1d096b7b6bef45dc" /><Relationship Type="http://schemas.openxmlformats.org/officeDocument/2006/relationships/hyperlink" Target="h:\sj\20260113.docx" TargetMode="External" Id="R3b14d477ba0d406f" /><Relationship Type="http://schemas.openxmlformats.org/officeDocument/2006/relationships/hyperlink" Target="h:\sj\20260113.docx" TargetMode="External" Id="R3be80710bda040b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74EC7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9F60AB"/>
    <w:rsid w:val="00A51DBA"/>
    <w:rsid w:val="00B20DA6"/>
    <w:rsid w:val="00B457AF"/>
    <w:rsid w:val="00BF56C3"/>
    <w:rsid w:val="00C818FB"/>
    <w:rsid w:val="00CC0451"/>
    <w:rsid w:val="00CE2CE0"/>
    <w:rsid w:val="00D6665C"/>
    <w:rsid w:val="00D900BD"/>
    <w:rsid w:val="00E03447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e9fa793f-ffe1-41e7-a676-6edf77de01cb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INTRODATE>2026-01-13</T_BILL_D_INTRODATE>
  <T_BILL_D_PREFILEDATE>2025-12-10</T_BILL_D_PREFILE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098b74f7-9fde-461a-88c6-5a5830b96ec7</T_BILL_REQUEST_REQUEST>
  <T_BILL_R_ORIGINALDRAFT>e6781ad4-a085-4dc2-bb50-ddb97957c869</T_BILL_R_ORIGINALDRAFT>
  <T_BILL_SPONSOR_SPONSOR>d08711f4-b55c-42ef-887a-c9acc7a62b3e</T_BILL_SPONSOR_SPONSOR>
  <T_BILL_T_BILLNAME>[0741]</T_BILL_T_BILLNAME>
  <T_BILL_T_BILLNUMBER>741</T_BILL_T_BILLNUMBER>
  <T_BILL_T_BILLTITLE>TO AMEND THE SOUTH CAROLINA CODE OF LAWS BY ADDING SECTION 44‑37‑55 SO AS TO PROVIDE THAT NO VACCINE CAN BE MANDATED FOR INFANTS UNDER THE AGE OF TWENTY‑FOUR MONTHS.</T_BILL_T_BILLTITLE>
  <T_BILL_T_CHAMBER>senate</T_BILL_T_CHAMBER>
  <T_BILL_T_FILENAME> </T_BILL_T_FILENAME>
  <T_BILL_T_LEGTYPE>bill_statewide</T_BILL_T_LEGTYPE>
  <T_BILL_T_RATNUMBERSTRING>SNone</T_BILL_T_RATNUMBERSTRING>
  <T_BILL_T_SECTIONS>[{"SectionUUID":"8119043d-f652-46c8-a860-bffe077f21aa","SectionName":"code_section","SectionNumber":1,"SectionType":"code_section","CodeSections":[{"CodeSectionBookmarkName":"ns_T44C37N55_c5a56a7a0","IsConstitutionSection":false,"Identity":"44-37-55","IsNew":true,"SubSections":[],"TitleRelatedTo":"","TitleSoAsTo":"provide that no vaccine can be mandated for infants under the age of twenty-four months","Deleted":false,"IsStricken":false}],"TitleText":"","DisableControls":false,"Deleted":false,"RepealItems":[],"SectionBookmarkName":"bs_num_1_8507b4c12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Vaccine Prohibition for Babies</T_BILL_T_SUBJECT>
  <T_BILL_UR_DRAFTER>kenmoffitt@scsenate.gov</T_BILL_UR_DRAFTER>
  <T_BILL_UR_DRAFTINGASSISTANT>annabishop@scsenate.gov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508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2025-12-19T19:05:00Z</dcterms:created>
  <dcterms:modified xsi:type="dcterms:W3CDTF">2025-12-19T19:05:00Z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