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Zell, Walker and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SR-0090CEM26.docx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Military Retirement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0c2d9306504b4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bb0513b9ce24a4a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04817916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60EE495" w14:textId="77777777">
      <w:pPr>
        <w:pStyle w:val="scemptylineheader"/>
      </w:pPr>
    </w:p>
    <w:p w:rsidRPr="00BB0725" w:rsidR="00A73EFA" w:rsidP="00BB0725" w:rsidRDefault="00A73EFA" w14:paraId="34640CAF" w14:textId="77777777">
      <w:pPr>
        <w:pStyle w:val="scemptylineheader"/>
      </w:pPr>
    </w:p>
    <w:p w:rsidRPr="00DF3B44" w:rsidR="00A73EFA" w:rsidP="00B7592C" w:rsidRDefault="00A73EFA" w14:paraId="7D47666B" w14:textId="77777777">
      <w:pPr>
        <w:pStyle w:val="scemptylineheader"/>
      </w:pPr>
    </w:p>
    <w:p w:rsidRPr="00DF3B44" w:rsidR="00A73EFA" w:rsidP="00B7592C" w:rsidRDefault="00A73EFA" w14:paraId="373116B3" w14:textId="77777777">
      <w:pPr>
        <w:pStyle w:val="scemptylineheader"/>
      </w:pPr>
    </w:p>
    <w:p w:rsidRPr="00DF3B44" w:rsidR="00A73EFA" w:rsidP="00B7592C" w:rsidRDefault="00A73EFA" w14:paraId="7140A65E" w14:textId="77777777">
      <w:pPr>
        <w:pStyle w:val="scemptylineheader"/>
      </w:pPr>
    </w:p>
    <w:p w:rsidRPr="00DF3B44" w:rsidR="002C3463" w:rsidP="00037F04" w:rsidRDefault="002C3463" w14:paraId="583B6014" w14:textId="77777777">
      <w:pPr>
        <w:pStyle w:val="scemptylineheader"/>
      </w:pPr>
    </w:p>
    <w:p w:rsidRPr="00DF3B44" w:rsidR="008E61A1" w:rsidP="00446987" w:rsidRDefault="008E61A1" w14:paraId="78E1C9E3" w14:textId="77777777">
      <w:pPr>
        <w:pStyle w:val="scemptylineheader"/>
      </w:pPr>
    </w:p>
    <w:p w:rsidRPr="00DF3B44" w:rsidR="002C3463" w:rsidP="00EB120E" w:rsidRDefault="002C3463" w14:paraId="090AF58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47979B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2756D" w14:paraId="433FDE4A" w14:textId="762ECAB4">
          <w:pPr>
            <w:pStyle w:val="scbilltitle"/>
          </w:pPr>
          <w:r>
            <w:t>TO AMEND THE SOUTH CAROLINA CODE OF LAWS BY AMENDING SECTION 12‑6‑1171, RELATING TO THE MILITARY RETIREMENT INCOME DEDUCTION, SO AS TO DEFINE A QUALIFIED MILITARY RETIRMENT PLAN TO INCLUDE PLANS FROM AN IDUVIDUAL</w:t>
          </w:r>
          <w:r w:rsidR="003E762D">
            <w:t>’</w:t>
          </w:r>
          <w:r>
            <w:t>S SERVICE IN THE ARMED SERVICESS, USPHS, OR NOAA.</w:t>
          </w:r>
        </w:p>
      </w:sdtContent>
    </w:sdt>
    <w:bookmarkStart w:name="at_efd796d5b" w:displacedByCustomXml="prev" w:id="1"/>
    <w:bookmarkEnd w:id="1"/>
    <w:p w:rsidRPr="00DF3B44" w:rsidR="006C18F0" w:rsidP="006C18F0" w:rsidRDefault="006C18F0" w14:paraId="043F912E" w14:textId="77777777">
      <w:pPr>
        <w:pStyle w:val="scbillwhereasclause"/>
      </w:pPr>
    </w:p>
    <w:p w:rsidRPr="0094541D" w:rsidR="007E06BB" w:rsidP="0094541D" w:rsidRDefault="002C3463" w14:paraId="15B15274" w14:textId="77777777">
      <w:pPr>
        <w:pStyle w:val="scenactingwords"/>
      </w:pPr>
      <w:bookmarkStart w:name="ew_c374fc187" w:id="2"/>
      <w:r w:rsidRPr="0094541D">
        <w:t>B</w:t>
      </w:r>
      <w:bookmarkEnd w:id="2"/>
      <w:r w:rsidRPr="0094541D">
        <w:t>e it enacted by the General Assembly of the State of South Carolina:</w:t>
      </w:r>
    </w:p>
    <w:p w:rsidR="00F73E9C" w:rsidP="00F73E9C" w:rsidRDefault="00F73E9C" w14:paraId="3E01A4C3" w14:textId="77777777">
      <w:pPr>
        <w:pStyle w:val="scemptyline"/>
      </w:pPr>
    </w:p>
    <w:p w:rsidR="00F73E9C" w:rsidP="00F73E9C" w:rsidRDefault="00F73E9C" w14:paraId="761AD9AD" w14:textId="77777777">
      <w:pPr>
        <w:pStyle w:val="scdirectionallanguage"/>
      </w:pPr>
      <w:bookmarkStart w:name="bs_num_1_60aed1f88" w:id="3"/>
      <w:r>
        <w:t>S</w:t>
      </w:r>
      <w:bookmarkEnd w:id="3"/>
      <w:r>
        <w:t>ECTION 1.</w:t>
      </w:r>
      <w:r>
        <w:tab/>
      </w:r>
      <w:bookmarkStart w:name="dl_e16473b87" w:id="4"/>
      <w:r>
        <w:t>S</w:t>
      </w:r>
      <w:bookmarkEnd w:id="4"/>
      <w:r>
        <w:t>ection 12‑6‑1171(B) of the S.C. Code is amended to read:</w:t>
      </w:r>
    </w:p>
    <w:p w:rsidR="00F638E6" w:rsidRDefault="00F638E6" w14:paraId="094EB2AC" w14:textId="77777777">
      <w:pPr>
        <w:pStyle w:val="sccodifiedsection"/>
      </w:pPr>
    </w:p>
    <w:p w:rsidR="00F638E6" w:rsidRDefault="00F638E6" w14:paraId="054799AA" w14:textId="593173A5">
      <w:pPr>
        <w:pStyle w:val="sccodifiedsection"/>
        <w:rPr>
          <w:rStyle w:val="scinsert"/>
        </w:rPr>
      </w:pPr>
      <w:bookmarkStart w:name="cs_T12C6N1171_4e03a22ac" w:id="5"/>
      <w:r>
        <w:tab/>
      </w:r>
      <w:bookmarkStart w:name="ss_T12C6N1171SB_lv1_0a064028c" w:id="6"/>
      <w:bookmarkEnd w:id="5"/>
      <w:r>
        <w:t>(</w:t>
      </w:r>
      <w:bookmarkEnd w:id="6"/>
      <w:r>
        <w:t>B)</w:t>
      </w:r>
      <w:bookmarkStart w:name="ss_T12C6N1171S1_lv2_ec58b6cd3" w:id="7"/>
      <w:r w:rsidR="001E5183">
        <w:rPr>
          <w:rStyle w:val="scinsert"/>
        </w:rPr>
        <w:t>(</w:t>
      </w:r>
      <w:bookmarkEnd w:id="7"/>
      <w:r w:rsidR="001E5183">
        <w:rPr>
          <w:rStyle w:val="scinsert"/>
        </w:rPr>
        <w:t>1)</w:t>
      </w:r>
      <w:r>
        <w:t xml:space="preserve"> The term “retirement income”, as used in this section, means the total of all otherwise taxable income not subject to a penalty for premature distribution received by the taxpayer or the taxpayer's surviving spouse in a taxable year from a qualified military retirement plan. For purposes of a surviving spouse, “retirement income” also includes a retirement benefit plan and dependent indemnity compensation related to the deceased spouse's military service.</w:t>
      </w:r>
    </w:p>
    <w:p w:rsidR="001E5183" w:rsidRDefault="001E5183" w14:paraId="023ABCEA" w14:textId="2D021434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2C6N1171S2_lv2_62658c987" w:id="8"/>
      <w:r>
        <w:rPr>
          <w:rStyle w:val="scinsert"/>
        </w:rPr>
        <w:t>(</w:t>
      </w:r>
      <w:bookmarkEnd w:id="8"/>
      <w:r>
        <w:rPr>
          <w:rStyle w:val="scinsert"/>
        </w:rPr>
        <w:t>2) The term “qualified military retirement plan” means retirement income from all uniformed services defined under Title 38 of the United State Code and includes</w:t>
      </w:r>
      <w:r w:rsidR="00284FF0">
        <w:rPr>
          <w:rStyle w:val="scinsert"/>
        </w:rPr>
        <w:t>,</w:t>
      </w:r>
      <w:r>
        <w:rPr>
          <w:rStyle w:val="scinsert"/>
        </w:rPr>
        <w:t xml:space="preserve"> </w:t>
      </w:r>
      <w:r w:rsidR="00284FF0">
        <w:rPr>
          <w:rStyle w:val="scinsert"/>
        </w:rPr>
        <w:t>but</w:t>
      </w:r>
      <w:r>
        <w:rPr>
          <w:rStyle w:val="scinsert"/>
        </w:rPr>
        <w:t xml:space="preserve"> is not limited to</w:t>
      </w:r>
      <w:r w:rsidR="00284FF0">
        <w:rPr>
          <w:rStyle w:val="scinsert"/>
        </w:rPr>
        <w:t>,</w:t>
      </w:r>
      <w:r>
        <w:rPr>
          <w:rStyle w:val="scinsert"/>
        </w:rPr>
        <w:t xml:space="preserve"> individuals who served in the Armed Forces, the United States Public Health Service Commissioned Corps, and the National Oceanic and Atmospheric Administration Commissioned Corps.</w:t>
      </w:r>
    </w:p>
    <w:p w:rsidRPr="00DF3B44" w:rsidR="007E06BB" w:rsidP="00787433" w:rsidRDefault="007E06BB" w14:paraId="491913B8" w14:textId="77777777">
      <w:pPr>
        <w:pStyle w:val="scemptyline"/>
      </w:pPr>
    </w:p>
    <w:p w:rsidRPr="00DF3B44" w:rsidR="007A10F1" w:rsidP="007A10F1" w:rsidRDefault="00E27805" w14:paraId="62164D76" w14:textId="77777777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="0034077D" w:rsidRDefault="0034077D" w14:paraId="0CA69CFC" w14:textId="77777777">
      <w:pPr>
        <w:pStyle w:val="scemptyline"/>
      </w:pPr>
    </w:p>
    <w:p w:rsidRPr="00DF3B44" w:rsidR="005516F6" w:rsidP="009E4191" w:rsidRDefault="007A10F1" w14:paraId="6EE11F59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611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0BC2" w14:textId="77777777" w:rsidR="003C60AA" w:rsidRDefault="003C60AA" w:rsidP="0010329A">
      <w:pPr>
        <w:spacing w:after="0" w:line="240" w:lineRule="auto"/>
      </w:pPr>
      <w:r>
        <w:separator/>
      </w:r>
    </w:p>
    <w:p w14:paraId="43ABD9DB" w14:textId="77777777" w:rsidR="003C60AA" w:rsidRDefault="003C60AA"/>
  </w:endnote>
  <w:endnote w:type="continuationSeparator" w:id="0">
    <w:p w14:paraId="2CE3BBF3" w14:textId="77777777" w:rsidR="003C60AA" w:rsidRDefault="003C60AA" w:rsidP="0010329A">
      <w:pPr>
        <w:spacing w:after="0" w:line="240" w:lineRule="auto"/>
      </w:pPr>
      <w:r>
        <w:continuationSeparator/>
      </w:r>
    </w:p>
    <w:p w14:paraId="37AE1CF0" w14:textId="77777777" w:rsidR="003C60AA" w:rsidRDefault="003C60AA"/>
  </w:endnote>
  <w:endnote w:type="continuationNotice" w:id="1">
    <w:p w14:paraId="614F65CA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660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92288" w14:textId="77777777" w:rsidR="00685035" w:rsidRPr="007B4AF7" w:rsidRDefault="0008641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503F">
              <w:rPr>
                <w:noProof/>
              </w:rPr>
              <w:t>SR-0090CEM26.docx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53F4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8168" w14:textId="77777777" w:rsidR="003C60AA" w:rsidRDefault="003C60AA" w:rsidP="0010329A">
      <w:pPr>
        <w:spacing w:after="0" w:line="240" w:lineRule="auto"/>
      </w:pPr>
      <w:r>
        <w:separator/>
      </w:r>
    </w:p>
    <w:p w14:paraId="554F4B58" w14:textId="77777777" w:rsidR="003C60AA" w:rsidRDefault="003C60AA"/>
  </w:footnote>
  <w:footnote w:type="continuationSeparator" w:id="0">
    <w:p w14:paraId="4F9D1092" w14:textId="77777777" w:rsidR="003C60AA" w:rsidRDefault="003C60AA" w:rsidP="0010329A">
      <w:pPr>
        <w:spacing w:after="0" w:line="240" w:lineRule="auto"/>
      </w:pPr>
      <w:r>
        <w:continuationSeparator/>
      </w:r>
    </w:p>
    <w:p w14:paraId="57919F42" w14:textId="77777777" w:rsidR="003C60AA" w:rsidRDefault="003C60AA"/>
  </w:footnote>
  <w:footnote w:type="continuationNotice" w:id="1">
    <w:p w14:paraId="385236C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16F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3875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BB80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2FF"/>
    <w:rsid w:val="00026421"/>
    <w:rsid w:val="00030409"/>
    <w:rsid w:val="00037F04"/>
    <w:rsid w:val="000404BF"/>
    <w:rsid w:val="00044B84"/>
    <w:rsid w:val="000479D0"/>
    <w:rsid w:val="0006464F"/>
    <w:rsid w:val="000651B2"/>
    <w:rsid w:val="00066B54"/>
    <w:rsid w:val="00072254"/>
    <w:rsid w:val="00072FCD"/>
    <w:rsid w:val="00074A4F"/>
    <w:rsid w:val="00077B65"/>
    <w:rsid w:val="000973F0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C26"/>
    <w:rsid w:val="000E578A"/>
    <w:rsid w:val="000F2250"/>
    <w:rsid w:val="0010329A"/>
    <w:rsid w:val="00105756"/>
    <w:rsid w:val="001164F9"/>
    <w:rsid w:val="0011719C"/>
    <w:rsid w:val="001323C3"/>
    <w:rsid w:val="00136C33"/>
    <w:rsid w:val="00140049"/>
    <w:rsid w:val="00150517"/>
    <w:rsid w:val="00171601"/>
    <w:rsid w:val="001730EB"/>
    <w:rsid w:val="00173276"/>
    <w:rsid w:val="00176122"/>
    <w:rsid w:val="00183C1E"/>
    <w:rsid w:val="0019025B"/>
    <w:rsid w:val="00192AF7"/>
    <w:rsid w:val="00197366"/>
    <w:rsid w:val="001A0148"/>
    <w:rsid w:val="001A136C"/>
    <w:rsid w:val="001B3907"/>
    <w:rsid w:val="001B6655"/>
    <w:rsid w:val="001B6DA2"/>
    <w:rsid w:val="001C25EC"/>
    <w:rsid w:val="001C52F5"/>
    <w:rsid w:val="001E5183"/>
    <w:rsid w:val="001E5236"/>
    <w:rsid w:val="001F2A41"/>
    <w:rsid w:val="001F313F"/>
    <w:rsid w:val="001F331D"/>
    <w:rsid w:val="001F394C"/>
    <w:rsid w:val="002038AA"/>
    <w:rsid w:val="00210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4FF0"/>
    <w:rsid w:val="00286043"/>
    <w:rsid w:val="002A044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176B"/>
    <w:rsid w:val="0034077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785"/>
    <w:rsid w:val="003A5F1C"/>
    <w:rsid w:val="003B2C08"/>
    <w:rsid w:val="003C3E2E"/>
    <w:rsid w:val="003C60AA"/>
    <w:rsid w:val="003D4A3C"/>
    <w:rsid w:val="003D4F6B"/>
    <w:rsid w:val="003D55B2"/>
    <w:rsid w:val="003E0033"/>
    <w:rsid w:val="003E5452"/>
    <w:rsid w:val="003E7165"/>
    <w:rsid w:val="003E762D"/>
    <w:rsid w:val="003E7FF6"/>
    <w:rsid w:val="004046B5"/>
    <w:rsid w:val="00406F27"/>
    <w:rsid w:val="004141B8"/>
    <w:rsid w:val="004163D6"/>
    <w:rsid w:val="00417547"/>
    <w:rsid w:val="004203B9"/>
    <w:rsid w:val="00432135"/>
    <w:rsid w:val="00441AB6"/>
    <w:rsid w:val="00446987"/>
    <w:rsid w:val="00446D28"/>
    <w:rsid w:val="00456039"/>
    <w:rsid w:val="00461180"/>
    <w:rsid w:val="0046632D"/>
    <w:rsid w:val="00466CD0"/>
    <w:rsid w:val="00473583"/>
    <w:rsid w:val="00477F32"/>
    <w:rsid w:val="00481850"/>
    <w:rsid w:val="004851A0"/>
    <w:rsid w:val="0048612B"/>
    <w:rsid w:val="0048627F"/>
    <w:rsid w:val="004932AB"/>
    <w:rsid w:val="00494BEF"/>
    <w:rsid w:val="004A1706"/>
    <w:rsid w:val="004A5512"/>
    <w:rsid w:val="004A6BE5"/>
    <w:rsid w:val="004A71B8"/>
    <w:rsid w:val="004B0C18"/>
    <w:rsid w:val="004C1A04"/>
    <w:rsid w:val="004C20BC"/>
    <w:rsid w:val="004C49C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161B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3CD8"/>
    <w:rsid w:val="005E1E50"/>
    <w:rsid w:val="005E2B9C"/>
    <w:rsid w:val="005E3332"/>
    <w:rsid w:val="005F76B0"/>
    <w:rsid w:val="00604429"/>
    <w:rsid w:val="00606275"/>
    <w:rsid w:val="006067B0"/>
    <w:rsid w:val="00606A8B"/>
    <w:rsid w:val="00611EBA"/>
    <w:rsid w:val="00613FBF"/>
    <w:rsid w:val="006213A8"/>
    <w:rsid w:val="00623BEA"/>
    <w:rsid w:val="006347E9"/>
    <w:rsid w:val="00640C87"/>
    <w:rsid w:val="006454BB"/>
    <w:rsid w:val="006459BB"/>
    <w:rsid w:val="00657CF4"/>
    <w:rsid w:val="00661463"/>
    <w:rsid w:val="00663B8D"/>
    <w:rsid w:val="00663E00"/>
    <w:rsid w:val="00664F48"/>
    <w:rsid w:val="00664FAD"/>
    <w:rsid w:val="0067345B"/>
    <w:rsid w:val="006805F3"/>
    <w:rsid w:val="00683986"/>
    <w:rsid w:val="00685035"/>
    <w:rsid w:val="00685770"/>
    <w:rsid w:val="00690DBA"/>
    <w:rsid w:val="006964F9"/>
    <w:rsid w:val="006A337E"/>
    <w:rsid w:val="006A395F"/>
    <w:rsid w:val="006A65E2"/>
    <w:rsid w:val="006B37BD"/>
    <w:rsid w:val="006C0740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503F"/>
    <w:rsid w:val="00722155"/>
    <w:rsid w:val="00730C87"/>
    <w:rsid w:val="00737F19"/>
    <w:rsid w:val="007741F6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2DB4"/>
    <w:rsid w:val="00831048"/>
    <w:rsid w:val="00834272"/>
    <w:rsid w:val="008625C1"/>
    <w:rsid w:val="0087671D"/>
    <w:rsid w:val="008806F9"/>
    <w:rsid w:val="00887957"/>
    <w:rsid w:val="00887BA1"/>
    <w:rsid w:val="00890FF5"/>
    <w:rsid w:val="008A57E3"/>
    <w:rsid w:val="008B136D"/>
    <w:rsid w:val="008B5BF4"/>
    <w:rsid w:val="008C0CEE"/>
    <w:rsid w:val="008C1B18"/>
    <w:rsid w:val="008D46EC"/>
    <w:rsid w:val="008E0E25"/>
    <w:rsid w:val="008E61A1"/>
    <w:rsid w:val="008F4334"/>
    <w:rsid w:val="009031EF"/>
    <w:rsid w:val="0091761A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648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369"/>
    <w:rsid w:val="00A04529"/>
    <w:rsid w:val="00A0584B"/>
    <w:rsid w:val="00A17135"/>
    <w:rsid w:val="00A21A6F"/>
    <w:rsid w:val="00A230B0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510A"/>
    <w:rsid w:val="00A73EFA"/>
    <w:rsid w:val="00A77A3B"/>
    <w:rsid w:val="00A874F8"/>
    <w:rsid w:val="00A92F6F"/>
    <w:rsid w:val="00A97523"/>
    <w:rsid w:val="00AA7824"/>
    <w:rsid w:val="00AB0FA3"/>
    <w:rsid w:val="00AB73BF"/>
    <w:rsid w:val="00AC335C"/>
    <w:rsid w:val="00AC463E"/>
    <w:rsid w:val="00AD02D2"/>
    <w:rsid w:val="00AD1469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4594"/>
    <w:rsid w:val="00B26EDE"/>
    <w:rsid w:val="00B2756D"/>
    <w:rsid w:val="00B32B4D"/>
    <w:rsid w:val="00B4137E"/>
    <w:rsid w:val="00B54DF7"/>
    <w:rsid w:val="00B56223"/>
    <w:rsid w:val="00B56E79"/>
    <w:rsid w:val="00B57AA7"/>
    <w:rsid w:val="00B62F86"/>
    <w:rsid w:val="00B636B2"/>
    <w:rsid w:val="00B637AA"/>
    <w:rsid w:val="00B63BE2"/>
    <w:rsid w:val="00B661AC"/>
    <w:rsid w:val="00B7592C"/>
    <w:rsid w:val="00B77F05"/>
    <w:rsid w:val="00B809D3"/>
    <w:rsid w:val="00B81AD5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46A"/>
    <w:rsid w:val="00BE08A7"/>
    <w:rsid w:val="00BE4391"/>
    <w:rsid w:val="00BF3E48"/>
    <w:rsid w:val="00BF5188"/>
    <w:rsid w:val="00C15F1B"/>
    <w:rsid w:val="00C16288"/>
    <w:rsid w:val="00C17D1D"/>
    <w:rsid w:val="00C26944"/>
    <w:rsid w:val="00C43968"/>
    <w:rsid w:val="00C45923"/>
    <w:rsid w:val="00C543E7"/>
    <w:rsid w:val="00C70225"/>
    <w:rsid w:val="00C72198"/>
    <w:rsid w:val="00C73C7D"/>
    <w:rsid w:val="00C75005"/>
    <w:rsid w:val="00C970DF"/>
    <w:rsid w:val="00CA491C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390"/>
    <w:rsid w:val="00D078DA"/>
    <w:rsid w:val="00D14995"/>
    <w:rsid w:val="00D204F2"/>
    <w:rsid w:val="00D23D9F"/>
    <w:rsid w:val="00D2455C"/>
    <w:rsid w:val="00D24CC7"/>
    <w:rsid w:val="00D25023"/>
    <w:rsid w:val="00D2505E"/>
    <w:rsid w:val="00D27F8C"/>
    <w:rsid w:val="00D33843"/>
    <w:rsid w:val="00D436AA"/>
    <w:rsid w:val="00D54A6F"/>
    <w:rsid w:val="00D570BF"/>
    <w:rsid w:val="00D57D57"/>
    <w:rsid w:val="00D62E42"/>
    <w:rsid w:val="00D71B0F"/>
    <w:rsid w:val="00D772FB"/>
    <w:rsid w:val="00DA1AA0"/>
    <w:rsid w:val="00DA512B"/>
    <w:rsid w:val="00DC44A8"/>
    <w:rsid w:val="00DD2BDA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D94"/>
    <w:rsid w:val="00E84FE5"/>
    <w:rsid w:val="00E879A5"/>
    <w:rsid w:val="00E879FC"/>
    <w:rsid w:val="00EA20BF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59AC"/>
    <w:rsid w:val="00ED452E"/>
    <w:rsid w:val="00ED5E24"/>
    <w:rsid w:val="00EE3CDA"/>
    <w:rsid w:val="00EF37A8"/>
    <w:rsid w:val="00EF531F"/>
    <w:rsid w:val="00F01B7D"/>
    <w:rsid w:val="00F05FE8"/>
    <w:rsid w:val="00F06D86"/>
    <w:rsid w:val="00F13D87"/>
    <w:rsid w:val="00F149E5"/>
    <w:rsid w:val="00F15E33"/>
    <w:rsid w:val="00F17BB8"/>
    <w:rsid w:val="00F17DA2"/>
    <w:rsid w:val="00F22EC0"/>
    <w:rsid w:val="00F25C47"/>
    <w:rsid w:val="00F27D7B"/>
    <w:rsid w:val="00F31D34"/>
    <w:rsid w:val="00F338F1"/>
    <w:rsid w:val="00F342A1"/>
    <w:rsid w:val="00F35C62"/>
    <w:rsid w:val="00F36FBA"/>
    <w:rsid w:val="00F44D36"/>
    <w:rsid w:val="00F46262"/>
    <w:rsid w:val="00F4795D"/>
    <w:rsid w:val="00F501E7"/>
    <w:rsid w:val="00F50A61"/>
    <w:rsid w:val="00F51BB3"/>
    <w:rsid w:val="00F525CD"/>
    <w:rsid w:val="00F5286C"/>
    <w:rsid w:val="00F52E12"/>
    <w:rsid w:val="00F638CA"/>
    <w:rsid w:val="00F638E6"/>
    <w:rsid w:val="00F657C5"/>
    <w:rsid w:val="00F73E9C"/>
    <w:rsid w:val="00F81391"/>
    <w:rsid w:val="00F849DA"/>
    <w:rsid w:val="00F900B4"/>
    <w:rsid w:val="00FA0F2E"/>
    <w:rsid w:val="00FA2596"/>
    <w:rsid w:val="00FA3146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FE27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C52F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C52F5"/>
    <w:pPr>
      <w:spacing w:after="0" w:line="240" w:lineRule="auto"/>
    </w:pPr>
  </w:style>
  <w:style w:type="paragraph" w:customStyle="1" w:styleId="scemptylineheader">
    <w:name w:val="sc_emptyline_header"/>
    <w:qFormat/>
    <w:rsid w:val="001C52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C52F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C52F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C52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C52F5"/>
    <w:rPr>
      <w:color w:val="808080"/>
    </w:rPr>
  </w:style>
  <w:style w:type="paragraph" w:customStyle="1" w:styleId="scdirectionallanguage">
    <w:name w:val="sc_directional_language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2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2F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C52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C52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C52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C52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C52F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C52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C52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C52F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C52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C52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C52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F5"/>
    <w:rPr>
      <w:lang w:val="en-US"/>
    </w:rPr>
  </w:style>
  <w:style w:type="paragraph" w:styleId="ListParagraph">
    <w:name w:val="List Paragraph"/>
    <w:basedOn w:val="Normal"/>
    <w:uiPriority w:val="34"/>
    <w:qFormat/>
    <w:rsid w:val="001C52F5"/>
    <w:pPr>
      <w:ind w:left="720"/>
      <w:contextualSpacing/>
    </w:pPr>
  </w:style>
  <w:style w:type="paragraph" w:customStyle="1" w:styleId="scbillfooter">
    <w:name w:val="sc_bill_footer"/>
    <w:qFormat/>
    <w:rsid w:val="001C52F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C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C52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2F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C52F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C52F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C52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C52F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C52F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C52F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C52F5"/>
    <w:rPr>
      <w:strike/>
      <w:dstrike w:val="0"/>
    </w:rPr>
  </w:style>
  <w:style w:type="character" w:customStyle="1" w:styleId="scinsert">
    <w:name w:val="sc_insert"/>
    <w:uiPriority w:val="1"/>
    <w:qFormat/>
    <w:rsid w:val="001C52F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C52F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C52F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C52F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C52F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C52F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C52F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C52F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C52F5"/>
    <w:rPr>
      <w:strike/>
      <w:dstrike w:val="0"/>
      <w:color w:val="FF0000"/>
    </w:rPr>
  </w:style>
  <w:style w:type="paragraph" w:customStyle="1" w:styleId="scbillsiglines">
    <w:name w:val="sc_bill_sig_lines"/>
    <w:qFormat/>
    <w:rsid w:val="001C52F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C52F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C52F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C52F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C52F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C52F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C52F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C52F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0E3C2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71&amp;session=126&amp;summary=B" TargetMode="External" Id="Rd60c2d9306504b41" /><Relationship Type="http://schemas.openxmlformats.org/officeDocument/2006/relationships/hyperlink" Target="https://www.scstatehouse.gov/sess126_2025-2026/prever/771_20260113.docx" TargetMode="External" Id="Rcbb0513b9ce24a4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163D6"/>
    <w:rsid w:val="00456039"/>
    <w:rsid w:val="0046632D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ED5E24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cc2fed7f-fb53-4bba-9ff3-ce1576e6dda2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3559e0c4-d61c-46ac-8c24-4920a3f30fe6</T_BILL_REQUEST_REQUEST>
  <T_BILL_R_ORIGINALDRAFT>adafa2be-5b9d-405d-9f4e-957114dbb156</T_BILL_R_ORIGINALDRAFT>
  <T_BILL_SPONSOR_SPONSOR>32b9fa67-0b31-4b5b-8134-31d61dde9c22</T_BILL_SPONSOR_SPONSOR>
  <T_BILL_T_BILLNAME>[0771]</T_BILL_T_BILLNAME>
  <T_BILL_T_BILLNUMBER>771</T_BILL_T_BILLNUMBER>
  <T_BILL_T_BILLTITLE>TO AMEND THE SOUTH CAROLINA CODE OF LAWS BY AMENDING SECTION 12‑6‑1171, RELATING TO THE MILITARY RETIREMENT INCOME DEDUCTION, SO AS TO DEFINE A QUALIFIED MILITARY RETIRMENT PLAN TO INCLUDE PLANS FROM AN IDUVIDUAL’S SERVICE IN THE ARMED SERVICESS, USPHS, OR NOAA.</T_BILL_T_BILLTITLE>
  <T_BILL_T_CHAMBER>senate</T_BILL_T_CHAMBER>
  <T_BILL_T_FILENAME> </T_BILL_T_FILENAME>
  <T_BILL_T_LEGTYPE>bill_statewide</T_BILL_T_LEGTYPE>
  <T_BILL_T_RATNUMBERSTRING>SNone</T_BILL_T_RATNUMBERSTRING>
  <T_BILL_T_SECTIONS>[{"SectionUUID":"35cb8da9-03d7-48bd-8164-c1bc9b22ef26","SectionName":"code_section","SectionNumber":1,"SectionType":"code_section","CodeSections":[{"CodeSectionBookmarkName":"cs_T12C6N1171_4e03a22ac","IsConstitutionSection":false,"Identity":"12-6-1171","IsNew":false,"SubSections":[{"Level":1,"Identity":"T12C6N1171SB","SubSectionBookmarkName":"ss_T12C6N1171SB_lv1_0a064028c","IsNewSubSection":false,"SubSectionReplacement":""},{"Level":2,"Identity":"T12C6N1171S1","SubSectionBookmarkName":"ss_T12C6N1171S1_lv2_ec58b6cd3","IsNewSubSection":false,"SubSectionReplacement":""},{"Level":2,"Identity":"T12C6N1171S2","SubSectionBookmarkName":"ss_T12C6N1171S2_lv2_62658c987","IsNewSubSection":false,"SubSectionReplacement":""}],"TitleRelatedTo":"the military retirement income deduction","TitleSoAsTo":"define a qualified military retirment plan to include plans from an iduviduals service in the armed servicess, USPHS, or NOAA","Deleted":false,"IsStricken":false}],"TitleText":"","DisableControls":false,"Deleted":false,"RepealItems":[],"SectionBookmarkName":"bs_num_1_60aed1f88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SC Military Retirement Tax Exemption</T_BILL_T_SUBJECT>
  <T_BILL_UR_DRAFTER>cassidymurphy@scsenate.gov</T_BILL_UR_DRAFTER>
  <T_BILL_UR_DRAFTINGASSISTANT>victoriachandler@scsenate.gov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02372227-A975-40D8-AB39-6CE5DDF3710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2025-12-11T15:51:00Z</dcterms:created>
  <dcterms:modified xsi:type="dcterms:W3CDTF">2025-12-11T15:51:00Z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