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SJ-0007BJ26.docx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System Governance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8de3cda9ded948b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Judiciary</w:t>
      </w:r>
      <w:r>
        <w:t xml:space="preserve"> (</w:t>
      </w:r>
      <w:hyperlink w:history="true" r:id="R78d036ce39bc405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622e3b9f6248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fe56ba6dc24f11">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F9ECFE7" w14:textId="77777777">
      <w:pPr>
        <w:pStyle w:val="scemptylineheader"/>
      </w:pPr>
      <w:bookmarkStart w:name="open_doc_here" w:id="0"/>
      <w:bookmarkEnd w:id="0"/>
    </w:p>
    <w:p w:rsidRPr="00BB0725" w:rsidR="00A73EFA" w:rsidP="00BB0725" w:rsidRDefault="00A73EFA" w14:paraId="6A9AC86D" w14:textId="77777777">
      <w:pPr>
        <w:pStyle w:val="scemptylineheader"/>
      </w:pPr>
    </w:p>
    <w:p w:rsidRPr="00BB0725" w:rsidR="00A73EFA" w:rsidP="00BB0725" w:rsidRDefault="00A73EFA" w14:paraId="4F07F2EF" w14:textId="77777777">
      <w:pPr>
        <w:pStyle w:val="scemptylineheader"/>
      </w:pPr>
    </w:p>
    <w:p w:rsidRPr="00DF3B44" w:rsidR="00A73EFA" w:rsidP="00B7592C" w:rsidRDefault="00A73EFA" w14:paraId="7EFFA5E5" w14:textId="77777777">
      <w:pPr>
        <w:pStyle w:val="scemptylineheader"/>
      </w:pPr>
    </w:p>
    <w:p w:rsidRPr="00DF3B44" w:rsidR="00A73EFA" w:rsidP="00B7592C" w:rsidRDefault="00A73EFA" w14:paraId="308C31B0" w14:textId="77777777">
      <w:pPr>
        <w:pStyle w:val="scemptylineheader"/>
      </w:pPr>
    </w:p>
    <w:p w:rsidRPr="00DF3B44" w:rsidR="00A73EFA" w:rsidP="00B7592C" w:rsidRDefault="00A73EFA" w14:paraId="0D5AEB35" w14:textId="77777777">
      <w:pPr>
        <w:pStyle w:val="scemptylineheader"/>
      </w:pPr>
    </w:p>
    <w:p w:rsidRPr="00DF3B44" w:rsidR="002C3463" w:rsidP="00037F04" w:rsidRDefault="002C3463" w14:paraId="73FE018E" w14:textId="77777777">
      <w:pPr>
        <w:pStyle w:val="scemptylineheader"/>
      </w:pPr>
    </w:p>
    <w:p w:rsidRPr="00DF3B44" w:rsidR="008E61A1" w:rsidP="00446987" w:rsidRDefault="008E61A1" w14:paraId="728E925A" w14:textId="77777777">
      <w:pPr>
        <w:pStyle w:val="scemptylineheader"/>
      </w:pPr>
    </w:p>
    <w:p w:rsidRPr="00DF3B44" w:rsidR="002C3463" w:rsidP="00EB120E" w:rsidRDefault="002C3463" w14:paraId="62918AF1" w14:textId="77777777">
      <w:pPr>
        <w:pStyle w:val="scbillheader"/>
      </w:pPr>
      <w:r w:rsidRPr="00DF3B44">
        <w:t>A bill</w:t>
      </w:r>
    </w:p>
    <w:p w:rsidRPr="00DF3B44" w:rsidR="002C3463" w:rsidP="001164F9" w:rsidRDefault="002C3463" w14:paraId="048C305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12BF" w14:paraId="11267B6E" w14:textId="04202B1F">
          <w:pPr>
            <w:pStyle w:val="scbilltitle"/>
          </w:pPr>
          <w:r>
            <w:t>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sdtContent>
    </w:sdt>
    <w:bookmarkStart w:name="at_75016fbb7" w:displacedByCustomXml="prev" w:id="1"/>
    <w:bookmarkEnd w:id="1"/>
    <w:p w:rsidRPr="00DF3B44" w:rsidR="006C18F0" w:rsidP="006C18F0" w:rsidRDefault="006C18F0" w14:paraId="0C59E2F0" w14:textId="77777777">
      <w:pPr>
        <w:pStyle w:val="scbillwhereasclause"/>
      </w:pPr>
    </w:p>
    <w:p w:rsidRPr="0094541D" w:rsidR="007E06BB" w:rsidP="0094541D" w:rsidRDefault="002C3463" w14:paraId="6F63B899" w14:textId="77777777">
      <w:pPr>
        <w:pStyle w:val="scenactingwords"/>
      </w:pPr>
      <w:bookmarkStart w:name="ew_fe17219bc" w:id="2"/>
      <w:r w:rsidRPr="0094541D">
        <w:t>B</w:t>
      </w:r>
      <w:bookmarkEnd w:id="2"/>
      <w:r w:rsidRPr="0094541D">
        <w:t>e it enacted by the General Assembly of the State of South Carolina:</w:t>
      </w:r>
    </w:p>
    <w:p w:rsidR="000D34BA" w:rsidP="000D34BA" w:rsidRDefault="000D34BA" w14:paraId="5FADB440" w14:textId="77777777">
      <w:pPr>
        <w:pStyle w:val="scemptyline"/>
      </w:pPr>
    </w:p>
    <w:p w:rsidR="000D34BA" w:rsidP="000D34BA" w:rsidRDefault="000D34BA" w14:paraId="25E8E008" w14:textId="77777777">
      <w:pPr>
        <w:pStyle w:val="scdirectionallanguage"/>
      </w:pPr>
      <w:bookmarkStart w:name="bs_num_1_54cd36ea9" w:id="3"/>
      <w:r>
        <w:t>S</w:t>
      </w:r>
      <w:bookmarkEnd w:id="3"/>
      <w:r>
        <w:t>ECTION 1.</w:t>
      </w:r>
      <w:r>
        <w:tab/>
      </w:r>
      <w:bookmarkStart w:name="dl_30e3e975d" w:id="4"/>
      <w:r>
        <w:t>S</w:t>
      </w:r>
      <w:bookmarkEnd w:id="4"/>
      <w:r>
        <w:t>ection 6‑25‑20 of the S.C. Code is amended to read:</w:t>
      </w:r>
    </w:p>
    <w:p w:rsidR="00EB29E2" w:rsidRDefault="00EB29E2" w14:paraId="71E75225" w14:textId="77777777">
      <w:pPr>
        <w:pStyle w:val="sccodifiedsection"/>
      </w:pPr>
    </w:p>
    <w:p w:rsidR="00EB29E2" w:rsidRDefault="00EB29E2" w14:paraId="52473AF8" w14:textId="77777777">
      <w:pPr>
        <w:pStyle w:val="sccodifiedsection"/>
      </w:pPr>
      <w:r>
        <w:tab/>
      </w:r>
      <w:bookmarkStart w:name="cs_T6C25N20_086ec6a1f" w:id="5"/>
      <w:r>
        <w:t>S</w:t>
      </w:r>
      <w:bookmarkEnd w:id="5"/>
      <w:r>
        <w:t>ection 6‑25‑20.</w:t>
      </w:r>
      <w:r>
        <w:tab/>
      </w:r>
      <w:bookmarkStart w:name="up_946a2076b" w:id="6"/>
      <w:r>
        <w:t>F</w:t>
      </w:r>
      <w:bookmarkEnd w:id="6"/>
      <w:r>
        <w:t>or purposes of this chapter:</w:t>
      </w:r>
    </w:p>
    <w:p w:rsidR="00817AD3" w:rsidRDefault="00EB29E2" w14:paraId="11AE1ABB" w14:textId="77777777">
      <w:pPr>
        <w:pStyle w:val="sccodifiedsection"/>
      </w:pPr>
      <w:r>
        <w:tab/>
      </w:r>
      <w:bookmarkStart w:name="ss_T6C25N20S1_lv1_6a1ff6806" w:id="7"/>
      <w:r>
        <w:t>(</w:t>
      </w:r>
      <w:bookmarkEnd w:id="7"/>
      <w:r>
        <w:t>1) “Joint Authority Water and Sewer System” or “joint system” means a government entity organized under this chapter to undertake or acquire a water or sewer project.</w:t>
      </w:r>
    </w:p>
    <w:p w:rsidR="00817AD3" w:rsidRDefault="00EB29E2" w14:paraId="5F443B38" w14:textId="77777777">
      <w:pPr>
        <w:pStyle w:val="sccodifiedsection"/>
      </w:pPr>
      <w:r>
        <w:tab/>
      </w:r>
      <w:bookmarkStart w:name="ss_T6C25N20S2_lv1_b18f3504a" w:id="8"/>
      <w:r>
        <w:t>(</w:t>
      </w:r>
      <w:bookmarkEnd w:id="8"/>
      <w:r>
        <w:t>2) “State” means the State of South Carolina.</w:t>
      </w:r>
    </w:p>
    <w:p w:rsidR="00817AD3" w:rsidRDefault="00EB29E2" w14:paraId="57A0B187" w14:textId="77777777">
      <w:pPr>
        <w:pStyle w:val="sccodifiedsection"/>
      </w:pPr>
      <w:r>
        <w:tab/>
      </w:r>
      <w:bookmarkStart w:name="ss_T6C25N20S3_lv1_51f6f23b5" w:id="9"/>
      <w:r>
        <w:t>(</w:t>
      </w:r>
      <w:bookmarkEnd w:id="9"/>
      <w:r>
        <w:t>3) “Project” means a project undertaken by a joint authority water and sewer system to:</w:t>
      </w:r>
    </w:p>
    <w:p w:rsidR="00817AD3" w:rsidRDefault="00EB29E2" w14:paraId="4AC76E3F" w14:textId="77777777">
      <w:pPr>
        <w:pStyle w:val="sccodifiedsection"/>
      </w:pPr>
      <w:r>
        <w:tab/>
      </w:r>
      <w:r>
        <w:tab/>
      </w:r>
      <w:bookmarkStart w:name="ss_T6C25N20Sa_lv2_6c5aa1f20" w:id="10"/>
      <w:r>
        <w:t>(</w:t>
      </w:r>
      <w:bookmarkEnd w:id="10"/>
      <w:r>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817AD3" w:rsidRDefault="00EB29E2" w14:paraId="5FDD376F" w14:textId="77777777">
      <w:pPr>
        <w:pStyle w:val="sccodifiedsection"/>
      </w:pPr>
      <w:r>
        <w:tab/>
      </w:r>
      <w:r>
        <w:tab/>
      </w:r>
      <w:bookmarkStart w:name="ss_T6C25N20Sb_lv2_c4591c98b" w:id="11"/>
      <w:r>
        <w:t>(</w:t>
      </w:r>
      <w:bookmarkEnd w:id="11"/>
      <w:r>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w:t>
      </w:r>
      <w:r>
        <w:lastRenderedPageBreak/>
        <w:t>other person or entity if sewer service is not otherwise available from any other source when approved by the governing body of each member.</w:t>
      </w:r>
    </w:p>
    <w:p w:rsidR="00817AD3" w:rsidRDefault="00EB29E2" w14:paraId="44A48147" w14:textId="77777777">
      <w:pPr>
        <w:pStyle w:val="sccodifiedsection"/>
      </w:pPr>
      <w:r>
        <w:tab/>
      </w:r>
      <w:bookmarkStart w:name="ss_T6C25N20S4_lv1_987dc3e58" w:id="12"/>
      <w:r>
        <w:t>(</w:t>
      </w:r>
      <w:bookmarkEnd w:id="12"/>
      <w:r>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rights‑of‑way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817AD3" w:rsidRDefault="00EB29E2" w14:paraId="76006678" w14:textId="77777777">
      <w:pPr>
        <w:pStyle w:val="sccodifiedsection"/>
      </w:pPr>
      <w:r>
        <w:tab/>
      </w:r>
      <w:bookmarkStart w:name="ss_T6C25N20S5_lv1_bb1d8be75" w:id="13"/>
      <w:r>
        <w:t>(</w:t>
      </w:r>
      <w:bookmarkEnd w:id="13"/>
      <w:r>
        <w:t>5) “Governing body” means with respect to an authority;  the board, commission, council, or other entity charged by law with governing the authority.</w:t>
      </w:r>
    </w:p>
    <w:p w:rsidR="00817AD3" w:rsidRDefault="00EB29E2" w14:paraId="0867F618" w14:textId="77777777">
      <w:pPr>
        <w:pStyle w:val="sccodifiedsection"/>
      </w:pPr>
      <w:r>
        <w:tab/>
      </w:r>
      <w:bookmarkStart w:name="ss_T6C25N20S6_lv1_e262cb506" w:id="14"/>
      <w:r>
        <w:t>(</w:t>
      </w:r>
      <w:bookmarkEnd w:id="14"/>
      <w:r>
        <w:t>6) “Authority” includes:</w:t>
      </w:r>
    </w:p>
    <w:p w:rsidR="00817AD3" w:rsidRDefault="00EB29E2" w14:paraId="1758AACC" w14:textId="77777777">
      <w:pPr>
        <w:pStyle w:val="sccodifiedsection"/>
      </w:pPr>
      <w:r>
        <w:tab/>
      </w:r>
      <w:r>
        <w:tab/>
      </w:r>
      <w:bookmarkStart w:name="ss_T6C25N20Sa_lv2_34ca9c068" w:id="15"/>
      <w:r>
        <w:t>(</w:t>
      </w:r>
      <w:bookmarkEnd w:id="15"/>
      <w:r>
        <w:t>a) a county or municipality incorporated under the laws of this State;</w:t>
      </w:r>
    </w:p>
    <w:p w:rsidR="00817AD3" w:rsidRDefault="00EB29E2" w14:paraId="3F9D10CD" w14:textId="77777777">
      <w:pPr>
        <w:pStyle w:val="sccodifiedsection"/>
      </w:pPr>
      <w:r>
        <w:tab/>
      </w:r>
      <w:r>
        <w:tab/>
      </w:r>
      <w:bookmarkStart w:name="ss_T6C25N20Sb_lv2_ce7e271b2" w:id="16"/>
      <w:r>
        <w:t>(</w:t>
      </w:r>
      <w:bookmarkEnd w:id="16"/>
      <w:r>
        <w:t>b) a consolidated political subdivision of this State;</w:t>
      </w:r>
    </w:p>
    <w:p w:rsidR="00817AD3" w:rsidRDefault="00EB29E2" w14:paraId="079A6743" w14:textId="77777777">
      <w:pPr>
        <w:pStyle w:val="sccodifiedsection"/>
      </w:pPr>
      <w:r>
        <w:tab/>
      </w:r>
      <w:r>
        <w:tab/>
      </w:r>
      <w:bookmarkStart w:name="ss_T6C25N20Sc_lv2_e3f5ba0e6" w:id="17"/>
      <w:r>
        <w:t>(</w:t>
      </w:r>
      <w:bookmarkEnd w:id="17"/>
      <w:r>
        <w:t>c) a commission of public works;  and</w:t>
      </w:r>
    </w:p>
    <w:p w:rsidR="00817AD3" w:rsidRDefault="00EB29E2" w14:paraId="49782033" w14:textId="77777777">
      <w:pPr>
        <w:pStyle w:val="sccodifiedsection"/>
      </w:pPr>
      <w:r>
        <w:tab/>
      </w:r>
      <w:r>
        <w:tab/>
      </w:r>
      <w:bookmarkStart w:name="ss_T6C25N20Sd_lv2_aa69b8cc1" w:id="18"/>
      <w:r>
        <w:t>(</w:t>
      </w:r>
      <w:bookmarkEnd w:id="18"/>
      <w:r>
        <w:t>d) an agency or public body created under the laws of this State and authorized by legislation to be engaged in the sale and service of water for industrial and domestic purposes, or the collection for treatment of wastewater.</w:t>
      </w:r>
    </w:p>
    <w:p w:rsidR="00817AD3" w:rsidRDefault="00EB29E2" w14:paraId="20781A79" w14:textId="77777777">
      <w:pPr>
        <w:pStyle w:val="sccodifiedsection"/>
      </w:pPr>
      <w:r>
        <w:tab/>
      </w:r>
      <w:bookmarkStart w:name="ss_T6C25N20S7_lv1_095fd62ae" w:id="19"/>
      <w:r>
        <w:t>(</w:t>
      </w:r>
      <w:bookmarkEnd w:id="19"/>
      <w:r>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817AD3" w:rsidRDefault="00EB29E2" w14:paraId="3A9C548C" w14:textId="77777777">
      <w:pPr>
        <w:pStyle w:val="sccodifiedsection"/>
      </w:pPr>
      <w:r>
        <w:tab/>
      </w:r>
      <w:bookmarkStart w:name="ss_T6C25N20S8_lv1_3835a827c" w:id="20"/>
      <w:r>
        <w:t>(</w:t>
      </w:r>
      <w:bookmarkEnd w:id="20"/>
      <w:r>
        <w:t>8) “Member of a joint system” means an authority that has taken the actions necessary to form or join the joint system.</w:t>
      </w:r>
    </w:p>
    <w:p w:rsidR="00817AD3" w:rsidRDefault="00EB29E2" w14:paraId="1A64485E" w14:textId="77777777">
      <w:pPr>
        <w:pStyle w:val="sccodifiedsection"/>
      </w:pPr>
      <w:r>
        <w:tab/>
      </w:r>
      <w:bookmarkStart w:name="ss_T6C25N20S9_lv1_ba32304e7" w:id="21"/>
      <w:r>
        <w:t>(</w:t>
      </w:r>
      <w:bookmarkEnd w:id="21"/>
      <w:r>
        <w:t>9) “Construction note” or “note” means a note of a joint system issued to provide funding for the creation of a financing pool and the costs associated with it.</w:t>
      </w:r>
    </w:p>
    <w:p w:rsidR="00817AD3" w:rsidRDefault="00EB29E2" w14:paraId="1438F8E5" w14:textId="77777777">
      <w:pPr>
        <w:pStyle w:val="sccodifiedsection"/>
      </w:pPr>
      <w:r>
        <w:tab/>
      </w:r>
      <w:bookmarkStart w:name="ss_T6C25N20S10_lv1_1a6428e3b" w:id="22"/>
      <w:r>
        <w:t>(</w:t>
      </w:r>
      <w:bookmarkEnd w:id="22"/>
      <w:r>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817AD3" w:rsidRDefault="00EB29E2" w14:paraId="68B12C40" w14:textId="77777777">
      <w:pPr>
        <w:pStyle w:val="sccodifiedsection"/>
      </w:pPr>
      <w:r>
        <w:tab/>
      </w:r>
      <w:bookmarkStart w:name="ss_T6C25N20S11_lv1_5ed3d9c06" w:id="23"/>
      <w:r>
        <w:t>(</w:t>
      </w:r>
      <w:bookmarkEnd w:id="23"/>
      <w:r>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not‑for‑profit corporation established pursuant to Chapter 35 of Title 33.</w:t>
      </w:r>
    </w:p>
    <w:p w:rsidR="00817AD3" w:rsidRDefault="00EB29E2" w14:paraId="6FFB82E4" w14:textId="77777777">
      <w:pPr>
        <w:pStyle w:val="sccodifiedsection"/>
      </w:pPr>
      <w:r>
        <w:tab/>
      </w:r>
      <w:bookmarkStart w:name="ss_T6C25N20S12_lv1_e9119889d" w:id="24"/>
      <w:r>
        <w:t>(</w:t>
      </w:r>
      <w:bookmarkEnd w:id="24"/>
      <w:r>
        <w:t>12) “Government” means the United States of America, acting through the United States Department of Agriculture, or its successor, and the agencies and divisions of it.</w:t>
      </w:r>
    </w:p>
    <w:p w:rsidR="00817AD3" w:rsidRDefault="00EB29E2" w14:paraId="1ED95765" w14:textId="77777777">
      <w:pPr>
        <w:pStyle w:val="sccodifiedsection"/>
        <w:rPr>
          <w:rStyle w:val="scinsert"/>
        </w:rPr>
      </w:pPr>
      <w:r>
        <w:tab/>
      </w:r>
      <w:bookmarkStart w:name="ss_T6C25N20S13_lv1_aeaa00421" w:id="25"/>
      <w:r>
        <w:t>(</w:t>
      </w:r>
      <w:bookmarkEnd w:id="25"/>
      <w:r>
        <w:t>13) “Interim financing” means bond anticipation notes issued pursuant to the provisions of Sections 11‑17‑10 to 11‑17‑120 in anticipation of the issuance of bonds of an authority to be sold to the government.</w:t>
      </w:r>
    </w:p>
    <w:p w:rsidR="005018FF" w:rsidRDefault="005018FF" w14:paraId="12FA8D32" w14:textId="36E3FC9D">
      <w:pPr>
        <w:pStyle w:val="sccodifiedsection"/>
        <w:rPr>
          <w:rStyle w:val="scinsert"/>
        </w:rPr>
      </w:pPr>
      <w:r>
        <w:rPr>
          <w:rStyle w:val="scinsert"/>
        </w:rPr>
        <w:tab/>
      </w:r>
      <w:bookmarkStart w:name="ss_T6C25N20S14_lv1_b10d71ff1" w:id="26"/>
      <w:r>
        <w:rPr>
          <w:rStyle w:val="scinsert"/>
        </w:rPr>
        <w:t>(</w:t>
      </w:r>
      <w:bookmarkEnd w:id="26"/>
      <w:r>
        <w:rPr>
          <w:rStyle w:val="scinsert"/>
        </w:rPr>
        <w:t xml:space="preserve">14) “Legislative </w:t>
      </w:r>
      <w:r w:rsidR="00FD517D">
        <w:rPr>
          <w:rStyle w:val="scinsert"/>
        </w:rPr>
        <w:t>de</w:t>
      </w:r>
      <w:r>
        <w:rPr>
          <w:rStyle w:val="scinsert"/>
        </w:rPr>
        <w:t>legation” means all members of the South Carolina Senate and South Carolina House of Representatives representing any county where a joint system is located.</w:t>
      </w:r>
    </w:p>
    <w:p w:rsidR="005018FF" w:rsidRDefault="005018FF" w14:paraId="31075FED" w14:textId="2919CF0F">
      <w:pPr>
        <w:pStyle w:val="sccodifiedsection"/>
      </w:pPr>
      <w:r>
        <w:rPr>
          <w:rStyle w:val="scinsert"/>
        </w:rPr>
        <w:tab/>
      </w:r>
      <w:bookmarkStart w:name="ss_T6C25N20S15_lv1_76e6b7afa" w:id="27"/>
      <w:r>
        <w:rPr>
          <w:rStyle w:val="scinsert"/>
        </w:rPr>
        <w:t>(</w:t>
      </w:r>
      <w:bookmarkEnd w:id="27"/>
      <w:r>
        <w:rPr>
          <w:rStyle w:val="scinsert"/>
        </w:rPr>
        <w:t xml:space="preserve">15) “Governor” means the </w:t>
      </w:r>
      <w:r w:rsidR="00FD517D">
        <w:rPr>
          <w:rStyle w:val="scinsert"/>
        </w:rPr>
        <w:t>g</w:t>
      </w:r>
      <w:r>
        <w:rPr>
          <w:rStyle w:val="scinsert"/>
        </w:rPr>
        <w:t>overnor of the State of South Carolina.</w:t>
      </w:r>
    </w:p>
    <w:p w:rsidR="0028794B" w:rsidP="0028794B" w:rsidRDefault="0028794B" w14:paraId="02F7D9BF" w14:textId="77777777">
      <w:pPr>
        <w:pStyle w:val="scemptyline"/>
      </w:pPr>
    </w:p>
    <w:p w:rsidR="0028794B" w:rsidP="0028794B" w:rsidRDefault="0028794B" w14:paraId="79693545" w14:textId="77777777">
      <w:pPr>
        <w:pStyle w:val="scdirectionallanguage"/>
      </w:pPr>
      <w:bookmarkStart w:name="bs_num_2_2c5c29fd0" w:id="28"/>
      <w:r>
        <w:t>S</w:t>
      </w:r>
      <w:bookmarkEnd w:id="28"/>
      <w:r>
        <w:t>ECTION 2.</w:t>
      </w:r>
      <w:r>
        <w:tab/>
      </w:r>
      <w:bookmarkStart w:name="dl_15262da23" w:id="29"/>
      <w:r>
        <w:t>S</w:t>
      </w:r>
      <w:bookmarkEnd w:id="29"/>
      <w:r>
        <w:t>ection 6‑25‑50 of the S.C. Code is amended to read:</w:t>
      </w:r>
    </w:p>
    <w:p w:rsidR="00DB63CB" w:rsidRDefault="00DB63CB" w14:paraId="542DA3CF" w14:textId="77777777">
      <w:pPr>
        <w:pStyle w:val="sccodifiedsection"/>
      </w:pPr>
    </w:p>
    <w:p w:rsidR="00DB63CB" w:rsidRDefault="00DB63CB" w14:paraId="75F223D2" w14:textId="77777777">
      <w:pPr>
        <w:pStyle w:val="sccodifiedsection"/>
      </w:pPr>
      <w:r>
        <w:tab/>
      </w:r>
      <w:bookmarkStart w:name="cs_T6C25N50_4243b9cfc" w:id="30"/>
      <w:r>
        <w:t>S</w:t>
      </w:r>
      <w:bookmarkEnd w:id="30"/>
      <w:r>
        <w:t>ection 6‑25‑50.</w:t>
      </w:r>
      <w:r>
        <w:tab/>
      </w:r>
      <w:bookmarkStart w:name="ss_T6C25N50SA_lv1_620853f53" w:id="31"/>
      <w:r>
        <w:t>(</w:t>
      </w:r>
      <w:bookmarkEnd w:id="31"/>
      <w:r>
        <w:t xml:space="preserve">A) The governing bodies of the members of a joint system shall form an agreement specifying the number of commissioners </w:t>
      </w:r>
      <w:r>
        <w:rPr>
          <w:rStyle w:val="scstrike"/>
        </w:rPr>
        <w:t xml:space="preserve">each member may appoint to a commission created </w:t>
      </w:r>
      <w:r>
        <w:t>to govern the joint system pursuant to Section 6‑25‑60.</w:t>
      </w:r>
    </w:p>
    <w:p w:rsidR="004043A6" w:rsidRDefault="00DB63CB" w14:paraId="65553782" w14:textId="77777777">
      <w:pPr>
        <w:pStyle w:val="sccodifiedsection"/>
      </w:pPr>
      <w:r>
        <w:tab/>
      </w:r>
      <w:bookmarkStart w:name="ss_T6C25N50SB_lv1_5514196a8" w:id="32"/>
      <w:r>
        <w:t>(</w:t>
      </w:r>
      <w:bookmarkEnd w:id="32"/>
      <w:r>
        <w:t xml:space="preserve">B) </w:t>
      </w:r>
      <w:r>
        <w:rPr>
          <w:rStyle w:val="scstrike"/>
        </w:rPr>
        <w:t xml:space="preserve">Two or more commissioners </w:t>
      </w:r>
      <w:r w:rsidR="00E25733">
        <w:rPr>
          <w:rStyle w:val="scinsert"/>
        </w:rPr>
        <w:t xml:space="preserve">The proposed members of a joint system </w:t>
      </w:r>
      <w:r>
        <w:t xml:space="preserve">shall </w:t>
      </w:r>
      <w:r w:rsidR="00E25733">
        <w:rPr>
          <w:rStyle w:val="scinsert"/>
        </w:rPr>
        <w:t xml:space="preserve">jointly </w:t>
      </w:r>
      <w:r>
        <w:t xml:space="preserve">file </w:t>
      </w:r>
      <w:r w:rsidR="00E25733">
        <w:rPr>
          <w:rStyle w:val="scinsert"/>
        </w:rPr>
        <w:t xml:space="preserve">an application </w:t>
      </w:r>
      <w:r>
        <w:t xml:space="preserve">with the Secretary of State </w:t>
      </w:r>
      <w:r>
        <w:rPr>
          <w:rStyle w:val="scstrike"/>
        </w:rPr>
        <w:t xml:space="preserve">an application signed by the commissioner of each proposed member </w:t>
      </w:r>
      <w:r>
        <w:t>setting forth:</w:t>
      </w:r>
    </w:p>
    <w:p w:rsidR="004043A6" w:rsidRDefault="00DB63CB" w14:paraId="113F58C3" w14:textId="2F9DF2BD">
      <w:pPr>
        <w:pStyle w:val="sccodifiedsection"/>
      </w:pPr>
      <w:r>
        <w:tab/>
      </w:r>
      <w:r>
        <w:tab/>
      </w:r>
      <w:bookmarkStart w:name="ss_T6C25N50S1_lv2_a2d06d696" w:id="33"/>
      <w:r>
        <w:t>(</w:t>
      </w:r>
      <w:bookmarkEnd w:id="33"/>
      <w:r>
        <w:t xml:space="preserve">1) the </w:t>
      </w:r>
      <w:r w:rsidRPr="00792C29">
        <w:t xml:space="preserve">names </w:t>
      </w:r>
      <w:r w:rsidR="002728BD">
        <w:rPr>
          <w:rStyle w:val="scinsert"/>
        </w:rPr>
        <w:t>and n</w:t>
      </w:r>
      <w:r w:rsidR="00E25733">
        <w:rPr>
          <w:rStyle w:val="scinsert"/>
        </w:rPr>
        <w:t xml:space="preserve">umber </w:t>
      </w:r>
      <w:r>
        <w:t xml:space="preserve">of all proposed members </w:t>
      </w:r>
      <w:r w:rsidR="00E25733">
        <w:rPr>
          <w:rStyle w:val="scinsert"/>
        </w:rPr>
        <w:t xml:space="preserve">of the joint system, the number of proposed commissioners, </w:t>
      </w:r>
      <w:r>
        <w:t>and</w:t>
      </w:r>
      <w:r>
        <w:rPr>
          <w:rStyle w:val="scstrike"/>
        </w:rPr>
        <w:t xml:space="preserve"> their respective appointed commissioners</w:t>
      </w:r>
      <w:r w:rsidR="00E25733">
        <w:rPr>
          <w:rStyle w:val="scinsert"/>
        </w:rPr>
        <w:t xml:space="preserve"> the method of appointment pursuant to Section 6‑25‑60(B)</w:t>
      </w:r>
      <w:r>
        <w:t>;</w:t>
      </w:r>
    </w:p>
    <w:p w:rsidR="004043A6" w:rsidRDefault="00DB63CB" w14:paraId="463CDED9" w14:textId="77777777">
      <w:pPr>
        <w:pStyle w:val="sccodifiedsection"/>
      </w:pPr>
      <w:r>
        <w:tab/>
      </w:r>
      <w:r>
        <w:tab/>
      </w:r>
      <w:bookmarkStart w:name="ss_T6C25N50S2_lv2_ce1edb546" w:id="34"/>
      <w:r>
        <w:t>(</w:t>
      </w:r>
      <w:bookmarkEnd w:id="34"/>
      <w:r>
        <w:t>2) a certified copy of</w:t>
      </w:r>
      <w:r w:rsidR="00E25733">
        <w:rPr>
          <w:rStyle w:val="scinsert"/>
        </w:rPr>
        <w:t xml:space="preserve"> a resolution of each member determining it is in its best interest to participate in the proposed joint system;</w:t>
      </w:r>
      <w:r>
        <w:rPr>
          <w:rStyle w:val="scstrike"/>
        </w:rPr>
        <w:t>:</w:t>
      </w:r>
    </w:p>
    <w:p w:rsidR="004043A6" w:rsidDel="00E25733" w:rsidRDefault="00DB63CB" w14:paraId="283DF28A" w14:textId="77777777">
      <w:pPr>
        <w:pStyle w:val="sccodifiedsection"/>
        <w:rPr>
          <w:rStyle w:val="scstrike"/>
        </w:rPr>
      </w:pPr>
      <w:r>
        <w:rPr>
          <w:rStyle w:val="scstrike"/>
        </w:rPr>
        <w:tab/>
      </w:r>
      <w:r>
        <w:rPr>
          <w:rStyle w:val="scstrike"/>
        </w:rPr>
        <w:tab/>
      </w:r>
      <w:r>
        <w:rPr>
          <w:rStyle w:val="scstrike"/>
        </w:rPr>
        <w:tab/>
      </w:r>
      <w:bookmarkStart w:name="ss_T6C25N50Sa_lv3_22948bf0R" w:id="35"/>
      <w:r>
        <w:rPr>
          <w:rStyle w:val="scstrike"/>
        </w:rPr>
        <w:t>(</w:t>
      </w:r>
      <w:bookmarkEnd w:id="35"/>
      <w:r>
        <w:rPr>
          <w:rStyle w:val="scstrike"/>
        </w:rPr>
        <w:t>a) the resolution of each member determining it is in its best interest to participate in the proposed joint system;  and</w:t>
      </w:r>
    </w:p>
    <w:p w:rsidR="004043A6" w:rsidDel="00E25733" w:rsidRDefault="00DB63CB" w14:paraId="6B8E6B73" w14:textId="77777777">
      <w:pPr>
        <w:pStyle w:val="sccodifiedsection"/>
        <w:rPr>
          <w:rStyle w:val="scstrike"/>
        </w:rPr>
      </w:pPr>
      <w:r>
        <w:rPr>
          <w:rStyle w:val="scstrike"/>
        </w:rPr>
        <w:tab/>
      </w:r>
      <w:r>
        <w:rPr>
          <w:rStyle w:val="scstrike"/>
        </w:rPr>
        <w:tab/>
      </w:r>
      <w:r>
        <w:rPr>
          <w:rStyle w:val="scstrike"/>
        </w:rPr>
        <w:tab/>
      </w:r>
      <w:bookmarkStart w:name="ss_T6C25N50Sb_lv3_94b1f05cR" w:id="36"/>
      <w:r>
        <w:rPr>
          <w:rStyle w:val="scstrike"/>
        </w:rPr>
        <w:t>(</w:t>
      </w:r>
      <w:bookmarkEnd w:id="36"/>
      <w:r>
        <w:rPr>
          <w:rStyle w:val="scstrike"/>
        </w:rPr>
        <w:t>b) the resolution appointing the member's commissioner;</w:t>
      </w:r>
    </w:p>
    <w:p w:rsidR="004043A6" w:rsidRDefault="00DB63CB" w14:paraId="51BD1A61" w14:textId="77777777">
      <w:pPr>
        <w:pStyle w:val="sccodifiedsection"/>
      </w:pPr>
      <w:r>
        <w:tab/>
      </w:r>
      <w:r>
        <w:tab/>
      </w:r>
      <w:bookmarkStart w:name="ss_T6C25N50S3_lv2_7273935c3" w:id="37"/>
      <w:r>
        <w:t>(</w:t>
      </w:r>
      <w:bookmarkEnd w:id="37"/>
      <w:r>
        <w:t>3) the desire that the joint system be organized as a public body corporate and politic under this chapter;</w:t>
      </w:r>
    </w:p>
    <w:p w:rsidR="004043A6" w:rsidRDefault="00DB63CB" w14:paraId="5EA9E1F7" w14:textId="77777777">
      <w:pPr>
        <w:pStyle w:val="sccodifiedsection"/>
      </w:pPr>
      <w:r>
        <w:tab/>
      </w:r>
      <w:r>
        <w:tab/>
      </w:r>
      <w:bookmarkStart w:name="ss_T6C25N50S4_lv2_4048dd4f4" w:id="38"/>
      <w:r>
        <w:t>(</w:t>
      </w:r>
      <w:bookmarkEnd w:id="38"/>
      <w:r>
        <w:t>4) the name which is proposed for the joint system;  and</w:t>
      </w:r>
    </w:p>
    <w:p w:rsidR="004043A6" w:rsidRDefault="00DB63CB" w14:paraId="364E9BB2" w14:textId="77777777">
      <w:pPr>
        <w:pStyle w:val="sccodifiedsection"/>
      </w:pPr>
      <w:r>
        <w:tab/>
      </w:r>
      <w:r>
        <w:tab/>
      </w:r>
      <w:bookmarkStart w:name="ss_T6C25N50S5_lv2_ea07454bc" w:id="39"/>
      <w:r>
        <w:t>(</w:t>
      </w:r>
      <w:bookmarkEnd w:id="39"/>
      <w:r>
        <w:t>5) the purpose for creation of the joint system.</w:t>
      </w:r>
    </w:p>
    <w:p w:rsidR="004043A6" w:rsidRDefault="00DB63CB" w14:paraId="00B7C2C6" w14:textId="77777777">
      <w:pPr>
        <w:pStyle w:val="sccodifiedsection"/>
      </w:pPr>
      <w:r>
        <w:tab/>
      </w:r>
      <w:bookmarkStart w:name="up_b620cb459" w:id="40"/>
      <w:r>
        <w:t>T</w:t>
      </w:r>
      <w:bookmarkEnd w:id="40"/>
      <w:r>
        <w: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4043A6" w:rsidRDefault="00DB63CB" w14:paraId="24B7E7DE" w14:textId="77777777">
      <w:pPr>
        <w:pStyle w:val="sccodifiedsection"/>
      </w:pPr>
      <w:r>
        <w:tab/>
      </w:r>
      <w:bookmarkStart w:name="up_3af0ba7c3" w:id="41"/>
      <w:r>
        <w:t>A</w:t>
      </w:r>
      <w:bookmarkEnd w:id="41"/>
      <w:r>
        <w:t xml:space="preserve">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w:t>
      </w:r>
      <w:r>
        <w:rPr>
          <w:rStyle w:val="scstrike"/>
        </w:rPr>
        <w:t xml:space="preserve">the names of all voting members and of </w:t>
      </w:r>
      <w:r>
        <w:t>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4043A6" w:rsidRDefault="00DB63CB" w14:paraId="3E47037F" w14:textId="77777777">
      <w:pPr>
        <w:pStyle w:val="sccodifiedsection"/>
      </w:pPr>
      <w:r>
        <w:tab/>
      </w:r>
      <w:bookmarkStart w:name="up_6dfe30e34" w:id="42"/>
      <w:r>
        <w:t>I</w:t>
      </w:r>
      <w:bookmarkEnd w:id="42"/>
      <w:r>
        <w:t>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E94FE3" w:rsidP="00E94FE3" w:rsidRDefault="00E94FE3" w14:paraId="455DE7EE" w14:textId="77777777">
      <w:pPr>
        <w:pStyle w:val="scemptyline"/>
      </w:pPr>
    </w:p>
    <w:p w:rsidR="00E94FE3" w:rsidP="00E94FE3" w:rsidRDefault="00E94FE3" w14:paraId="3E976DE0" w14:textId="77777777">
      <w:pPr>
        <w:pStyle w:val="scdirectionallanguage"/>
      </w:pPr>
      <w:bookmarkStart w:name="bs_num_3_61d94a44c" w:id="43"/>
      <w:r>
        <w:t>S</w:t>
      </w:r>
      <w:bookmarkEnd w:id="43"/>
      <w:r>
        <w:t>ECTION 3.</w:t>
      </w:r>
      <w:r>
        <w:tab/>
      </w:r>
      <w:bookmarkStart w:name="dl_6bcef0df5" w:id="44"/>
      <w:r>
        <w:t>S</w:t>
      </w:r>
      <w:bookmarkEnd w:id="44"/>
      <w:r>
        <w:t>ection 6‑25‑60 of the S.C. Code is amended to read:</w:t>
      </w:r>
    </w:p>
    <w:p w:rsidR="00E91E83" w:rsidRDefault="00E91E83" w14:paraId="525F111A" w14:textId="77777777">
      <w:pPr>
        <w:pStyle w:val="sccodifiedsection"/>
      </w:pPr>
    </w:p>
    <w:p w:rsidR="00905F67" w:rsidRDefault="00E91E83" w14:paraId="241FED69" w14:textId="77777777">
      <w:pPr>
        <w:pStyle w:val="sccodifiedsection"/>
        <w:rPr>
          <w:rStyle w:val="scinsert"/>
        </w:rPr>
      </w:pPr>
      <w:r>
        <w:tab/>
      </w:r>
      <w:bookmarkStart w:name="cs_T6C25N60_6b78d75ca" w:id="45"/>
      <w:r>
        <w:t>S</w:t>
      </w:r>
      <w:bookmarkEnd w:id="45"/>
      <w:r>
        <w:t>ection 6‑25‑60.</w:t>
      </w:r>
      <w:r>
        <w:tab/>
      </w:r>
      <w:bookmarkStart w:name="ss_T6C25N60SA_lv1_d5a5286c2" w:id="46"/>
      <w:r>
        <w:t>(</w:t>
      </w:r>
      <w:bookmarkEnd w:id="46"/>
      <w:r>
        <w:t xml:space="preserve">A) The management and control of a joint system is vested in a commission that may consist of no fewer than five members and no more than eleven members. </w:t>
      </w:r>
      <w:r w:rsidR="00905F67">
        <w:rPr>
          <w:rStyle w:val="scinsert"/>
        </w:rPr>
        <w:t>A commissioner has one vote and may have additional votes as a majority of the members of the joint system determines. 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this section’s effective date and may add additional members as its commissioners determine.</w:t>
      </w:r>
    </w:p>
    <w:p w:rsidR="00905F67" w:rsidRDefault="00905F67" w14:paraId="77E39C40" w14:textId="77777777">
      <w:pPr>
        <w:pStyle w:val="sccodifiedsection"/>
        <w:rPr>
          <w:rStyle w:val="scinsert"/>
        </w:rPr>
      </w:pPr>
      <w:r>
        <w:rPr>
          <w:rStyle w:val="scinsert"/>
        </w:rPr>
        <w:tab/>
      </w:r>
      <w:bookmarkStart w:name="ss_T6C25N60SB_lv1_639c50fbe" w:id="47"/>
      <w:r>
        <w:rPr>
          <w:rStyle w:val="scinsert"/>
        </w:rPr>
        <w:t>(</w:t>
      </w:r>
      <w:bookmarkEnd w:id="47"/>
      <w:r>
        <w:rPr>
          <w:rStyle w:val="scinsert"/>
        </w:rPr>
        <w:t>B) As contemplated by the initial application to the Secretary of State, commissioners serving on the commission may be appointed under one of the following procedures:</w:t>
      </w:r>
    </w:p>
    <w:p w:rsidR="00E91E83" w:rsidRDefault="00905F67" w14:paraId="71EE2B8C" w14:textId="5E0EA63C">
      <w:pPr>
        <w:pStyle w:val="sccodifiedsection"/>
      </w:pPr>
      <w:r>
        <w:rPr>
          <w:rStyle w:val="scinsert"/>
        </w:rPr>
        <w:tab/>
      </w:r>
      <w:r>
        <w:rPr>
          <w:rStyle w:val="scinsert"/>
        </w:rPr>
        <w:tab/>
      </w:r>
      <w:bookmarkStart w:name="ss_T6C25N60S1_lv2_17525d123" w:id="48"/>
      <w:r>
        <w:rPr>
          <w:rStyle w:val="scinsert"/>
        </w:rPr>
        <w:t>(</w:t>
      </w:r>
      <w:bookmarkEnd w:id="48"/>
      <w:r>
        <w:rPr>
          <w:rStyle w:val="scinsert"/>
        </w:rPr>
        <w:t xml:space="preserve">1) </w:t>
      </w:r>
      <w:r w:rsidR="00E91E83">
        <w:t>The governing body of each voting member of a joint system shall appoint</w:t>
      </w:r>
      <w:r w:rsidR="00E91E83">
        <w:rPr>
          <w:rStyle w:val="scstrike"/>
        </w:rPr>
        <w:t xml:space="preserve"> a commissioner</w:t>
      </w:r>
      <w:r>
        <w:rPr>
          <w:rStyle w:val="scinsert"/>
        </w:rPr>
        <w:t xml:space="preserve"> one or more commissioners</w:t>
      </w:r>
      <w:r w:rsidR="00E91E83">
        <w:rPr>
          <w:rStyle w:val="scstrike"/>
        </w:rPr>
        <w:t>, pursuant to Section 6‑25‑50(A),</w:t>
      </w:r>
      <w:r w:rsidR="00E91E83">
        <w:t xml:space="preserve"> to serve as a commissioner of the joint system. </w:t>
      </w:r>
      <w:r w:rsidR="00E91E83">
        <w:rPr>
          <w:rStyle w:val="scstrike"/>
        </w:rPr>
        <w:t xml:space="preserve">A commissioner has one vote and may have additional votes as a majority of the members of the joint system determines. </w:t>
      </w:r>
      <w:r w:rsidR="00E91E83">
        <w:t>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5A630D" w:rsidDel="00905F67" w:rsidRDefault="00E91E83" w14:paraId="59099411" w14:textId="77777777">
      <w:pPr>
        <w:pStyle w:val="sccodifiedsection"/>
        <w:rPr>
          <w:rStyle w:val="scstrike"/>
        </w:rPr>
      </w:pPr>
      <w:r>
        <w:rPr>
          <w:rStyle w:val="scstrike"/>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p>
    <w:p w:rsidR="00905F67" w:rsidRDefault="00116A90" w14:paraId="5F8233E7" w14:textId="21C565BA">
      <w:pPr>
        <w:pStyle w:val="sccodifiedsection"/>
        <w:rPr>
          <w:rStyle w:val="scinsert"/>
        </w:rPr>
      </w:pPr>
      <w:r>
        <w:rPr>
          <w:rStyle w:val="scinsert"/>
        </w:rPr>
        <w:tab/>
      </w:r>
      <w:r w:rsidR="00905F67">
        <w:rPr>
          <w:rStyle w:val="scinsert"/>
        </w:rPr>
        <w:tab/>
      </w:r>
      <w:bookmarkStart w:name="up_796664413" w:id="49"/>
      <w:r w:rsidR="00D848C7">
        <w:rPr>
          <w:rStyle w:val="scinsert"/>
        </w:rPr>
        <w:t>I</w:t>
      </w:r>
      <w:bookmarkEnd w:id="49"/>
      <w:r w:rsidRPr="00905F67" w:rsidR="00905F67">
        <w:rPr>
          <w:rStyle w:val="scinsert"/>
        </w:rPr>
        <w:t xml:space="preserve">n the event there </w:t>
      </w:r>
      <w:r w:rsidR="00FD517D">
        <w:rPr>
          <w:rStyle w:val="scinsert"/>
        </w:rPr>
        <w:t>is</w:t>
      </w:r>
      <w:r w:rsidRPr="00905F67" w:rsidR="00905F67">
        <w:rPr>
          <w:rStyle w:val="scinsert"/>
        </w:rPr>
        <w:t xml:space="preserve"> an even number of members of a joint system, the project contract, bylaws</w:t>
      </w:r>
      <w:r w:rsidR="00FD517D">
        <w:rPr>
          <w:rStyle w:val="scinsert"/>
        </w:rPr>
        <w:t>,</w:t>
      </w:r>
      <w:r w:rsidRPr="00905F67" w:rsidR="00905F67">
        <w:rPr>
          <w:rStyle w:val="scinsert"/>
        </w:rPr>
        <w:t xml:space="preserve"> or other similar agreement for the joint system may authorize one additional member of the commission; such additional commissioner shall be recommended by the legislative delegation from each county where the joint system is located, and upon receipt of such recommendation, such additional commissioner shall </w:t>
      </w:r>
      <w:r w:rsidR="00D848C7">
        <w:rPr>
          <w:rStyle w:val="scinsert"/>
        </w:rPr>
        <w:t xml:space="preserve">be </w:t>
      </w:r>
      <w:r w:rsidRPr="00905F67" w:rsidR="00905F67">
        <w:rPr>
          <w:rStyle w:val="scinsert"/>
        </w:rPr>
        <w:t>appointed by the Governor. Any gubernatorial appointment shall be for a term of four years and shall serve until a duly appointed successor is appointed and qualified. Any commissioner appointed by the Governor hereunder must reside within a household receiving utility services from the joint system or a member of the joint system. Any vacancy of such member must be filled for the remainder of the unexpired term in the same manner as the original appointment. If a new member of a joint system is added under the provisions hereof such that there becomes an odd number of members of a joint system, any gubernatorial appointed commissioner shall be deemed to automatically vacate his position as a commissioner as of the date of the admission of such new member of a joint system and their respective appointment of a new commissioner.</w:t>
      </w:r>
    </w:p>
    <w:p w:rsidR="00905F67" w:rsidRDefault="00905F67" w14:paraId="210E1C0E" w14:textId="4A8AB4BC">
      <w:pPr>
        <w:pStyle w:val="sccodifiedsection"/>
        <w:rPr>
          <w:rStyle w:val="scinsert"/>
        </w:rPr>
      </w:pPr>
      <w:r>
        <w:rPr>
          <w:rStyle w:val="scinsert"/>
        </w:rPr>
        <w:tab/>
      </w:r>
      <w:r>
        <w:rPr>
          <w:rStyle w:val="scinsert"/>
        </w:rPr>
        <w:tab/>
      </w:r>
      <w:bookmarkStart w:name="ss_T6C25N60S2_lv2_9e5b0331f" w:id="50"/>
      <w:r>
        <w:rPr>
          <w:rStyle w:val="scinsert"/>
        </w:rPr>
        <w:t>(</w:t>
      </w:r>
      <w:bookmarkEnd w:id="50"/>
      <w:r>
        <w:rPr>
          <w:rStyle w:val="scinsert"/>
        </w:rPr>
        <w:t xml:space="preserve">2) </w:t>
      </w:r>
      <w:r w:rsidR="00D848C7">
        <w:rPr>
          <w:rStyle w:val="scinsert"/>
        </w:rPr>
        <w:t>T</w:t>
      </w:r>
      <w:r>
        <w:rPr>
          <w:rStyle w:val="scinsert"/>
        </w:rPr>
        <w:t>he commissioners may be appointed by the Governor in accordance with the following procedures:</w:t>
      </w:r>
    </w:p>
    <w:p w:rsidR="00905F67" w:rsidRDefault="00905F67" w14:paraId="35571795" w14:textId="77777777">
      <w:pPr>
        <w:pStyle w:val="sccodifiedsection"/>
        <w:rPr>
          <w:rStyle w:val="scinsert"/>
        </w:rPr>
      </w:pPr>
      <w:r>
        <w:rPr>
          <w:rStyle w:val="scinsert"/>
        </w:rPr>
        <w:tab/>
      </w:r>
      <w:r>
        <w:rPr>
          <w:rStyle w:val="scinsert"/>
        </w:rPr>
        <w:tab/>
      </w:r>
      <w:r>
        <w:rPr>
          <w:rStyle w:val="scinsert"/>
        </w:rPr>
        <w:tab/>
      </w:r>
      <w:bookmarkStart w:name="ss_T6C25N60Sa_lv3_b1c6db26a" w:id="51"/>
      <w:r>
        <w:rPr>
          <w:rStyle w:val="scinsert"/>
        </w:rPr>
        <w:t>(</w:t>
      </w:r>
      <w:bookmarkEnd w:id="51"/>
      <w:r>
        <w:rPr>
          <w:rStyle w:val="scinsert"/>
        </w:rPr>
        <w:t xml:space="preserve">a) The Governor, </w:t>
      </w:r>
      <w:r w:rsidRPr="00905F67">
        <w:rPr>
          <w:rStyle w:val="scinsert"/>
        </w:rPr>
        <w:t>based upon the recommendation of the legislative delegation from each county that the joint system operates, shall appoint each commissioner. Each appointed commissioner must reside within a household receiving utility services from the joint system or a member of the joint system. In making such appointments, there shall be at least one commissioner appointed by the Governor from the service area of each member of the joint system</w:t>
      </w:r>
      <w:r>
        <w:rPr>
          <w:rStyle w:val="scinsert"/>
        </w:rPr>
        <w:t>.</w:t>
      </w:r>
    </w:p>
    <w:p w:rsidR="00905F67" w:rsidRDefault="00905F67" w14:paraId="69308871" w14:textId="5E08B1FB">
      <w:pPr>
        <w:pStyle w:val="sccodifiedsection"/>
        <w:rPr>
          <w:rStyle w:val="scinsert"/>
        </w:rPr>
      </w:pPr>
      <w:r>
        <w:rPr>
          <w:rStyle w:val="scinsert"/>
        </w:rPr>
        <w:tab/>
      </w:r>
      <w:r>
        <w:rPr>
          <w:rStyle w:val="scinsert"/>
        </w:rPr>
        <w:tab/>
      </w:r>
      <w:r>
        <w:rPr>
          <w:rStyle w:val="scinsert"/>
        </w:rPr>
        <w:tab/>
      </w:r>
      <w:bookmarkStart w:name="ss_T6C25N60Sb_lv3_4c0be548d" w:id="52"/>
      <w:r>
        <w:rPr>
          <w:rStyle w:val="scinsert"/>
        </w:rPr>
        <w:t>(</w:t>
      </w:r>
      <w:bookmarkEnd w:id="52"/>
      <w:r>
        <w:rPr>
          <w:rStyle w:val="scinsert"/>
        </w:rPr>
        <w:t xml:space="preserve">b) Excepting </w:t>
      </w:r>
      <w:r w:rsidRPr="00905F67">
        <w:rPr>
          <w:rStyle w:val="scinsert"/>
        </w:rPr>
        <w:t xml:space="preserve">the initial appointments as necessary to create a staggered commission </w:t>
      </w:r>
      <w:r w:rsidR="00AA51BE">
        <w:rPr>
          <w:rStyle w:val="scinsert"/>
        </w:rPr>
        <w:t xml:space="preserve">term </w:t>
      </w:r>
      <w:r w:rsidRPr="00905F67">
        <w:rPr>
          <w:rStyle w:val="scinsert"/>
        </w:rPr>
        <w:t>which may be two or four years, respectively, each commissioner must be appointed and serve for a term of four years and until his successor is appointed and qualified, provided that the terms of the commissioners must be staggered such that approximately one‑half of the total members appointed by the Governor must be appointed or reappointed every two years. A vacancy must be filled for the remainder of the unexpired term in the manner of the original appointment. Respecting the initial commission appointed herein, the minority portion of the staggered membership, representing those authorities with the lowest number of customers of the joint system, shall serve for an initial two‑year term</w:t>
      </w:r>
      <w:r>
        <w:rPr>
          <w:rStyle w:val="scinsert"/>
        </w:rPr>
        <w:t>.</w:t>
      </w:r>
    </w:p>
    <w:p w:rsidR="005A630D" w:rsidRDefault="00E91E83" w14:paraId="05EF44AD" w14:textId="77777777">
      <w:pPr>
        <w:pStyle w:val="sccodifiedsection"/>
      </w:pPr>
      <w:r>
        <w:tab/>
      </w:r>
      <w:r>
        <w:rPr>
          <w:rStyle w:val="scstrike"/>
        </w:rPr>
        <w:t>(B)</w:t>
      </w:r>
      <w:bookmarkStart w:name="ss_T6C25N60SC_lv1_30bac6cf7" w:id="53"/>
      <w:r w:rsidR="00905F67">
        <w:rPr>
          <w:rStyle w:val="scinsert"/>
        </w:rPr>
        <w:t>(</w:t>
      </w:r>
      <w:bookmarkEnd w:id="53"/>
      <w:r w:rsidR="00905F67">
        <w:rPr>
          <w:rStyle w:val="scinsert"/>
        </w:rPr>
        <w:t>C)</w:t>
      </w:r>
      <w:r>
        <w:t xml:space="preserve">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5A630D" w:rsidRDefault="00E91E83" w14:paraId="472A4A5C" w14:textId="77777777">
      <w:pPr>
        <w:pStyle w:val="sccodifiedsection"/>
        <w:rPr>
          <w:rStyle w:val="scinsert"/>
        </w:rPr>
      </w:pPr>
      <w:r>
        <w:tab/>
      </w:r>
      <w:r>
        <w:rPr>
          <w:rStyle w:val="scstrike"/>
        </w:rPr>
        <w:t>(C)</w:t>
      </w:r>
      <w:bookmarkStart w:name="ss_T6C25N60SD_lv1_9bb88419a" w:id="54"/>
      <w:r w:rsidR="00905F67">
        <w:rPr>
          <w:rStyle w:val="scinsert"/>
        </w:rPr>
        <w:t>(</w:t>
      </w:r>
      <w:bookmarkEnd w:id="54"/>
      <w:r w:rsidR="00905F67">
        <w:rPr>
          <w:rStyle w:val="scinsert"/>
        </w:rPr>
        <w:t>D)</w:t>
      </w:r>
      <w:r>
        <w:t xml:space="preserve">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905F67" w:rsidRDefault="00905F67" w14:paraId="3C737706" w14:textId="77777777">
      <w:pPr>
        <w:pStyle w:val="sccodifiedsection"/>
        <w:rPr>
          <w:rStyle w:val="scinsert"/>
        </w:rPr>
      </w:pPr>
      <w:r>
        <w:rPr>
          <w:rStyle w:val="scinsert"/>
        </w:rPr>
        <w:tab/>
      </w:r>
      <w:bookmarkStart w:name="ss_T6C25N60SE_lv1_c54271d96" w:id="55"/>
      <w:r>
        <w:rPr>
          <w:rStyle w:val="scinsert"/>
        </w:rPr>
        <w:t>(</w:t>
      </w:r>
      <w:bookmarkEnd w:id="55"/>
      <w:r>
        <w:rPr>
          <w:rStyle w:val="scinsert"/>
        </w:rPr>
        <w:t>E) All commissioners shall hold the qualifications of an elector.</w:t>
      </w:r>
    </w:p>
    <w:p w:rsidR="00905F67" w:rsidRDefault="00905F67" w14:paraId="34AA0596" w14:textId="61425975">
      <w:pPr>
        <w:pStyle w:val="sccodifiedsection"/>
        <w:rPr>
          <w:rStyle w:val="scinsert"/>
        </w:rPr>
      </w:pPr>
      <w:r>
        <w:rPr>
          <w:rStyle w:val="scinsert"/>
        </w:rPr>
        <w:tab/>
      </w:r>
      <w:bookmarkStart w:name="ss_T6C25N60SF_lv1_219acef72" w:id="56"/>
      <w:r>
        <w:rPr>
          <w:rStyle w:val="scinsert"/>
        </w:rPr>
        <w:t>(</w:t>
      </w:r>
      <w:bookmarkEnd w:id="56"/>
      <w:r>
        <w:rPr>
          <w:rStyle w:val="scinsert"/>
        </w:rPr>
        <w:t xml:space="preserve">F) Commissioners </w:t>
      </w:r>
      <w:r w:rsidRPr="00905F67">
        <w:rPr>
          <w:rStyle w:val="scinsert"/>
        </w:rPr>
        <w:t xml:space="preserve">appointed under subsection (B)(2) </w:t>
      </w:r>
      <w:r w:rsidR="00D848C7">
        <w:rPr>
          <w:rStyle w:val="scinsert"/>
        </w:rPr>
        <w:t>m</w:t>
      </w:r>
      <w:r w:rsidRPr="00905F67">
        <w:rPr>
          <w:rStyle w:val="scinsert"/>
        </w:rPr>
        <w:t>ay not be an officer or employee of a member of a joint system, and no commissioner shall be permitted to serve on an ex officio basis. Separately, for commissioners appointed under subsection (B)(1)</w:t>
      </w:r>
      <w:r w:rsidR="00D848C7">
        <w:rPr>
          <w:rStyle w:val="scinsert"/>
        </w:rPr>
        <w:t>,</w:t>
      </w:r>
      <w:r w:rsidRPr="00905F67">
        <w:rPr>
          <w:rStyle w:val="scinsert"/>
        </w:rPr>
        <w:t xml:space="preserve"> the members of the joint system may include a restriction in the project contract, bylaws</w:t>
      </w:r>
      <w:r w:rsidR="00FD517D">
        <w:rPr>
          <w:rStyle w:val="scinsert"/>
        </w:rPr>
        <w:t>,</w:t>
      </w:r>
      <w:r w:rsidRPr="00905F67">
        <w:rPr>
          <w:rStyle w:val="scinsert"/>
        </w:rPr>
        <w:t xml:space="preserve"> or other agreement for the joint system that no commissioner may be an officer or employee of a member of a joint system, and no commissioner shall be permitted to serve on an ex officio basis</w:t>
      </w:r>
      <w:r>
        <w:rPr>
          <w:rStyle w:val="scinsert"/>
        </w:rPr>
        <w:t>.</w:t>
      </w:r>
    </w:p>
    <w:p w:rsidR="00905F67" w:rsidRDefault="00905F67" w14:paraId="79A50E40" w14:textId="708FD81B">
      <w:pPr>
        <w:pStyle w:val="sccodifiedsection"/>
      </w:pPr>
      <w:r>
        <w:rPr>
          <w:rStyle w:val="scinsert"/>
        </w:rPr>
        <w:tab/>
      </w:r>
      <w:bookmarkStart w:name="ss_T6C25N60SG_lv1_f731e8db3" w:id="57"/>
      <w:r>
        <w:rPr>
          <w:rStyle w:val="scinsert"/>
        </w:rPr>
        <w:t>(</w:t>
      </w:r>
      <w:bookmarkEnd w:id="57"/>
      <w:r>
        <w:rPr>
          <w:rStyle w:val="scinsert"/>
        </w:rPr>
        <w:t xml:space="preserve">G) Any </w:t>
      </w:r>
      <w:r w:rsidRPr="00905F67">
        <w:rPr>
          <w:rStyle w:val="scinsert"/>
        </w:rPr>
        <w:t>commissioner appointed hereunder shall be deemed to forfeit his respective position if such person</w:t>
      </w:r>
      <w:r w:rsidR="00FD517D">
        <w:rPr>
          <w:rStyle w:val="scinsert"/>
        </w:rPr>
        <w:t>:</w:t>
      </w:r>
      <w:r w:rsidRPr="00905F67">
        <w:rPr>
          <w:rStyle w:val="scinsert"/>
        </w:rPr>
        <w:t xml:space="preserve"> (1) lacks, at any time during his term of office, any qualifications for the office prescribed by general law and the Constitution</w:t>
      </w:r>
      <w:r w:rsidR="00FD517D">
        <w:rPr>
          <w:rStyle w:val="scinsert"/>
        </w:rPr>
        <w:t xml:space="preserve">; </w:t>
      </w:r>
      <w:r w:rsidRPr="00905F67">
        <w:rPr>
          <w:rStyle w:val="scinsert"/>
        </w:rPr>
        <w:t>or (2) is convicted of any crime, other than civil infractions or misdemeanors for which no imprisonment is imposed</w:t>
      </w:r>
      <w:r>
        <w:rPr>
          <w:rStyle w:val="scinsert"/>
        </w:rPr>
        <w:t>.</w:t>
      </w:r>
    </w:p>
    <w:p w:rsidR="00C6619B" w:rsidP="00C6619B" w:rsidRDefault="00C6619B" w14:paraId="4C20A762" w14:textId="77777777">
      <w:pPr>
        <w:pStyle w:val="scemptyline"/>
      </w:pPr>
    </w:p>
    <w:p w:rsidR="00C6619B" w:rsidP="00C6619B" w:rsidRDefault="00C6619B" w14:paraId="1BC23771" w14:textId="77777777">
      <w:pPr>
        <w:pStyle w:val="scdirectionallanguage"/>
      </w:pPr>
      <w:bookmarkStart w:name="bs_num_4_1c735cb27" w:id="58"/>
      <w:r>
        <w:t>S</w:t>
      </w:r>
      <w:bookmarkEnd w:id="58"/>
      <w:r>
        <w:t>ECTION 4.</w:t>
      </w:r>
      <w:r>
        <w:tab/>
      </w:r>
      <w:bookmarkStart w:name="dl_46a078a4e" w:id="59"/>
      <w:r>
        <w:t>S</w:t>
      </w:r>
      <w:bookmarkEnd w:id="59"/>
      <w:r>
        <w:t>ection 6‑25‑70 of the S.C. Code is amended to read:</w:t>
      </w:r>
    </w:p>
    <w:p w:rsidR="00555E23" w:rsidRDefault="00555E23" w14:paraId="04D59F8E" w14:textId="77777777">
      <w:pPr>
        <w:pStyle w:val="sccodifiedsection"/>
      </w:pPr>
    </w:p>
    <w:p w:rsidR="00555E23" w:rsidRDefault="00555E23" w14:paraId="1256B23A" w14:textId="77777777">
      <w:pPr>
        <w:pStyle w:val="sccodifiedsection"/>
      </w:pPr>
      <w:r>
        <w:tab/>
      </w:r>
      <w:bookmarkStart w:name="cs_T6C25N70_1ee5595f9" w:id="60"/>
      <w:r>
        <w:t>S</w:t>
      </w:r>
      <w:bookmarkEnd w:id="60"/>
      <w:r>
        <w:t>ection 6‑25‑70.</w:t>
      </w:r>
      <w:r>
        <w:tab/>
      </w:r>
      <w:bookmarkStart w:name="ss_T6C25N70SA_lv1_f910b0e0e" w:id="61"/>
      <w:r>
        <w:t>(</w:t>
      </w:r>
      <w:bookmarkEnd w:id="61"/>
      <w:r>
        <w:t>A) After the creation of a joint system, any other authority may become a member</w:t>
      </w:r>
      <w:r w:rsidR="00D3357B">
        <w:rPr>
          <w:rStyle w:val="scinsert"/>
        </w:rPr>
        <w:t xml:space="preserve"> of the joint system</w:t>
      </w:r>
      <w:r>
        <w:t xml:space="preserve"> upon:</w:t>
      </w:r>
    </w:p>
    <w:p w:rsidR="00DB69D6" w:rsidRDefault="00555E23" w14:paraId="230011EB" w14:textId="77777777">
      <w:pPr>
        <w:pStyle w:val="sccodifiedsection"/>
      </w:pPr>
      <w:r>
        <w:tab/>
      </w:r>
      <w:r>
        <w:tab/>
      </w:r>
      <w:bookmarkStart w:name="ss_T6C25N70S1_lv2_c1efc8179" w:id="62"/>
      <w:r>
        <w:t>(</w:t>
      </w:r>
      <w:bookmarkEnd w:id="62"/>
      <w:r>
        <w:t>1) adoption of a resolution or ordinance by the governing body complying with the requirements of Section 6‑25‑40 including publication of notice;</w:t>
      </w:r>
    </w:p>
    <w:p w:rsidR="00DB69D6" w:rsidRDefault="00555E23" w14:paraId="54BC3CB6" w14:textId="77777777">
      <w:pPr>
        <w:pStyle w:val="sccodifiedsection"/>
      </w:pPr>
      <w:r>
        <w:tab/>
      </w:r>
      <w:r>
        <w:tab/>
      </w:r>
      <w:bookmarkStart w:name="ss_T6C25N70S2_lv2_5c315393d" w:id="63"/>
      <w:r>
        <w:t>(</w:t>
      </w:r>
      <w:bookmarkEnd w:id="63"/>
      <w:r>
        <w:t>2) submission of an application to the joint system;  and</w:t>
      </w:r>
    </w:p>
    <w:p w:rsidR="00DB69D6" w:rsidRDefault="00555E23" w14:paraId="5471F1E0" w14:textId="77777777">
      <w:pPr>
        <w:pStyle w:val="sccodifiedsection"/>
      </w:pPr>
      <w:r>
        <w:tab/>
      </w:r>
      <w:r>
        <w:tab/>
      </w:r>
      <w:bookmarkStart w:name="ss_T6C25N70S3_lv2_8c190d0dc" w:id="64"/>
      <w:r>
        <w:t>(</w:t>
      </w:r>
      <w:bookmarkEnd w:id="64"/>
      <w:r>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DB69D6" w:rsidRDefault="00555E23" w14:paraId="3258FD76" w14:textId="77777777">
      <w:pPr>
        <w:pStyle w:val="sccodifiedsection"/>
      </w:pPr>
      <w:r>
        <w:tab/>
      </w:r>
      <w:bookmarkStart w:name="ss_T6C25N70SB_lv1_df8e43e00" w:id="65"/>
      <w:r>
        <w:t>(</w:t>
      </w:r>
      <w:bookmarkEnd w:id="65"/>
      <w:r>
        <w:t>B) A member may withdraw from a joint system by resolution or ordinance of its governing body. A contractual right acquired or contractual obligation incurred by a member while it was a member remains in full force and effect after the member's withdrawal.</w:t>
      </w:r>
    </w:p>
    <w:p w:rsidR="00DB69D6" w:rsidRDefault="00555E23" w14:paraId="1B005E9A" w14:textId="77777777">
      <w:pPr>
        <w:pStyle w:val="sccodifiedsection"/>
        <w:rPr>
          <w:rStyle w:val="scinsert"/>
        </w:rPr>
      </w:pPr>
      <w:r>
        <w:tab/>
      </w:r>
      <w:bookmarkStart w:name="ss_T6C25N70SC_lv1_f2c6c1aec" w:id="66"/>
      <w:r>
        <w:t>(</w:t>
      </w:r>
      <w:bookmarkEnd w:id="66"/>
      <w:r>
        <w:t>C) Notice of a change in membership must be filed in the Office of the Secretary of State. No change is final until this filing occurs. The filing is not required if a joint system is organized only for the purpose of creating a financing pool.</w:t>
      </w:r>
    </w:p>
    <w:p w:rsidR="00D3357B" w:rsidRDefault="00D3357B" w14:paraId="7839FF67" w14:textId="5319CA1F">
      <w:pPr>
        <w:pStyle w:val="sccodifiedsection"/>
      </w:pPr>
      <w:r>
        <w:rPr>
          <w:rStyle w:val="scinsert"/>
        </w:rPr>
        <w:tab/>
      </w:r>
      <w:bookmarkStart w:name="ss_T6C25N70SD_lv1_6daf40624" w:id="67"/>
      <w:r>
        <w:rPr>
          <w:rStyle w:val="scinsert"/>
        </w:rPr>
        <w:t>(</w:t>
      </w:r>
      <w:bookmarkEnd w:id="67"/>
      <w:r>
        <w:rPr>
          <w:rStyle w:val="scinsert"/>
        </w:rPr>
        <w:t xml:space="preserve">D) If a new </w:t>
      </w:r>
      <w:r w:rsidRPr="00D3357B">
        <w:rPr>
          <w:rStyle w:val="scinsert"/>
        </w:rPr>
        <w:t xml:space="preserve">member of the joint system is added hereunder, the approval documentation required under subsection (A)(3) </w:t>
      </w:r>
      <w:r w:rsidR="00D848C7">
        <w:rPr>
          <w:rStyle w:val="scinsert"/>
        </w:rPr>
        <w:t>s</w:t>
      </w:r>
      <w:r w:rsidRPr="00D3357B">
        <w:rPr>
          <w:rStyle w:val="scinsert"/>
        </w:rPr>
        <w:t>hall determine whether any new commissioners shall be added to the commission as necessary to support such new member of the joint system. If a new commissioner is added, either by the member</w:t>
      </w:r>
      <w:r w:rsidR="00D848C7">
        <w:rPr>
          <w:rStyle w:val="scinsert"/>
        </w:rPr>
        <w:t>s</w:t>
      </w:r>
      <w:r w:rsidRPr="00D3357B">
        <w:rPr>
          <w:rStyle w:val="scinsert"/>
        </w:rPr>
        <w:t xml:space="preserve"> of the joint system or the Governor, as applicable, each such commissioner shall be appointed immediately</w:t>
      </w:r>
      <w:r>
        <w:rPr>
          <w:rStyle w:val="scinsert"/>
        </w:rPr>
        <w:t>.</w:t>
      </w:r>
    </w:p>
    <w:p w:rsidR="00D3357B" w:rsidP="00D3357B" w:rsidRDefault="00D3357B" w14:paraId="6407FADE" w14:textId="77777777">
      <w:pPr>
        <w:pStyle w:val="scemptyline"/>
      </w:pPr>
    </w:p>
    <w:p w:rsidR="00D3357B" w:rsidP="00D3357B" w:rsidRDefault="00D3357B" w14:paraId="212FF895" w14:textId="77777777">
      <w:pPr>
        <w:pStyle w:val="scdirectionallanguage"/>
      </w:pPr>
      <w:bookmarkStart w:name="bs_num_5_3442b56fc" w:id="68"/>
      <w:r>
        <w:t>S</w:t>
      </w:r>
      <w:bookmarkEnd w:id="68"/>
      <w:r>
        <w:t>ECTION 5.</w:t>
      </w:r>
      <w:r>
        <w:tab/>
      </w:r>
      <w:bookmarkStart w:name="dl_a0be9967e" w:id="69"/>
      <w:r>
        <w:t>S</w:t>
      </w:r>
      <w:bookmarkEnd w:id="69"/>
      <w:r>
        <w:t>ection 6‑25‑80 of the S.C. Code is amended to read:</w:t>
      </w:r>
    </w:p>
    <w:p w:rsidR="00DA6E5A" w:rsidRDefault="00DA6E5A" w14:paraId="48602F1D" w14:textId="77777777">
      <w:pPr>
        <w:pStyle w:val="sccodifiedsection"/>
      </w:pPr>
    </w:p>
    <w:p w:rsidR="00DA6E5A" w:rsidRDefault="00DA6E5A" w14:paraId="2CFC5436" w14:textId="77777777">
      <w:pPr>
        <w:pStyle w:val="sccodifiedsection"/>
        <w:rPr>
          <w:rStyle w:val="scinsert"/>
        </w:rPr>
      </w:pPr>
      <w:r>
        <w:tab/>
      </w:r>
      <w:bookmarkStart w:name="cs_T6C25N80_b20234d40" w:id="70"/>
      <w:r>
        <w:t>S</w:t>
      </w:r>
      <w:bookmarkEnd w:id="70"/>
      <w:r>
        <w:t>ection 6‑25‑80.</w:t>
      </w:r>
      <w:r>
        <w:tab/>
      </w:r>
      <w:bookmarkStart w:name="up_d84313337" w:id="71"/>
      <w:r>
        <w:t>W</w:t>
      </w:r>
      <w:bookmarkEnd w:id="71"/>
      <w:r>
        <w:t>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402798" w:rsidRDefault="00402798" w14:paraId="67376BF0" w14:textId="6B1424F9">
      <w:pPr>
        <w:pStyle w:val="sccodifiedsection"/>
      </w:pPr>
      <w:r>
        <w:rPr>
          <w:rStyle w:val="scinsert"/>
        </w:rPr>
        <w:tab/>
      </w:r>
      <w:bookmarkStart w:name="up_b62848796" w:id="72"/>
      <w:r>
        <w:rPr>
          <w:rStyle w:val="scinsert"/>
        </w:rPr>
        <w:t>I</w:t>
      </w:r>
      <w:bookmarkEnd w:id="72"/>
      <w:r>
        <w:rPr>
          <w:rStyle w:val="scinsert"/>
        </w:rPr>
        <w:t xml:space="preserve">n the discretion of the </w:t>
      </w:r>
      <w:r w:rsidRPr="00402798">
        <w:rPr>
          <w:rStyle w:val="scinsert"/>
        </w:rPr>
        <w:t>members of a joint system for the proper and efficient operation of any joint system, an existing joint system may be reconstituted by following the procedures for the creation of a new joint system, mutatis mutandis</w:t>
      </w:r>
      <w:r>
        <w:rPr>
          <w:rStyle w:val="scinsert"/>
        </w:rPr>
        <w:t>.</w:t>
      </w:r>
      <w:r w:rsidR="00065E39">
        <w:rPr>
          <w:rStyle w:val="scinsert"/>
        </w:rPr>
        <w:t xml:space="preserve"> In the event of a reconstitution, any former member may elect to withdraw from the joint system prior to the effective date of the reconstitution by submitting a petition to the joint system, which shall be filed with the new application under Section 6‑25‑50. No withdrawal for reconstitution shall be permitted unless and until either (i) all contractual rights and obligations, including bond payment obligations, of the withdrawing member have b</w:t>
      </w:r>
      <w:r w:rsidR="00410F75">
        <w:rPr>
          <w:rStyle w:val="scinsert"/>
        </w:rPr>
        <w:t>e</w:t>
      </w:r>
      <w:r w:rsidR="00065E39">
        <w:rPr>
          <w:rStyle w:val="scinsert"/>
        </w:rPr>
        <w:t>en fulfilled to the satisfaction of the remaining members, as certified in a resolution or ordinance of the remaining members filed with the application; or (ii) the withdrawing member remains obligated on any contract right or obligation as contemplated in Section 6‑25‑70(B). Upon any reconstitution withdrawal, the withdrawing member’s capacity rights in the project shall immediately terminate.</w:t>
      </w:r>
    </w:p>
    <w:p w:rsidR="00AD3FFD" w:rsidP="00AD3FFD" w:rsidRDefault="00AD3FFD" w14:paraId="5434CB99" w14:textId="77777777">
      <w:pPr>
        <w:pStyle w:val="scemptyline"/>
      </w:pPr>
    </w:p>
    <w:p w:rsidR="00AD3FFD" w:rsidP="00AD3FFD" w:rsidRDefault="00AD3FFD" w14:paraId="08739EA0" w14:textId="77777777">
      <w:pPr>
        <w:pStyle w:val="scdirectionallanguage"/>
      </w:pPr>
      <w:bookmarkStart w:name="bs_num_6_c02fd8e13" w:id="73"/>
      <w:r>
        <w:t>S</w:t>
      </w:r>
      <w:bookmarkEnd w:id="73"/>
      <w:r>
        <w:t>ECTION 6.</w:t>
      </w:r>
      <w:r>
        <w:tab/>
      </w:r>
      <w:bookmarkStart w:name="dl_3bde05b0a" w:id="74"/>
      <w:r>
        <w:t>S</w:t>
      </w:r>
      <w:bookmarkEnd w:id="74"/>
      <w:r>
        <w:t>ection 6‑25‑110 of the S.C. Code is amended to read:</w:t>
      </w:r>
    </w:p>
    <w:p w:rsidR="006308B1" w:rsidRDefault="006308B1" w14:paraId="56992522" w14:textId="77777777">
      <w:pPr>
        <w:pStyle w:val="sccodifiedsection"/>
      </w:pPr>
    </w:p>
    <w:p w:rsidR="006308B1" w:rsidRDefault="006308B1" w14:paraId="4C326E5B" w14:textId="2DC3ED4C">
      <w:pPr>
        <w:pStyle w:val="sccodifiedsection"/>
      </w:pPr>
      <w:r>
        <w:tab/>
      </w:r>
      <w:bookmarkStart w:name="cs_T6C25N110_6909cfdb8" w:id="75"/>
      <w:r>
        <w:t>S</w:t>
      </w:r>
      <w:bookmarkEnd w:id="75"/>
      <w:r>
        <w:t>ection 6‑25‑110.</w:t>
      </w:r>
      <w:r>
        <w:tab/>
        <w:t xml:space="preserve">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two‑thirds of all commissioners. </w:t>
      </w:r>
      <w:r w:rsidR="00993C14">
        <w:rPr>
          <w:rStyle w:val="scinsert"/>
        </w:rPr>
        <w:t xml:space="preserve">Notwithstanding </w:t>
      </w:r>
      <w:r w:rsidRPr="00993C14" w:rsidR="00993C14">
        <w:rPr>
          <w:rStyle w:val="scinsert"/>
        </w:rPr>
        <w:t>the foregoing, when a commission is appointed under Section 6‑25‑60(B)(2), no separate approval of the governing bodies of each member shall be required for the issuance of any bonds, and such bonds shall be authorized and approved by a simple majority of the commissioners. Any project may be preauthorized, preapproved</w:t>
      </w:r>
      <w:r w:rsidR="00FD517D">
        <w:rPr>
          <w:rStyle w:val="scinsert"/>
        </w:rPr>
        <w:t>,</w:t>
      </w:r>
      <w:r w:rsidRPr="00993C14" w:rsidR="00993C14">
        <w:rPr>
          <w:rStyle w:val="scinsert"/>
        </w:rPr>
        <w:t xml:space="preserve"> or otherwise permitted under the terms of the project contract for the joint system, and such authority, approval</w:t>
      </w:r>
      <w:r w:rsidR="00FD517D">
        <w:rPr>
          <w:rStyle w:val="scinsert"/>
        </w:rPr>
        <w:t>,</w:t>
      </w:r>
      <w:r w:rsidRPr="00993C14" w:rsidR="00993C14">
        <w:rPr>
          <w:rStyle w:val="scinsert"/>
        </w:rPr>
        <w:t xml:space="preserve"> or permission shall constitute all necessary approval of the respective governing bodies of each member herein</w:t>
      </w:r>
      <w:r w:rsidR="00993C14">
        <w:rPr>
          <w:rStyle w:val="scinsert"/>
        </w:rPr>
        <w:t xml:space="preserve">. </w:t>
      </w:r>
      <w:r>
        <w:t>A joint system formed only for the purpose of creating a financing pool may issue notes in anticipation of the issuance of bonds by its members to the government.</w:t>
      </w:r>
    </w:p>
    <w:p w:rsidR="00917D93" w:rsidP="00917D93" w:rsidRDefault="00917D93" w14:paraId="45C06D34" w14:textId="77777777">
      <w:pPr>
        <w:pStyle w:val="scemptyline"/>
      </w:pPr>
    </w:p>
    <w:p w:rsidR="00917D93" w:rsidP="00917D93" w:rsidRDefault="00917D93" w14:paraId="022A3D0F" w14:textId="77777777">
      <w:pPr>
        <w:pStyle w:val="scdirectionallanguage"/>
      </w:pPr>
      <w:bookmarkStart w:name="bs_num_7_d12e28889" w:id="76"/>
      <w:r>
        <w:t>S</w:t>
      </w:r>
      <w:bookmarkEnd w:id="76"/>
      <w:r>
        <w:t>ECTION 7.</w:t>
      </w:r>
      <w:r>
        <w:tab/>
      </w:r>
      <w:bookmarkStart w:name="dl_c1f8939c8" w:id="77"/>
      <w:r>
        <w:t>S</w:t>
      </w:r>
      <w:bookmarkEnd w:id="77"/>
      <w:r>
        <w:t>ection 6‑25‑128 of the S.C. Code is amended to read:</w:t>
      </w:r>
    </w:p>
    <w:p w:rsidR="000A727D" w:rsidRDefault="000A727D" w14:paraId="297521C5" w14:textId="77777777">
      <w:pPr>
        <w:pStyle w:val="sccodifiedsection"/>
      </w:pPr>
    </w:p>
    <w:p w:rsidR="000A727D" w:rsidRDefault="000A727D" w14:paraId="0D9D5AB0" w14:textId="77777777">
      <w:pPr>
        <w:pStyle w:val="sccodifiedsection"/>
      </w:pPr>
      <w:r>
        <w:tab/>
      </w:r>
      <w:bookmarkStart w:name="cs_T6C25N128_9ffd85c6d" w:id="78"/>
      <w:r>
        <w:t>S</w:t>
      </w:r>
      <w:bookmarkEnd w:id="78"/>
      <w:r>
        <w:t>ection 6‑25‑128.</w:t>
      </w:r>
      <w:r>
        <w:tab/>
      </w:r>
      <w:bookmarkStart w:name="up_8a1221df1" w:id="79"/>
      <w:r>
        <w:t>A</w:t>
      </w:r>
      <w:bookmarkEnd w:id="79"/>
      <w:r>
        <w:t>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095012" w:rsidRDefault="000A727D" w14:paraId="68ACCD6E" w14:textId="2810C586">
      <w:pPr>
        <w:pStyle w:val="sccodifiedsection"/>
      </w:pPr>
      <w:r>
        <w:tab/>
      </w:r>
      <w:bookmarkStart w:name="up_2ab97ee6f" w:id="80"/>
      <w:r>
        <w:t>A</w:t>
      </w:r>
      <w:bookmarkEnd w:id="80"/>
      <w:r>
        <w:t xml:space="preserve">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r w:rsidR="00B42A61">
        <w:rPr>
          <w:rStyle w:val="scinsert"/>
        </w:rPr>
        <w:t xml:space="preserve"> </w:t>
      </w:r>
      <w:r w:rsidR="00D848C7">
        <w:rPr>
          <w:rStyle w:val="scinsert"/>
        </w:rPr>
        <w:t>T</w:t>
      </w:r>
      <w:r w:rsidRPr="00B42A61" w:rsidR="00B42A61">
        <w:rPr>
          <w:rStyle w:val="scinsert"/>
        </w:rPr>
        <w:t>he contract may further provide that bonds or other indebtedness of the joint system may exceed the term of an initial or existing contract between or among the joint system and the respective members of the joint system, and in such event the contract, or at least the payment obligations of each member, shall be automatically extended to a period commensurate with the term of the bonds or other indebtedness</w:t>
      </w:r>
      <w:r w:rsidR="00B42A61">
        <w:rPr>
          <w:rStyle w:val="scinsert"/>
        </w:rPr>
        <w:t>.</w:t>
      </w:r>
    </w:p>
    <w:p w:rsidR="00095012" w:rsidRDefault="000A727D" w14:paraId="4851D757" w14:textId="77777777">
      <w:pPr>
        <w:pStyle w:val="sccodifiedsection"/>
      </w:pPr>
      <w:r>
        <w:tab/>
      </w:r>
      <w:bookmarkStart w:name="up_296578651" w:id="81"/>
      <w:r>
        <w:t>P</w:t>
      </w:r>
      <w:bookmarkEnd w:id="81"/>
      <w:r>
        <w:t>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095012" w:rsidRDefault="000A727D" w14:paraId="06BF1168" w14:textId="77777777">
      <w:pPr>
        <w:pStyle w:val="sccodifiedsection"/>
      </w:pPr>
      <w:r>
        <w:tab/>
      </w:r>
      <w:bookmarkStart w:name="up_925593d49" w:id="82"/>
      <w:r>
        <w:t>A</w:t>
      </w:r>
      <w:bookmarkEnd w:id="82"/>
      <w:r>
        <w:t>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095012" w:rsidRDefault="000A727D" w14:paraId="6B0B6C5D" w14:textId="77777777">
      <w:pPr>
        <w:pStyle w:val="sccodifiedsection"/>
      </w:pPr>
      <w:r>
        <w:tab/>
      </w:r>
      <w:bookmarkStart w:name="up_691704466" w:id="83"/>
      <w:r>
        <w:t>A</w:t>
      </w:r>
      <w:bookmarkEnd w:id="83"/>
      <w:r>
        <w:t xml:space="preserve">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Pr="00DF3B44" w:rsidR="007E06BB" w:rsidP="00787433" w:rsidRDefault="007E06BB" w14:paraId="304924B9" w14:textId="77777777">
      <w:pPr>
        <w:pStyle w:val="scemptyline"/>
      </w:pPr>
    </w:p>
    <w:p w:rsidRPr="00DF3B44" w:rsidR="007A10F1" w:rsidP="007A10F1" w:rsidRDefault="00E27805" w14:paraId="01128748" w14:textId="77777777">
      <w:pPr>
        <w:pStyle w:val="scnoncodifiedsection"/>
      </w:pPr>
      <w:bookmarkStart w:name="bs_num_8_lastsection" w:id="84"/>
      <w:bookmarkStart w:name="eff_date_section" w:id="85"/>
      <w:r w:rsidRPr="00DF3B44">
        <w:t>S</w:t>
      </w:r>
      <w:bookmarkEnd w:id="84"/>
      <w:r w:rsidRPr="00DF3B44">
        <w:t>ECTION 8.</w:t>
      </w:r>
      <w:r w:rsidRPr="00DF3B44" w:rsidR="005D3013">
        <w:tab/>
      </w:r>
      <w:r w:rsidRPr="00DF3B44" w:rsidR="007A10F1">
        <w:t>This act takes effect upon approval by the Governor.</w:t>
      </w:r>
      <w:bookmarkEnd w:id="85"/>
    </w:p>
    <w:p w:rsidRPr="00DF3B44" w:rsidR="005516F6" w:rsidP="009E4191" w:rsidRDefault="007A10F1" w14:paraId="3EDC7FD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272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9AFB" w14:textId="77777777" w:rsidR="003C60AA" w:rsidRDefault="003C60AA" w:rsidP="0010329A">
      <w:pPr>
        <w:spacing w:after="0" w:line="240" w:lineRule="auto"/>
      </w:pPr>
      <w:r>
        <w:separator/>
      </w:r>
    </w:p>
    <w:p w14:paraId="442E923C" w14:textId="77777777" w:rsidR="003C60AA" w:rsidRDefault="003C60AA"/>
  </w:endnote>
  <w:endnote w:type="continuationSeparator" w:id="0">
    <w:p w14:paraId="0692D053" w14:textId="77777777" w:rsidR="003C60AA" w:rsidRDefault="003C60AA" w:rsidP="0010329A">
      <w:pPr>
        <w:spacing w:after="0" w:line="240" w:lineRule="auto"/>
      </w:pPr>
      <w:r>
        <w:continuationSeparator/>
      </w:r>
    </w:p>
    <w:p w14:paraId="494EB221" w14:textId="77777777" w:rsidR="003C60AA" w:rsidRDefault="003C60AA"/>
  </w:endnote>
  <w:endnote w:type="continuationNotice" w:id="1">
    <w:p w14:paraId="0BDC2D7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B25B0B" w14:textId="77777777" w:rsidR="00685035" w:rsidRPr="007B4AF7" w:rsidRDefault="00E549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6E23">
              <w:rPr>
                <w:noProof/>
              </w:rPr>
              <w:t>SJ-0007BJ26.docx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2134" w14:textId="77777777" w:rsidR="003C60AA" w:rsidRDefault="003C60AA" w:rsidP="0010329A">
      <w:pPr>
        <w:spacing w:after="0" w:line="240" w:lineRule="auto"/>
      </w:pPr>
      <w:r>
        <w:separator/>
      </w:r>
    </w:p>
    <w:p w14:paraId="58B77D63" w14:textId="77777777" w:rsidR="003C60AA" w:rsidRDefault="003C60AA"/>
  </w:footnote>
  <w:footnote w:type="continuationSeparator" w:id="0">
    <w:p w14:paraId="7687FAB9" w14:textId="77777777" w:rsidR="003C60AA" w:rsidRDefault="003C60AA" w:rsidP="0010329A">
      <w:pPr>
        <w:spacing w:after="0" w:line="240" w:lineRule="auto"/>
      </w:pPr>
      <w:r>
        <w:continuationSeparator/>
      </w:r>
    </w:p>
    <w:p w14:paraId="59AA89E9" w14:textId="77777777" w:rsidR="003C60AA" w:rsidRDefault="003C60AA"/>
  </w:footnote>
  <w:footnote w:type="continuationNotice" w:id="1">
    <w:p w14:paraId="188221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9A9"/>
    <w:rsid w:val="00012912"/>
    <w:rsid w:val="00017FB0"/>
    <w:rsid w:val="00020B5D"/>
    <w:rsid w:val="00026421"/>
    <w:rsid w:val="00030409"/>
    <w:rsid w:val="00037F04"/>
    <w:rsid w:val="000404BF"/>
    <w:rsid w:val="00044B84"/>
    <w:rsid w:val="000479D0"/>
    <w:rsid w:val="0006464F"/>
    <w:rsid w:val="00065E39"/>
    <w:rsid w:val="00066B54"/>
    <w:rsid w:val="00067316"/>
    <w:rsid w:val="00072FCD"/>
    <w:rsid w:val="00073155"/>
    <w:rsid w:val="00074A4F"/>
    <w:rsid w:val="00077B65"/>
    <w:rsid w:val="00095012"/>
    <w:rsid w:val="000A3C25"/>
    <w:rsid w:val="000A727D"/>
    <w:rsid w:val="000B4C02"/>
    <w:rsid w:val="000B5B4A"/>
    <w:rsid w:val="000B7FE1"/>
    <w:rsid w:val="000C3E88"/>
    <w:rsid w:val="000C46B9"/>
    <w:rsid w:val="000C58E4"/>
    <w:rsid w:val="000C6F9A"/>
    <w:rsid w:val="000D2F44"/>
    <w:rsid w:val="000D33E4"/>
    <w:rsid w:val="000D34BA"/>
    <w:rsid w:val="000E578A"/>
    <w:rsid w:val="000F20A0"/>
    <w:rsid w:val="000F2250"/>
    <w:rsid w:val="000F4E88"/>
    <w:rsid w:val="0010329A"/>
    <w:rsid w:val="00105756"/>
    <w:rsid w:val="00112A7E"/>
    <w:rsid w:val="001164F9"/>
    <w:rsid w:val="00116A90"/>
    <w:rsid w:val="0011719C"/>
    <w:rsid w:val="00140049"/>
    <w:rsid w:val="001449BD"/>
    <w:rsid w:val="00171601"/>
    <w:rsid w:val="001730EB"/>
    <w:rsid w:val="00173276"/>
    <w:rsid w:val="00176122"/>
    <w:rsid w:val="0019025B"/>
    <w:rsid w:val="00192AF7"/>
    <w:rsid w:val="00193C2B"/>
    <w:rsid w:val="00196770"/>
    <w:rsid w:val="00196C27"/>
    <w:rsid w:val="00197366"/>
    <w:rsid w:val="001A136C"/>
    <w:rsid w:val="001B6DA1"/>
    <w:rsid w:val="001B6DA2"/>
    <w:rsid w:val="001C25EC"/>
    <w:rsid w:val="001D75A9"/>
    <w:rsid w:val="001F2A41"/>
    <w:rsid w:val="001F313F"/>
    <w:rsid w:val="001F331D"/>
    <w:rsid w:val="001F394C"/>
    <w:rsid w:val="002038AA"/>
    <w:rsid w:val="00210F5D"/>
    <w:rsid w:val="002114C8"/>
    <w:rsid w:val="0021166F"/>
    <w:rsid w:val="002162DF"/>
    <w:rsid w:val="00223EED"/>
    <w:rsid w:val="002243C7"/>
    <w:rsid w:val="00230038"/>
    <w:rsid w:val="00233975"/>
    <w:rsid w:val="00236D73"/>
    <w:rsid w:val="00246535"/>
    <w:rsid w:val="00254305"/>
    <w:rsid w:val="002563EA"/>
    <w:rsid w:val="00257F60"/>
    <w:rsid w:val="002625EA"/>
    <w:rsid w:val="00262AC5"/>
    <w:rsid w:val="00264AE9"/>
    <w:rsid w:val="002728BD"/>
    <w:rsid w:val="00275AE6"/>
    <w:rsid w:val="00276AF7"/>
    <w:rsid w:val="002836D8"/>
    <w:rsid w:val="0028794B"/>
    <w:rsid w:val="002A7989"/>
    <w:rsid w:val="002A7A0B"/>
    <w:rsid w:val="002B02F3"/>
    <w:rsid w:val="002B53F6"/>
    <w:rsid w:val="002C3463"/>
    <w:rsid w:val="002D266D"/>
    <w:rsid w:val="002D5B3D"/>
    <w:rsid w:val="002D7447"/>
    <w:rsid w:val="002E315A"/>
    <w:rsid w:val="002E4F8C"/>
    <w:rsid w:val="002F560C"/>
    <w:rsid w:val="002F5847"/>
    <w:rsid w:val="0030425A"/>
    <w:rsid w:val="00311027"/>
    <w:rsid w:val="003421F1"/>
    <w:rsid w:val="0034279C"/>
    <w:rsid w:val="003530D9"/>
    <w:rsid w:val="00354F64"/>
    <w:rsid w:val="003559A1"/>
    <w:rsid w:val="00361563"/>
    <w:rsid w:val="00371D36"/>
    <w:rsid w:val="00373E17"/>
    <w:rsid w:val="003775E6"/>
    <w:rsid w:val="00381998"/>
    <w:rsid w:val="003A5F1C"/>
    <w:rsid w:val="003C3E2E"/>
    <w:rsid w:val="003C60AA"/>
    <w:rsid w:val="003D4A3C"/>
    <w:rsid w:val="003D55B2"/>
    <w:rsid w:val="003E0033"/>
    <w:rsid w:val="003E25CD"/>
    <w:rsid w:val="003E5452"/>
    <w:rsid w:val="003E7165"/>
    <w:rsid w:val="003E7FF6"/>
    <w:rsid w:val="00402798"/>
    <w:rsid w:val="004043A6"/>
    <w:rsid w:val="004046B5"/>
    <w:rsid w:val="00406F27"/>
    <w:rsid w:val="00410F75"/>
    <w:rsid w:val="004141B8"/>
    <w:rsid w:val="004203B9"/>
    <w:rsid w:val="00432135"/>
    <w:rsid w:val="00446987"/>
    <w:rsid w:val="00446D28"/>
    <w:rsid w:val="00457C13"/>
    <w:rsid w:val="00466CD0"/>
    <w:rsid w:val="00473583"/>
    <w:rsid w:val="00477F32"/>
    <w:rsid w:val="00481850"/>
    <w:rsid w:val="004851A0"/>
    <w:rsid w:val="0048627F"/>
    <w:rsid w:val="0048676F"/>
    <w:rsid w:val="004932AB"/>
    <w:rsid w:val="00494782"/>
    <w:rsid w:val="00494BEF"/>
    <w:rsid w:val="004A1CBD"/>
    <w:rsid w:val="004A5512"/>
    <w:rsid w:val="004A6BE5"/>
    <w:rsid w:val="004B0C18"/>
    <w:rsid w:val="004C1A04"/>
    <w:rsid w:val="004C20BC"/>
    <w:rsid w:val="004C33C3"/>
    <w:rsid w:val="004C5C9A"/>
    <w:rsid w:val="004D1442"/>
    <w:rsid w:val="004D3DCB"/>
    <w:rsid w:val="004D620C"/>
    <w:rsid w:val="004D65BA"/>
    <w:rsid w:val="004E1946"/>
    <w:rsid w:val="004E66E9"/>
    <w:rsid w:val="004E7DDE"/>
    <w:rsid w:val="004F0090"/>
    <w:rsid w:val="004F0396"/>
    <w:rsid w:val="004F172C"/>
    <w:rsid w:val="005002ED"/>
    <w:rsid w:val="00500DBC"/>
    <w:rsid w:val="005018FF"/>
    <w:rsid w:val="00506670"/>
    <w:rsid w:val="005102BE"/>
    <w:rsid w:val="00512C69"/>
    <w:rsid w:val="00523F7F"/>
    <w:rsid w:val="00524D54"/>
    <w:rsid w:val="005253D2"/>
    <w:rsid w:val="0054531B"/>
    <w:rsid w:val="00546C24"/>
    <w:rsid w:val="005476FF"/>
    <w:rsid w:val="005516F6"/>
    <w:rsid w:val="00552842"/>
    <w:rsid w:val="00554E89"/>
    <w:rsid w:val="00555E23"/>
    <w:rsid w:val="00564B58"/>
    <w:rsid w:val="005677BE"/>
    <w:rsid w:val="00572281"/>
    <w:rsid w:val="005801DD"/>
    <w:rsid w:val="0058473D"/>
    <w:rsid w:val="00591DD1"/>
    <w:rsid w:val="00592A40"/>
    <w:rsid w:val="005A28BC"/>
    <w:rsid w:val="005A5377"/>
    <w:rsid w:val="005A630D"/>
    <w:rsid w:val="005B4AD6"/>
    <w:rsid w:val="005B7817"/>
    <w:rsid w:val="005C06C8"/>
    <w:rsid w:val="005C23D7"/>
    <w:rsid w:val="005C40EB"/>
    <w:rsid w:val="005C5D4D"/>
    <w:rsid w:val="005C6A9F"/>
    <w:rsid w:val="005D02B4"/>
    <w:rsid w:val="005D3013"/>
    <w:rsid w:val="005E1E50"/>
    <w:rsid w:val="005E2B9C"/>
    <w:rsid w:val="005E3332"/>
    <w:rsid w:val="005F59E1"/>
    <w:rsid w:val="005F76B0"/>
    <w:rsid w:val="00604429"/>
    <w:rsid w:val="00604F7D"/>
    <w:rsid w:val="006067B0"/>
    <w:rsid w:val="00606A8B"/>
    <w:rsid w:val="00611EBA"/>
    <w:rsid w:val="006213A8"/>
    <w:rsid w:val="00623BEA"/>
    <w:rsid w:val="00630524"/>
    <w:rsid w:val="006308B1"/>
    <w:rsid w:val="006347E9"/>
    <w:rsid w:val="00640C87"/>
    <w:rsid w:val="006454BB"/>
    <w:rsid w:val="00654160"/>
    <w:rsid w:val="00657CF4"/>
    <w:rsid w:val="00661463"/>
    <w:rsid w:val="00663B8D"/>
    <w:rsid w:val="00663E00"/>
    <w:rsid w:val="00664F48"/>
    <w:rsid w:val="00664FAD"/>
    <w:rsid w:val="0067345B"/>
    <w:rsid w:val="0067559B"/>
    <w:rsid w:val="00683986"/>
    <w:rsid w:val="00685035"/>
    <w:rsid w:val="00685770"/>
    <w:rsid w:val="00687488"/>
    <w:rsid w:val="00690DBA"/>
    <w:rsid w:val="006964F9"/>
    <w:rsid w:val="006A395F"/>
    <w:rsid w:val="006A65E2"/>
    <w:rsid w:val="006A7F56"/>
    <w:rsid w:val="006B37BD"/>
    <w:rsid w:val="006C092D"/>
    <w:rsid w:val="006C099D"/>
    <w:rsid w:val="006C18F0"/>
    <w:rsid w:val="006C7E01"/>
    <w:rsid w:val="006D43AC"/>
    <w:rsid w:val="006D64A5"/>
    <w:rsid w:val="006E0935"/>
    <w:rsid w:val="006E2AC2"/>
    <w:rsid w:val="006E353F"/>
    <w:rsid w:val="006E35AB"/>
    <w:rsid w:val="00711AA9"/>
    <w:rsid w:val="00716C7B"/>
    <w:rsid w:val="00717B97"/>
    <w:rsid w:val="00722155"/>
    <w:rsid w:val="00730C87"/>
    <w:rsid w:val="00737F19"/>
    <w:rsid w:val="00740D72"/>
    <w:rsid w:val="007456BA"/>
    <w:rsid w:val="00756309"/>
    <w:rsid w:val="00761C3E"/>
    <w:rsid w:val="00782BF8"/>
    <w:rsid w:val="00783C75"/>
    <w:rsid w:val="007849D9"/>
    <w:rsid w:val="00787433"/>
    <w:rsid w:val="00792C29"/>
    <w:rsid w:val="007A10F1"/>
    <w:rsid w:val="007A3D50"/>
    <w:rsid w:val="007B2D29"/>
    <w:rsid w:val="007B412F"/>
    <w:rsid w:val="007B4AF7"/>
    <w:rsid w:val="007B4DBF"/>
    <w:rsid w:val="007C5458"/>
    <w:rsid w:val="007D08FF"/>
    <w:rsid w:val="007D2C67"/>
    <w:rsid w:val="007E06BB"/>
    <w:rsid w:val="007E588A"/>
    <w:rsid w:val="007F4E69"/>
    <w:rsid w:val="007F50D1"/>
    <w:rsid w:val="00800DD7"/>
    <w:rsid w:val="00803E5A"/>
    <w:rsid w:val="00816D52"/>
    <w:rsid w:val="00817AD3"/>
    <w:rsid w:val="00831048"/>
    <w:rsid w:val="00834272"/>
    <w:rsid w:val="0084187B"/>
    <w:rsid w:val="0085174E"/>
    <w:rsid w:val="008625C1"/>
    <w:rsid w:val="0087671D"/>
    <w:rsid w:val="008806F9"/>
    <w:rsid w:val="00887957"/>
    <w:rsid w:val="00896C9E"/>
    <w:rsid w:val="008A0931"/>
    <w:rsid w:val="008A57E3"/>
    <w:rsid w:val="008A7857"/>
    <w:rsid w:val="008B3C5E"/>
    <w:rsid w:val="008B5BF4"/>
    <w:rsid w:val="008B69F8"/>
    <w:rsid w:val="008C0CEE"/>
    <w:rsid w:val="008C1B18"/>
    <w:rsid w:val="008D46EC"/>
    <w:rsid w:val="008E0E25"/>
    <w:rsid w:val="008E2398"/>
    <w:rsid w:val="008E61A1"/>
    <w:rsid w:val="0090146C"/>
    <w:rsid w:val="009031EF"/>
    <w:rsid w:val="00905F67"/>
    <w:rsid w:val="00917D93"/>
    <w:rsid w:val="00917EA3"/>
    <w:rsid w:val="00917EE0"/>
    <w:rsid w:val="00921C89"/>
    <w:rsid w:val="00926966"/>
    <w:rsid w:val="00926D03"/>
    <w:rsid w:val="00934036"/>
    <w:rsid w:val="00934889"/>
    <w:rsid w:val="0094541D"/>
    <w:rsid w:val="009456DC"/>
    <w:rsid w:val="009473EA"/>
    <w:rsid w:val="00954E7E"/>
    <w:rsid w:val="009554D9"/>
    <w:rsid w:val="009572F9"/>
    <w:rsid w:val="00960D0F"/>
    <w:rsid w:val="0098366F"/>
    <w:rsid w:val="00983A03"/>
    <w:rsid w:val="00986063"/>
    <w:rsid w:val="00991F67"/>
    <w:rsid w:val="00992876"/>
    <w:rsid w:val="00993C14"/>
    <w:rsid w:val="009A0DCE"/>
    <w:rsid w:val="009A22CD"/>
    <w:rsid w:val="009A39D3"/>
    <w:rsid w:val="009A3E4B"/>
    <w:rsid w:val="009B35FD"/>
    <w:rsid w:val="009B6815"/>
    <w:rsid w:val="009D0751"/>
    <w:rsid w:val="009D2967"/>
    <w:rsid w:val="009D3C2B"/>
    <w:rsid w:val="009E4191"/>
    <w:rsid w:val="009E494E"/>
    <w:rsid w:val="009F2AB1"/>
    <w:rsid w:val="009F4FAF"/>
    <w:rsid w:val="009F68F1"/>
    <w:rsid w:val="00A04529"/>
    <w:rsid w:val="00A0584B"/>
    <w:rsid w:val="00A17135"/>
    <w:rsid w:val="00A21A6F"/>
    <w:rsid w:val="00A22A9D"/>
    <w:rsid w:val="00A24E56"/>
    <w:rsid w:val="00A26A62"/>
    <w:rsid w:val="00A35A9B"/>
    <w:rsid w:val="00A4070E"/>
    <w:rsid w:val="00A40CA0"/>
    <w:rsid w:val="00A504A7"/>
    <w:rsid w:val="00A53677"/>
    <w:rsid w:val="00A53BF2"/>
    <w:rsid w:val="00A56707"/>
    <w:rsid w:val="00A60626"/>
    <w:rsid w:val="00A60D68"/>
    <w:rsid w:val="00A73EFA"/>
    <w:rsid w:val="00A77753"/>
    <w:rsid w:val="00A77A3B"/>
    <w:rsid w:val="00A81183"/>
    <w:rsid w:val="00A92F6F"/>
    <w:rsid w:val="00A94A5C"/>
    <w:rsid w:val="00A97523"/>
    <w:rsid w:val="00AA51BE"/>
    <w:rsid w:val="00AA7824"/>
    <w:rsid w:val="00AB0FA3"/>
    <w:rsid w:val="00AB1B5D"/>
    <w:rsid w:val="00AB73BF"/>
    <w:rsid w:val="00AC335C"/>
    <w:rsid w:val="00AC463E"/>
    <w:rsid w:val="00AD3BE2"/>
    <w:rsid w:val="00AD3E3D"/>
    <w:rsid w:val="00AD3FFD"/>
    <w:rsid w:val="00AE1EE4"/>
    <w:rsid w:val="00AE30E2"/>
    <w:rsid w:val="00AE36EC"/>
    <w:rsid w:val="00AE7406"/>
    <w:rsid w:val="00AF1688"/>
    <w:rsid w:val="00AF46E6"/>
    <w:rsid w:val="00AF5139"/>
    <w:rsid w:val="00B04D00"/>
    <w:rsid w:val="00B06EDA"/>
    <w:rsid w:val="00B10A06"/>
    <w:rsid w:val="00B1161F"/>
    <w:rsid w:val="00B11661"/>
    <w:rsid w:val="00B32B4D"/>
    <w:rsid w:val="00B4137E"/>
    <w:rsid w:val="00B42A61"/>
    <w:rsid w:val="00B54DF7"/>
    <w:rsid w:val="00B56223"/>
    <w:rsid w:val="00B56E79"/>
    <w:rsid w:val="00B57AA7"/>
    <w:rsid w:val="00B637AA"/>
    <w:rsid w:val="00B63BE2"/>
    <w:rsid w:val="00B7592C"/>
    <w:rsid w:val="00B809D3"/>
    <w:rsid w:val="00B83C75"/>
    <w:rsid w:val="00B84B66"/>
    <w:rsid w:val="00B85475"/>
    <w:rsid w:val="00B9090A"/>
    <w:rsid w:val="00B91D77"/>
    <w:rsid w:val="00B92196"/>
    <w:rsid w:val="00B9228D"/>
    <w:rsid w:val="00B929EC"/>
    <w:rsid w:val="00BA65C8"/>
    <w:rsid w:val="00BB0725"/>
    <w:rsid w:val="00BC408A"/>
    <w:rsid w:val="00BC5023"/>
    <w:rsid w:val="00BC556C"/>
    <w:rsid w:val="00BD42DA"/>
    <w:rsid w:val="00BD4431"/>
    <w:rsid w:val="00BD4684"/>
    <w:rsid w:val="00BD6093"/>
    <w:rsid w:val="00BE08A7"/>
    <w:rsid w:val="00BE1213"/>
    <w:rsid w:val="00BE4391"/>
    <w:rsid w:val="00BE7399"/>
    <w:rsid w:val="00BF3E48"/>
    <w:rsid w:val="00C15F1B"/>
    <w:rsid w:val="00C16288"/>
    <w:rsid w:val="00C17D1D"/>
    <w:rsid w:val="00C370D9"/>
    <w:rsid w:val="00C416C9"/>
    <w:rsid w:val="00C42541"/>
    <w:rsid w:val="00C45923"/>
    <w:rsid w:val="00C543E7"/>
    <w:rsid w:val="00C63DC9"/>
    <w:rsid w:val="00C63E0C"/>
    <w:rsid w:val="00C6619B"/>
    <w:rsid w:val="00C67CB5"/>
    <w:rsid w:val="00C70225"/>
    <w:rsid w:val="00C72198"/>
    <w:rsid w:val="00C72B18"/>
    <w:rsid w:val="00C73752"/>
    <w:rsid w:val="00C73C7D"/>
    <w:rsid w:val="00C75005"/>
    <w:rsid w:val="00C970DF"/>
    <w:rsid w:val="00CA7E71"/>
    <w:rsid w:val="00CB0375"/>
    <w:rsid w:val="00CB2673"/>
    <w:rsid w:val="00CB54D2"/>
    <w:rsid w:val="00CB701D"/>
    <w:rsid w:val="00CC272A"/>
    <w:rsid w:val="00CC3F0E"/>
    <w:rsid w:val="00CD08C9"/>
    <w:rsid w:val="00CD1FE8"/>
    <w:rsid w:val="00CD38CD"/>
    <w:rsid w:val="00CD3E0C"/>
    <w:rsid w:val="00CD5565"/>
    <w:rsid w:val="00CD616C"/>
    <w:rsid w:val="00CF017C"/>
    <w:rsid w:val="00CF68D6"/>
    <w:rsid w:val="00CF7B4A"/>
    <w:rsid w:val="00D009F8"/>
    <w:rsid w:val="00D078DA"/>
    <w:rsid w:val="00D14995"/>
    <w:rsid w:val="00D204F2"/>
    <w:rsid w:val="00D20786"/>
    <w:rsid w:val="00D2455C"/>
    <w:rsid w:val="00D25023"/>
    <w:rsid w:val="00D27F8C"/>
    <w:rsid w:val="00D3357B"/>
    <w:rsid w:val="00D33843"/>
    <w:rsid w:val="00D354C8"/>
    <w:rsid w:val="00D54A6F"/>
    <w:rsid w:val="00D575D6"/>
    <w:rsid w:val="00D57D57"/>
    <w:rsid w:val="00D62E42"/>
    <w:rsid w:val="00D64858"/>
    <w:rsid w:val="00D73FE9"/>
    <w:rsid w:val="00D772FB"/>
    <w:rsid w:val="00D848C7"/>
    <w:rsid w:val="00DA1AA0"/>
    <w:rsid w:val="00DA512B"/>
    <w:rsid w:val="00DA6E23"/>
    <w:rsid w:val="00DA6E5A"/>
    <w:rsid w:val="00DA70DA"/>
    <w:rsid w:val="00DA76D7"/>
    <w:rsid w:val="00DB63CB"/>
    <w:rsid w:val="00DB69D6"/>
    <w:rsid w:val="00DB6A79"/>
    <w:rsid w:val="00DC44A8"/>
    <w:rsid w:val="00DD7FD7"/>
    <w:rsid w:val="00DE3A8D"/>
    <w:rsid w:val="00DE4BEE"/>
    <w:rsid w:val="00DE5B3D"/>
    <w:rsid w:val="00DE7112"/>
    <w:rsid w:val="00DF19BE"/>
    <w:rsid w:val="00DF3B44"/>
    <w:rsid w:val="00E02EC1"/>
    <w:rsid w:val="00E1372E"/>
    <w:rsid w:val="00E21D30"/>
    <w:rsid w:val="00E22EEC"/>
    <w:rsid w:val="00E24D9A"/>
    <w:rsid w:val="00E25733"/>
    <w:rsid w:val="00E27805"/>
    <w:rsid w:val="00E27A11"/>
    <w:rsid w:val="00E30497"/>
    <w:rsid w:val="00E358A2"/>
    <w:rsid w:val="00E35C9A"/>
    <w:rsid w:val="00E3771B"/>
    <w:rsid w:val="00E40979"/>
    <w:rsid w:val="00E43F26"/>
    <w:rsid w:val="00E52A36"/>
    <w:rsid w:val="00E6378B"/>
    <w:rsid w:val="00E63EC3"/>
    <w:rsid w:val="00E653DA"/>
    <w:rsid w:val="00E65958"/>
    <w:rsid w:val="00E712BF"/>
    <w:rsid w:val="00E76788"/>
    <w:rsid w:val="00E80906"/>
    <w:rsid w:val="00E83AF2"/>
    <w:rsid w:val="00E84FE5"/>
    <w:rsid w:val="00E86016"/>
    <w:rsid w:val="00E879A5"/>
    <w:rsid w:val="00E879FC"/>
    <w:rsid w:val="00E91E83"/>
    <w:rsid w:val="00E94FE3"/>
    <w:rsid w:val="00EA2574"/>
    <w:rsid w:val="00EA2F1F"/>
    <w:rsid w:val="00EA3F2E"/>
    <w:rsid w:val="00EA57EC"/>
    <w:rsid w:val="00EA6208"/>
    <w:rsid w:val="00EB120E"/>
    <w:rsid w:val="00EB1DAE"/>
    <w:rsid w:val="00EB29E2"/>
    <w:rsid w:val="00EB34C8"/>
    <w:rsid w:val="00EB46E2"/>
    <w:rsid w:val="00EC0045"/>
    <w:rsid w:val="00EC316C"/>
    <w:rsid w:val="00ED0122"/>
    <w:rsid w:val="00ED452E"/>
    <w:rsid w:val="00EE3CDA"/>
    <w:rsid w:val="00EE4E3A"/>
    <w:rsid w:val="00EE6D8D"/>
    <w:rsid w:val="00EE7068"/>
    <w:rsid w:val="00EF37A8"/>
    <w:rsid w:val="00EF531F"/>
    <w:rsid w:val="00F05FE8"/>
    <w:rsid w:val="00F06D86"/>
    <w:rsid w:val="00F13D87"/>
    <w:rsid w:val="00F149E5"/>
    <w:rsid w:val="00F15E33"/>
    <w:rsid w:val="00F17DA2"/>
    <w:rsid w:val="00F22E60"/>
    <w:rsid w:val="00F22EC0"/>
    <w:rsid w:val="00F24D98"/>
    <w:rsid w:val="00F25C47"/>
    <w:rsid w:val="00F27D7B"/>
    <w:rsid w:val="00F31298"/>
    <w:rsid w:val="00F31D34"/>
    <w:rsid w:val="00F342A1"/>
    <w:rsid w:val="00F36FBA"/>
    <w:rsid w:val="00F44D36"/>
    <w:rsid w:val="00F46262"/>
    <w:rsid w:val="00F4795D"/>
    <w:rsid w:val="00F50A61"/>
    <w:rsid w:val="00F525CD"/>
    <w:rsid w:val="00F5286C"/>
    <w:rsid w:val="00F52E12"/>
    <w:rsid w:val="00F638CA"/>
    <w:rsid w:val="00F657C5"/>
    <w:rsid w:val="00F709BE"/>
    <w:rsid w:val="00F900B4"/>
    <w:rsid w:val="00FA0F2E"/>
    <w:rsid w:val="00FA4DB1"/>
    <w:rsid w:val="00FB01F9"/>
    <w:rsid w:val="00FB3F2A"/>
    <w:rsid w:val="00FB4EA8"/>
    <w:rsid w:val="00FC3593"/>
    <w:rsid w:val="00FD117D"/>
    <w:rsid w:val="00FD517D"/>
    <w:rsid w:val="00FD72E3"/>
    <w:rsid w:val="00FE06FC"/>
    <w:rsid w:val="00FE5028"/>
    <w:rsid w:val="00FF0315"/>
    <w:rsid w:val="00FF1A96"/>
    <w:rsid w:val="00FF2121"/>
    <w:rsid w:val="00FF3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0612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588A"/>
    <w:rPr>
      <w:rFonts w:ascii="Times New Roman" w:hAnsi="Times New Roman"/>
      <w:b w:val="0"/>
      <w:i w:val="0"/>
      <w:sz w:val="22"/>
    </w:rPr>
  </w:style>
  <w:style w:type="paragraph" w:styleId="NoSpacing">
    <w:name w:val="No Spacing"/>
    <w:uiPriority w:val="1"/>
    <w:qFormat/>
    <w:rsid w:val="007E588A"/>
    <w:pPr>
      <w:spacing w:after="0" w:line="240" w:lineRule="auto"/>
    </w:pPr>
  </w:style>
  <w:style w:type="paragraph" w:customStyle="1" w:styleId="scemptylineheader">
    <w:name w:val="sc_emptyline_header"/>
    <w:qFormat/>
    <w:rsid w:val="007E58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58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58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58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58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588A"/>
    <w:rPr>
      <w:color w:val="808080"/>
    </w:rPr>
  </w:style>
  <w:style w:type="paragraph" w:customStyle="1" w:styleId="scdirectionallanguage">
    <w:name w:val="sc_directional_language"/>
    <w:qFormat/>
    <w:rsid w:val="007E58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58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58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58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58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58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58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58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58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58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58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58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58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58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58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58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588A"/>
    <w:rPr>
      <w:rFonts w:ascii="Times New Roman" w:hAnsi="Times New Roman"/>
      <w:color w:val="auto"/>
      <w:sz w:val="22"/>
    </w:rPr>
  </w:style>
  <w:style w:type="paragraph" w:customStyle="1" w:styleId="scclippagebillheader">
    <w:name w:val="sc_clip_page_bill_header"/>
    <w:qFormat/>
    <w:rsid w:val="007E58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58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58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5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8A"/>
    <w:rPr>
      <w:lang w:val="en-US"/>
    </w:rPr>
  </w:style>
  <w:style w:type="paragraph" w:styleId="Footer">
    <w:name w:val="footer"/>
    <w:basedOn w:val="Normal"/>
    <w:link w:val="FooterChar"/>
    <w:uiPriority w:val="99"/>
    <w:unhideWhenUsed/>
    <w:rsid w:val="007E5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8A"/>
    <w:rPr>
      <w:lang w:val="en-US"/>
    </w:rPr>
  </w:style>
  <w:style w:type="paragraph" w:styleId="ListParagraph">
    <w:name w:val="List Paragraph"/>
    <w:basedOn w:val="Normal"/>
    <w:uiPriority w:val="34"/>
    <w:qFormat/>
    <w:rsid w:val="007E588A"/>
    <w:pPr>
      <w:ind w:left="720"/>
      <w:contextualSpacing/>
    </w:pPr>
  </w:style>
  <w:style w:type="paragraph" w:customStyle="1" w:styleId="scbillfooter">
    <w:name w:val="sc_bill_footer"/>
    <w:qFormat/>
    <w:rsid w:val="007E58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58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58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58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58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5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588A"/>
    <w:pPr>
      <w:widowControl w:val="0"/>
      <w:suppressAutoHyphens/>
      <w:spacing w:after="0" w:line="360" w:lineRule="auto"/>
    </w:pPr>
    <w:rPr>
      <w:rFonts w:ascii="Times New Roman" w:hAnsi="Times New Roman"/>
      <w:lang w:val="en-US"/>
    </w:rPr>
  </w:style>
  <w:style w:type="paragraph" w:customStyle="1" w:styleId="sctableln">
    <w:name w:val="sc_table_ln"/>
    <w:qFormat/>
    <w:rsid w:val="007E58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58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588A"/>
    <w:rPr>
      <w:strike/>
      <w:dstrike w:val="0"/>
    </w:rPr>
  </w:style>
  <w:style w:type="character" w:customStyle="1" w:styleId="scinsert">
    <w:name w:val="sc_insert"/>
    <w:uiPriority w:val="1"/>
    <w:qFormat/>
    <w:rsid w:val="007E588A"/>
    <w:rPr>
      <w:caps w:val="0"/>
      <w:smallCaps w:val="0"/>
      <w:strike w:val="0"/>
      <w:dstrike w:val="0"/>
      <w:vanish w:val="0"/>
      <w:u w:val="single"/>
      <w:vertAlign w:val="baseline"/>
    </w:rPr>
  </w:style>
  <w:style w:type="character" w:customStyle="1" w:styleId="scinsertred">
    <w:name w:val="sc_insert_red"/>
    <w:uiPriority w:val="1"/>
    <w:qFormat/>
    <w:rsid w:val="007E588A"/>
    <w:rPr>
      <w:caps w:val="0"/>
      <w:smallCaps w:val="0"/>
      <w:strike w:val="0"/>
      <w:dstrike w:val="0"/>
      <w:vanish w:val="0"/>
      <w:color w:val="FF0000"/>
      <w:u w:val="single"/>
      <w:vertAlign w:val="baseline"/>
    </w:rPr>
  </w:style>
  <w:style w:type="character" w:customStyle="1" w:styleId="scinsertblue">
    <w:name w:val="sc_insert_blue"/>
    <w:uiPriority w:val="1"/>
    <w:qFormat/>
    <w:rsid w:val="007E588A"/>
    <w:rPr>
      <w:caps w:val="0"/>
      <w:smallCaps w:val="0"/>
      <w:strike w:val="0"/>
      <w:dstrike w:val="0"/>
      <w:vanish w:val="0"/>
      <w:color w:val="0070C0"/>
      <w:u w:val="single"/>
      <w:vertAlign w:val="baseline"/>
    </w:rPr>
  </w:style>
  <w:style w:type="character" w:customStyle="1" w:styleId="scstrikered">
    <w:name w:val="sc_strike_red"/>
    <w:uiPriority w:val="1"/>
    <w:qFormat/>
    <w:rsid w:val="007E588A"/>
    <w:rPr>
      <w:strike/>
      <w:dstrike w:val="0"/>
      <w:color w:val="FF0000"/>
    </w:rPr>
  </w:style>
  <w:style w:type="character" w:customStyle="1" w:styleId="scstrikeblue">
    <w:name w:val="sc_strike_blue"/>
    <w:uiPriority w:val="1"/>
    <w:qFormat/>
    <w:rsid w:val="007E588A"/>
    <w:rPr>
      <w:strike/>
      <w:dstrike w:val="0"/>
      <w:color w:val="0070C0"/>
    </w:rPr>
  </w:style>
  <w:style w:type="character" w:customStyle="1" w:styleId="scinsertbluenounderline">
    <w:name w:val="sc_insert_blue_no_underline"/>
    <w:uiPriority w:val="1"/>
    <w:qFormat/>
    <w:rsid w:val="007E58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58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588A"/>
    <w:rPr>
      <w:strike/>
      <w:dstrike w:val="0"/>
      <w:color w:val="0070C0"/>
      <w:lang w:val="en-US"/>
    </w:rPr>
  </w:style>
  <w:style w:type="character" w:customStyle="1" w:styleId="scstrikerednoncodified">
    <w:name w:val="sc_strike_red_non_codified"/>
    <w:uiPriority w:val="1"/>
    <w:qFormat/>
    <w:rsid w:val="007E588A"/>
    <w:rPr>
      <w:strike/>
      <w:dstrike w:val="0"/>
      <w:color w:val="FF0000"/>
    </w:rPr>
  </w:style>
  <w:style w:type="paragraph" w:customStyle="1" w:styleId="scbillsiglines">
    <w:name w:val="sc_bill_sig_lines"/>
    <w:qFormat/>
    <w:rsid w:val="007E58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588A"/>
    <w:rPr>
      <w:bdr w:val="none" w:sz="0" w:space="0" w:color="auto"/>
      <w:shd w:val="clear" w:color="auto" w:fill="FEC6C6"/>
    </w:rPr>
  </w:style>
  <w:style w:type="character" w:customStyle="1" w:styleId="screstoreblue">
    <w:name w:val="sc_restore_blue"/>
    <w:uiPriority w:val="1"/>
    <w:qFormat/>
    <w:rsid w:val="007E588A"/>
    <w:rPr>
      <w:color w:val="4472C4" w:themeColor="accent1"/>
      <w:bdr w:val="none" w:sz="0" w:space="0" w:color="auto"/>
      <w:shd w:val="clear" w:color="auto" w:fill="auto"/>
    </w:rPr>
  </w:style>
  <w:style w:type="character" w:customStyle="1" w:styleId="screstorered">
    <w:name w:val="sc_restore_red"/>
    <w:uiPriority w:val="1"/>
    <w:qFormat/>
    <w:rsid w:val="007E588A"/>
    <w:rPr>
      <w:color w:val="FF0000"/>
      <w:bdr w:val="none" w:sz="0" w:space="0" w:color="auto"/>
      <w:shd w:val="clear" w:color="auto" w:fill="auto"/>
    </w:rPr>
  </w:style>
  <w:style w:type="character" w:customStyle="1" w:styleId="scstrikenewblue">
    <w:name w:val="sc_strike_new_blue"/>
    <w:uiPriority w:val="1"/>
    <w:qFormat/>
    <w:rsid w:val="007E588A"/>
    <w:rPr>
      <w:strike w:val="0"/>
      <w:dstrike/>
      <w:color w:val="0070C0"/>
      <w:u w:val="none"/>
    </w:rPr>
  </w:style>
  <w:style w:type="character" w:customStyle="1" w:styleId="scstrikenewred">
    <w:name w:val="sc_strike_new_red"/>
    <w:uiPriority w:val="1"/>
    <w:qFormat/>
    <w:rsid w:val="007E588A"/>
    <w:rPr>
      <w:strike w:val="0"/>
      <w:dstrike/>
      <w:color w:val="FF0000"/>
      <w:u w:val="none"/>
    </w:rPr>
  </w:style>
  <w:style w:type="character" w:customStyle="1" w:styleId="scamendsenate">
    <w:name w:val="sc_amend_senate"/>
    <w:uiPriority w:val="1"/>
    <w:qFormat/>
    <w:rsid w:val="007E588A"/>
    <w:rPr>
      <w:bdr w:val="none" w:sz="0" w:space="0" w:color="auto"/>
      <w:shd w:val="clear" w:color="auto" w:fill="FFF2CC" w:themeFill="accent4" w:themeFillTint="33"/>
    </w:rPr>
  </w:style>
  <w:style w:type="character" w:customStyle="1" w:styleId="scamendhouse">
    <w:name w:val="sc_amend_house"/>
    <w:uiPriority w:val="1"/>
    <w:qFormat/>
    <w:rsid w:val="007E588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018FF"/>
    <w:pPr>
      <w:spacing w:after="0" w:line="240" w:lineRule="auto"/>
    </w:pPr>
    <w:rPr>
      <w:lang w:val="en-US"/>
    </w:rPr>
  </w:style>
  <w:style w:type="character" w:styleId="CommentReference">
    <w:name w:val="annotation reference"/>
    <w:basedOn w:val="DefaultParagraphFont"/>
    <w:uiPriority w:val="99"/>
    <w:semiHidden/>
    <w:unhideWhenUsed/>
    <w:rsid w:val="00116A90"/>
    <w:rPr>
      <w:sz w:val="16"/>
      <w:szCs w:val="16"/>
    </w:rPr>
  </w:style>
  <w:style w:type="paragraph" w:styleId="CommentText">
    <w:name w:val="annotation text"/>
    <w:basedOn w:val="Normal"/>
    <w:link w:val="CommentTextChar"/>
    <w:uiPriority w:val="99"/>
    <w:unhideWhenUsed/>
    <w:rsid w:val="00116A90"/>
    <w:pPr>
      <w:spacing w:line="240" w:lineRule="auto"/>
    </w:pPr>
    <w:rPr>
      <w:sz w:val="20"/>
      <w:szCs w:val="20"/>
    </w:rPr>
  </w:style>
  <w:style w:type="character" w:customStyle="1" w:styleId="CommentTextChar">
    <w:name w:val="Comment Text Char"/>
    <w:basedOn w:val="DefaultParagraphFont"/>
    <w:link w:val="CommentText"/>
    <w:uiPriority w:val="99"/>
    <w:rsid w:val="00116A90"/>
    <w:rPr>
      <w:sz w:val="20"/>
      <w:szCs w:val="20"/>
      <w:lang w:val="en-US"/>
    </w:rPr>
  </w:style>
  <w:style w:type="paragraph" w:styleId="CommentSubject">
    <w:name w:val="annotation subject"/>
    <w:basedOn w:val="CommentText"/>
    <w:next w:val="CommentText"/>
    <w:link w:val="CommentSubjectChar"/>
    <w:uiPriority w:val="99"/>
    <w:semiHidden/>
    <w:unhideWhenUsed/>
    <w:rsid w:val="00116A90"/>
    <w:rPr>
      <w:b/>
      <w:bCs/>
    </w:rPr>
  </w:style>
  <w:style w:type="character" w:customStyle="1" w:styleId="CommentSubjectChar">
    <w:name w:val="Comment Subject Char"/>
    <w:basedOn w:val="CommentTextChar"/>
    <w:link w:val="CommentSubject"/>
    <w:uiPriority w:val="99"/>
    <w:semiHidden/>
    <w:rsid w:val="00116A9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29&amp;session=126&amp;summary=B" TargetMode="External" Id="R3b622e3b9f6248b2" /><Relationship Type="http://schemas.openxmlformats.org/officeDocument/2006/relationships/hyperlink" Target="https://www.scstatehouse.gov/sess126_2025-2026/prever/829_20260120.docx" TargetMode="External" Id="R3ffe56ba6dc24f11" /><Relationship Type="http://schemas.openxmlformats.org/officeDocument/2006/relationships/hyperlink" Target="h:\sj\20260120.docx" TargetMode="External" Id="R8de3cda9ded948bb" /><Relationship Type="http://schemas.openxmlformats.org/officeDocument/2006/relationships/hyperlink" Target="h:\sj\20260120.docx" TargetMode="External" Id="R78d036ce39bc40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A7F56"/>
    <w:rsid w:val="006B363F"/>
    <w:rsid w:val="007070D2"/>
    <w:rsid w:val="00716C7B"/>
    <w:rsid w:val="00730C87"/>
    <w:rsid w:val="00761C3E"/>
    <w:rsid w:val="00776F2C"/>
    <w:rsid w:val="008F7723"/>
    <w:rsid w:val="0090146C"/>
    <w:rsid w:val="009031EF"/>
    <w:rsid w:val="00912A5F"/>
    <w:rsid w:val="00940EED"/>
    <w:rsid w:val="00985255"/>
    <w:rsid w:val="009C3651"/>
    <w:rsid w:val="00A51DBA"/>
    <w:rsid w:val="00A60626"/>
    <w:rsid w:val="00A77753"/>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9f280798-24fc-4f78-b348-d16446436069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34edb260-9fdd-4983-ad41-365ddcaa4864</T_BILL_REQUEST_REQUEST>
  <T_BILL_R_ORIGINALDRAFT>a3f3d73b-9a38-489f-95bb-3a8520b757e8</T_BILL_R_ORIGINALDRAFT>
  <T_BILL_SPONSOR_SPONSOR>cf793dbb-d3c2-4d58-8219-a13a939f3d81</T_BILL_SPONSOR_SPONSOR>
  <T_BILL_T_BILLNAME>[0829]</T_BILL_T_BILLNAME>
  <T_BILL_T_BILLNUMBER>829</T_BILL_T_BILLNUMBER>
  <T_BILL_T_BILLTITLE>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T_BILL_T_BILLTITLE>
  <T_BILL_T_CHAMBER>senate</T_BILL_T_CHAMBER>
  <T_BILL_T_FILENAME> </T_BILL_T_FILENAME>
  <T_BILL_T_LEGTYPE>bill_statewide</T_BILL_T_LEGTYPE>
  <T_BILL_T_RATNUMBERSTRING>SNone</T_BILL_T_RATNUMBERSTRING>
  <T_BILL_T_SECTIONS>[{"SectionUUID":"93c0dbfc-1131-4de8-943e-967bc399e043","SectionName":"code_section","SectionNumber":1,"SectionType":"code_section","CodeSections":[{"CodeSectionBookmarkName":"cs_T6C25N20_086ec6a1f","IsConstitutionSection":false,"Identity":"6-25-20","IsNew":false,"SubSections":[{"Level":1,"Identity":"T6C25N20S1","SubSectionBookmarkName":"ss_T6C25N20S1_lv1_6a1ff6806","IsNewSubSection":false,"SubSectionReplacement":""},{"Level":1,"Identity":"T6C25N20S2","SubSectionBookmarkName":"ss_T6C25N20S2_lv1_b18f3504a","IsNewSubSection":false,"SubSectionReplacement":""},{"Level":1,"Identity":"T6C25N20S3","SubSectionBookmarkName":"ss_T6C25N20S3_lv1_51f6f23b5","IsNewSubSection":false,"SubSectionReplacement":""},{"Level":1,"Identity":"T6C25N20S4","SubSectionBookmarkName":"ss_T6C25N20S4_lv1_987dc3e58","IsNewSubSection":false,"SubSectionReplacement":""},{"Level":1,"Identity":"T6C25N20S5","SubSectionBookmarkName":"ss_T6C25N20S5_lv1_bb1d8be75","IsNewSubSection":false,"SubSectionReplacement":""},{"Level":1,"Identity":"T6C25N20S6","SubSectionBookmarkName":"ss_T6C25N20S6_lv1_e262cb506","IsNewSubSection":false,"SubSectionReplacement":""},{"Level":1,"Identity":"T6C25N20S7","SubSectionBookmarkName":"ss_T6C25N20S7_lv1_095fd62ae","IsNewSubSection":false,"SubSectionReplacement":""},{"Level":1,"Identity":"T6C25N20S8","SubSectionBookmarkName":"ss_T6C25N20S8_lv1_3835a827c","IsNewSubSection":false,"SubSectionReplacement":""},{"Level":1,"Identity":"T6C25N20S9","SubSectionBookmarkName":"ss_T6C25N20S9_lv1_ba32304e7","IsNewSubSection":false,"SubSectionReplacement":""},{"Level":1,"Identity":"T6C25N20S10","SubSectionBookmarkName":"ss_T6C25N20S10_lv1_1a6428e3b","IsNewSubSection":false,"SubSectionReplacement":""},{"Level":1,"Identity":"T6C25N20S11","SubSectionBookmarkName":"ss_T6C25N20S11_lv1_5ed3d9c06","IsNewSubSection":false,"SubSectionReplacement":""},{"Level":1,"Identity":"T6C25N20S12","SubSectionBookmarkName":"ss_T6C25N20S12_lv1_e9119889d","IsNewSubSection":false,"SubSectionReplacement":""},{"Level":1,"Identity":"T6C25N20S13","SubSectionBookmarkName":"ss_T6C25N20S13_lv1_aeaa00421","IsNewSubSection":false,"SubSectionReplacement":""},{"Level":2,"Identity":"T6C25N20Sa","SubSectionBookmarkName":"ss_T6C25N20Sa_lv2_6c5aa1f20","IsNewSubSection":false,"SubSectionReplacement":""},{"Level":2,"Identity":"T6C25N20Sb","SubSectionBookmarkName":"ss_T6C25N20Sb_lv2_c4591c98b","IsNewSubSection":false,"SubSectionReplacement":""},{"Level":2,"Identity":"T6C25N20Sa","SubSectionBookmarkName":"ss_T6C25N20Sa_lv2_34ca9c068","IsNewSubSection":false,"SubSectionReplacement":""},{"Level":2,"Identity":"T6C25N20Sb","SubSectionBookmarkName":"ss_T6C25N20Sb_lv2_ce7e271b2","IsNewSubSection":false,"SubSectionReplacement":""},{"Level":2,"Identity":"T6C25N20Sc","SubSectionBookmarkName":"ss_T6C25N20Sc_lv2_e3f5ba0e6","IsNewSubSection":false,"SubSectionReplacement":""},{"Level":2,"Identity":"T6C25N20Sd","SubSectionBookmarkName":"ss_T6C25N20Sd_lv2_aa69b8cc1","IsNewSubSection":false,"SubSectionReplacement":""},{"Level":1,"Identity":"T6C25N20S14","SubSectionBookmarkName":"ss_T6C25N20S14_lv1_b10d71ff1","IsNewSubSection":false,"SubSectionReplacement":""},{"Level":1,"Identity":"T6C25N20S15","SubSectionBookmarkName":"ss_T6C25N20S15_lv1_76e6b7afa","IsNewSubSection":false,"SubSectionReplacement":""}],"TitleRelatedTo":"Definitions","TitleSoAsTo":"provide appropriate definitions","Deleted":false,"IsStricken":false}],"TitleText":"","DisableControls":false,"Deleted":false,"RepealItems":[],"SectionBookmarkName":"bs_num_1_54cd36ea9"},{"SectionUUID":"8975826d-e685-4801-a894-df764948005b","SectionName":"code_section","SectionNumber":2,"SectionType":"code_section","CodeSections":[{"CodeSectionBookmarkName":"cs_T6C25N50_4243b9cfc","IsConstitutionSection":false,"Identity":"6-25-50","IsNew":false,"SubSections":[{"Level":1,"Identity":"T6C25N50SA","SubSectionBookmarkName":"ss_T6C25N50SA_lv1_620853f53","IsNewSubSection":false,"SubSectionReplacement":""},{"Level":1,"Identity":"T6C25N50SB","SubSectionBookmarkName":"ss_T6C25N50SB_lv1_5514196a8","IsNewSubSection":false,"SubSectionReplacement":""},{"Level":2,"Identity":"T6C25N50S1","SubSectionBookmarkName":"ss_T6C25N50S1_lv2_a2d06d696","IsNewSubSection":false,"SubSectionReplacement":""},{"Level":2,"Identity":"T6C25N50S2","SubSectionBookmarkName":"ss_T6C25N50S2_lv2_ce1edb546","IsNewSubSection":false,"SubSectionReplacement":""},{"Level":3,"Identity":"T6C25N50Sa","SubSectionBookmarkName":"ss_T6C25N50Sa_lv3_22948bf0R","IsNewSubSection":false,"SubSectionReplacement":"ss_T6C25N50Sa_lv3_22948bf0R"},{"Level":3,"Identity":"T6C25N50Sb","SubSectionBookmarkName":"ss_T6C25N50Sb_lv3_94b1f05cR","IsNewSubSection":false,"SubSectionReplacement":"ss_T6C25N50Sb_lv3_94b1f05cR"},{"Level":2,"Identity":"T6C25N50S3","SubSectionBookmarkName":"ss_T6C25N50S3_lv2_7273935c3","IsNewSubSection":false,"SubSectionReplacement":""},{"Level":2,"Identity":"T6C25N50S4","SubSectionBookmarkName":"ss_T6C25N50S4_lv2_4048dd4f4","IsNewSubSection":false,"SubSectionReplacement":""},{"Level":2,"Identity":"T6C25N50S5","SubSectionBookmarkName":"ss_T6C25N50S5_lv2_ea07454bc","IsNewSubSection":false,"SubSectionReplacement":""}],"TitleRelatedTo":"Application filed with Secretary of State","TitleSoAsTo":"revise application requirements","Deleted":false,"IsStricken":false}],"TitleText":"","DisableControls":false,"Deleted":false,"RepealItems":[],"SectionBookmarkName":"bs_num_2_2c5c29fd0"},{"SectionUUID":"bf5577d8-9514-4a52-b973-902a3212852b","SectionName":"code_section","SectionNumber":3,"SectionType":"code_section","CodeSections":[{"CodeSectionBookmarkName":"cs_T6C25N60_6b78d75ca","IsConstitutionSection":false,"Identity":"6-25-60","IsNew":false,"SubSections":[{"Level":1,"Identity":"T6C25N60SA","SubSectionBookmarkName":"ss_T6C25N60SA_lv1_d5a5286c2","IsNewSubSection":false,"SubSectionReplacement":""},{"Level":1,"Identity":"T6C25N60SC","SubSectionBookmarkName":"ss_T6C25N60SC_lv1_30bac6cf7","IsNewSubSection":false,"SubSectionReplacement":""},{"Level":1,"Identity":"T6C25N60SD","SubSectionBookmarkName":"ss_T6C25N60SD_lv1_9bb88419a","IsNewSubSection":false,"SubSectionReplacement":""},{"Level":1,"Identity":"T6C25N60SB","SubSectionBookmarkName":"ss_T6C25N60SB_lv1_639c50fbe","IsNewSubSection":false,"SubSectionReplacement":""},{"Level":2,"Identity":"T6C25N60S1","SubSectionBookmarkName":"ss_T6C25N60S1_lv2_17525d123","IsNewSubSection":false,"SubSectionReplacement":""},{"Level":2,"Identity":"T6C25N60S2","SubSectionBookmarkName":"ss_T6C25N60S2_lv2_9e5b0331f","IsNewSubSection":false,"SubSectionReplacement":""},{"Level":3,"Identity":"T6C25N60Sa","SubSectionBookmarkName":"ss_T6C25N60Sa_lv3_b1c6db26a","IsNewSubSection":false,"SubSectionReplacement":""},{"Level":3,"Identity":"T6C25N60Sb","SubSectionBookmarkName":"ss_T6C25N60Sb_lv3_4c0be548d","IsNewSubSection":false,"SubSectionReplacement":""},{"Level":1,"Identity":"T6C25N60SE","SubSectionBookmarkName":"ss_T6C25N60SE_lv1_c54271d96","IsNewSubSection":false,"SubSectionReplacement":""},{"Level":1,"Identity":"T6C25N60SF","SubSectionBookmarkName":"ss_T6C25N60SF_lv1_219acef72","IsNewSubSection":false,"SubSectionReplacement":""},{"Level":1,"Identity":"T6C25N60SG","SubSectionBookmarkName":"ss_T6C25N60SG_lv1_f731e8db3","IsNewSubSection":false,"SubSectionReplacement":""}],"TitleRelatedTo":"appointment of commissioners","TitleSoAsTo":"provide for alternative methods of commissioner appointment and conditions of service as commissioner","Deleted":false,"IsStricken":false}],"TitleText":"","DisableControls":false,"Deleted":false,"RepealItems":[],"SectionBookmarkName":"bs_num_3_61d94a44c"},{"SectionUUID":"d29c4fc8-ab93-44cd-9327-459a7605a62e","SectionName":"code_section","SectionNumber":4,"SectionType":"code_section","CodeSections":[{"CodeSectionBookmarkName":"cs_T6C25N70_1ee5595f9","IsConstitutionSection":false,"Identity":"6-25-70","IsNew":false,"SubSections":[{"Level":1,"Identity":"T6C25N70SA","SubSectionBookmarkName":"ss_T6C25N70SA_lv1_f910b0e0e","IsNewSubSection":false,"SubSectionReplacement":""},{"Level":1,"Identity":"T6C25N70SB","SubSectionBookmarkName":"ss_T6C25N70SB_lv1_df8e43e00","IsNewSubSection":false,"SubSectionReplacement":""},{"Level":1,"Identity":"T6C25N70SC","SubSectionBookmarkName":"ss_T6C25N70SC_lv1_f2c6c1aec","IsNewSubSection":false,"SubSectionReplacement":""},{"Level":2,"Identity":"T6C25N70S1","SubSectionBookmarkName":"ss_T6C25N70S1_lv2_c1efc8179","IsNewSubSection":false,"SubSectionReplacement":""},{"Level":2,"Identity":"T6C25N70S2","SubSectionBookmarkName":"ss_T6C25N70S2_lv2_5c315393d","IsNewSubSection":false,"SubSectionReplacement":""},{"Level":2,"Identity":"T6C25N70S3","SubSectionBookmarkName":"ss_T6C25N70S3_lv2_8c190d0dc","IsNewSubSection":false,"SubSectionReplacement":""},{"Level":1,"Identity":"T6C25N70SD","SubSectionBookmarkName":"ss_T6C25N70SD_lv1_6daf40624","IsNewSubSection":false,"SubSectionReplacement":""}],"TitleRelatedTo":"Change in membership of joint system","TitleSoAsTo":"provide procedures for commissioner appointment when a new member is added to a joint system","Deleted":false,"IsStricken":false}],"TitleText":"","DisableControls":false,"Deleted":false,"RepealItems":[],"SectionBookmarkName":"bs_num_4_1c735cb27"},{"SectionUUID":"019afe8b-aa72-4a4a-b8a0-e0cdecc021d5","SectionName":"code_section","SectionNumber":5,"SectionType":"code_section","CodeSections":[{"CodeSectionBookmarkName":"cs_T6C25N80_b20234d40","IsConstitutionSection":false,"Identity":"6-25-80","IsNew":false,"SubSections":[],"TitleRelatedTo":"Dissolution of system","TitleSoAsTo":"provide procedures for joint system reconstitution and member withdrawal","Deleted":false,"IsStricken":false}],"TitleText":"","DisableControls":false,"Deleted":false,"RepealItems":[],"SectionBookmarkName":"bs_num_5_3442b56fc"},{"SectionUUID":"a3952827-f6a1-4563-9f3c-d3921ea6df5f","SectionName":"code_section","SectionNumber":6,"SectionType":"code_section","CodeSections":[{"CodeSectionBookmarkName":"cs_T6C25N110_6909cfdb8","IsConstitutionSection":false,"Identity":"6-25-110","IsNew":false,"SubSections":[],"TitleRelatedTo":"Authorization to incur debt and issue bonds","TitleSoAsTo":"provide procedures for bond issuance by a commission appointed entirely by the governor","Deleted":false,"IsStricken":false}],"TitleText":"","DisableControls":false,"Deleted":false,"RepealItems":[],"SectionBookmarkName":"bs_num_6_c02fd8e13"},{"SectionUUID":"7ee8ec59-bfa7-4251-8865-c745a7a1f4c2","SectionName":"code_section","SectionNumber":7,"SectionType":"code_section","CodeSections":[{"CodeSectionBookmarkName":"cs_T6C25N128_9ffd85c6d","IsConstitutionSection":false,"Identity":"6-25-128","IsNew":false,"SubSections":[],"TitleRelatedTo":"Contracts between authority and joint system;  duration","TitleSoAsTo":"permit automatic extension of contract provisions commensurate with terms of bonds or other indebtedness","Deleted":false,"IsStricken":false}],"TitleText":"","DisableControls":false,"Deleted":false,"RepealItems":[],"SectionBookmarkName":"bs_num_7_d12e28889"},{"SectionUUID":"8f03ca95-8faa-4d43-a9c2-8afc498075bd","SectionName":"standard_eff_date_section","SectionNumber":8,"SectionType":"drafting_clause","CodeSections":[],"TitleText":"","DisableControls":false,"Deleted":false,"RepealItems":[],"SectionBookmarkName":"bs_num_8_lastsection"}]</T_BILL_T_SECTIONS>
  <T_BILL_T_SUBJECT>Joint System Governance</T_BILL_T_SUBJECT>
  <T_BILL_UR_DRAFTER>breedenjohn@scsenate.gov</T_BILL_UR_DRAFTER>
  <T_BILL_UR_DRAFTINGASSISTANT>maxinehenry@scsenate.gov</T_BILL_UR_DRAFTINGASSISTANT>
</lwb360Metadata>
</file>

<file path=customXml/itemProps1.xml><?xml version="1.0" encoding="utf-8"?>
<ds:datastoreItem xmlns:ds="http://schemas.openxmlformats.org/officeDocument/2006/customXml" ds:itemID="{B8096929-EDCE-4EC2-BCB8-E9F85E68B2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4339</Words>
  <Characters>22134</Characters>
  <Application>Microsoft Office Word</Application>
  <DocSecurity>0</DocSecurity>
  <Lines>330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cp:lastPrinted>2026-01-14T15:03:00Z</cp:lastPrinted>
  <dcterms:created xsi:type="dcterms:W3CDTF">2026-01-15T14:57:00Z</dcterms:created>
  <dcterms:modified xsi:type="dcterms:W3CDTF">2026-01-15T14:57:00Z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