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833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Devine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LC-0490SA-EB26.docx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20,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Family and Veterans' Services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The Jaysen Carr, "Be a Good Human" 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1/20/2026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042f5f18a6d2438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1/20/2026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Family and Veterans' Services</w:t>
      </w:r>
      <w:r>
        <w:t xml:space="preserve"> (</w:t>
      </w:r>
      <w:hyperlink w:history="true" r:id="R05003c0aa9154c7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439237632124f9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690c5ec81f64371">
        <w:r>
          <w:rPr>
            <w:rStyle w:val="Hyperlink"/>
            <w:u w:val="single"/>
          </w:rPr>
          <w:t>01/20/2026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BEEC98E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F36A66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D1364" w14:paraId="48DB32D0" w14:textId="6C1AD38E">
          <w:pPr>
            <w:pStyle w:val="scresolutiontitle"/>
          </w:pPr>
          <w:r>
            <w:t xml:space="preserve">To recognize and honor the </w:t>
          </w:r>
          <w:r w:rsidR="00A343EC">
            <w:t xml:space="preserve">Life and </w:t>
          </w:r>
          <w:r>
            <w:t>legacy of Jaysen Carr</w:t>
          </w:r>
          <w:r w:rsidR="008C4859">
            <w:t xml:space="preserve"> </w:t>
          </w:r>
          <w:r w:rsidR="009059A6">
            <w:t xml:space="preserve">and to declare </w:t>
          </w:r>
          <w:r w:rsidR="00795080">
            <w:t xml:space="preserve">Saturday, </w:t>
          </w:r>
          <w:r w:rsidR="009059A6">
            <w:t xml:space="preserve">July 18, 2026, as </w:t>
          </w:r>
          <w:r w:rsidR="00795080">
            <w:t>“</w:t>
          </w:r>
          <w:r w:rsidR="009059A6">
            <w:t>Jaysen Carr</w:t>
          </w:r>
          <w:r w:rsidR="00795080">
            <w:t xml:space="preserve"> ‘</w:t>
          </w:r>
          <w:r w:rsidR="009059A6">
            <w:t>Be a good Human</w:t>
          </w:r>
          <w:r w:rsidR="00795080">
            <w:t>’</w:t>
          </w:r>
          <w:r w:rsidR="009059A6">
            <w:t xml:space="preserve"> Day</w:t>
          </w:r>
          <w:r w:rsidR="00795080">
            <w:t>” in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41F71B5D">
      <w:pPr>
        <w:pStyle w:val="scresolutionwhereas"/>
      </w:pPr>
      <w:bookmarkStart w:name="wa_bdc030302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320FF3">
        <w:t>the members of the South Carolina Senate take great pleasure in honoring the life and legacy of J</w:t>
      </w:r>
      <w:r w:rsidR="00675E3B">
        <w:t xml:space="preserve">aysen </w:t>
      </w:r>
      <w:r w:rsidR="007A7242">
        <w:t xml:space="preserve">Clarence Louis </w:t>
      </w:r>
      <w:r w:rsidR="00675E3B">
        <w:t>Carr</w:t>
      </w:r>
      <w:r w:rsidR="000F07AB">
        <w:t xml:space="preserve"> who passed away on July 18, 2025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18C4EAD9">
      <w:pPr>
        <w:pStyle w:val="scresolutionwhereas"/>
      </w:pPr>
      <w:bookmarkStart w:name="wa_d09fdcc41" w:id="2"/>
      <w:r>
        <w:t>W</w:t>
      </w:r>
      <w:bookmarkEnd w:id="2"/>
      <w:r>
        <w:t>hereas,</w:t>
      </w:r>
      <w:r w:rsidR="001347EE">
        <w:t xml:space="preserve"> </w:t>
      </w:r>
      <w:r w:rsidR="007D070B">
        <w:t xml:space="preserve">Jaysen was born on October 3, </w:t>
      </w:r>
      <w:r w:rsidR="000F07AB">
        <w:t>2012,</w:t>
      </w:r>
      <w:r w:rsidR="000A104B">
        <w:t xml:space="preserve"> to Clarence and Ebony Car</w:t>
      </w:r>
      <w:r w:rsidR="00227E3C">
        <w:t>r</w:t>
      </w:r>
      <w:r w:rsidR="0056753E">
        <w:t>, and</w:t>
      </w:r>
      <w:r w:rsidR="000F07AB">
        <w:t xml:space="preserve"> was a natural born leader and friend to all, always looking for ways to help and encourage those around him. His parents say that Jaysen embodied the message, “Be a Good Human</w:t>
      </w:r>
      <w:r w:rsidR="001F71BD">
        <w:t>,</w:t>
      </w:r>
      <w:r w:rsidR="000F07AB">
        <w:t>”</w:t>
      </w:r>
      <w:r w:rsidR="00D45AAA">
        <w:t xml:space="preserve"> always offering a kind gesture to others in the hope of improving their day</w:t>
      </w:r>
      <w:r w:rsidR="00843A33">
        <w:t>. H</w:t>
      </w:r>
      <w:r w:rsidR="00D45AAA">
        <w:t xml:space="preserve">is family </w:t>
      </w:r>
      <w:r w:rsidR="000F07AB">
        <w:t>will continue to spread Jaysen’s message and legacy</w:t>
      </w:r>
      <w:r w:rsidR="00D45AAA">
        <w:t xml:space="preserve"> through the </w:t>
      </w:r>
      <w:r w:rsidR="00843A33">
        <w:t>“</w:t>
      </w:r>
      <w:r w:rsidR="00D45AAA">
        <w:t xml:space="preserve">Jaysen Carr </w:t>
      </w:r>
      <w:r w:rsidR="00843A33">
        <w:t>‘</w:t>
      </w:r>
      <w:r w:rsidR="00D45AAA">
        <w:t>Be a Good Human</w:t>
      </w:r>
      <w:r w:rsidR="00843A33">
        <w:t>’</w:t>
      </w:r>
      <w:r w:rsidR="00D45AAA">
        <w:t xml:space="preserve"> Foundation</w:t>
      </w:r>
      <w:r w:rsidR="00425D0C">
        <w:t>.</w:t>
      </w:r>
      <w:r w:rsidR="00843A33">
        <w:t>”</w:t>
      </w:r>
      <w:r w:rsidR="00D45AAA">
        <w:t xml:space="preserve"> They have already made a difference by hosting a baseball tournament fundraiser to help towards research and finding a cure for the amoeba that too</w:t>
      </w:r>
      <w:r w:rsidR="00CB4915">
        <w:t xml:space="preserve">k </w:t>
      </w:r>
      <w:r w:rsidR="00D45AAA">
        <w:t>Jaysen’s life and supporting a scholarship for a student athlete at Dreher High School</w:t>
      </w:r>
      <w:r w:rsidR="007F3407">
        <w:t>.</w:t>
      </w:r>
      <w:r w:rsidRPr="007F3407" w:rsidR="007F3407">
        <w:t xml:space="preserve"> </w:t>
      </w:r>
      <w:r w:rsidR="007F3407">
        <w:t>On October 4, 2025, his family and friends came together at one of his favorite places, Altitude Trampoline Park to celebrate Jay</w:t>
      </w:r>
      <w:r w:rsidR="005C1A90">
        <w:t>s</w:t>
      </w:r>
      <w:r w:rsidR="007F3407">
        <w:t>en’s Birthday and continue to support and spread the “Be a Good Human” message with all who loved him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177972BE">
      <w:pPr>
        <w:pStyle w:val="scresolutionwhereas"/>
      </w:pPr>
      <w:bookmarkStart w:name="wa_064097c4a" w:id="3"/>
      <w:r>
        <w:t>W</w:t>
      </w:r>
      <w:bookmarkEnd w:id="3"/>
      <w:r>
        <w:t>here</w:t>
      </w:r>
      <w:r w:rsidR="008A7625">
        <w:t>as,</w:t>
      </w:r>
      <w:r w:rsidR="007D070B">
        <w:t xml:space="preserve"> Jaysen </w:t>
      </w:r>
      <w:r w:rsidR="00BA64F2">
        <w:t>ma</w:t>
      </w:r>
      <w:r w:rsidR="00D45AAA">
        <w:t xml:space="preserve">de a lasting impact on every life he touched, </w:t>
      </w:r>
      <w:r w:rsidR="007F3407">
        <w:t>making</w:t>
      </w:r>
      <w:r w:rsidR="00D45AAA">
        <w:t xml:space="preserve"> friends everywhere he went as he was active </w:t>
      </w:r>
      <w:r w:rsidR="007F3407">
        <w:t xml:space="preserve">in </w:t>
      </w:r>
      <w:r w:rsidR="00BA64F2">
        <w:t>school, church, band</w:t>
      </w:r>
      <w:r w:rsidR="00D45AAA">
        <w:t xml:space="preserve">, </w:t>
      </w:r>
      <w:r w:rsidR="00BA64F2">
        <w:t>sports</w:t>
      </w:r>
      <w:r w:rsidR="00112BB4">
        <w:t>,</w:t>
      </w:r>
      <w:r w:rsidR="00D45AAA">
        <w:t xml:space="preserve"> and volunteering efforts in his free time</w:t>
      </w:r>
      <w:r w:rsidR="00BA64F2">
        <w:t>.</w:t>
      </w:r>
      <w:r w:rsidR="000C3579">
        <w:t xml:space="preserve"> He loved sports, cars, playing video games, sunsets, cooking, telling dad jokes, hanging out with friends and family, and spreading joy to all around him.</w:t>
      </w:r>
      <w:r w:rsidR="00BA64F2">
        <w:t xml:space="preserve"> He was a rising 8</w:t>
      </w:r>
      <w:r w:rsidRPr="00BA64F2" w:rsidR="00BA64F2">
        <w:rPr>
          <w:vertAlign w:val="superscript"/>
        </w:rPr>
        <w:t>th</w:t>
      </w:r>
      <w:r w:rsidR="00BA64F2">
        <w:t xml:space="preserve"> grader at Hand Middle School and a proud member of both the football and basketball teams, helping to lead both teams to district state championships. He played flute in the Honor Band and was an honor student</w:t>
      </w:r>
      <w:r w:rsidR="00112BB4">
        <w:t>, even being a year ahead. Jay</w:t>
      </w:r>
      <w:r w:rsidR="005C1A90">
        <w:t>s</w:t>
      </w:r>
      <w:r w:rsidR="00112BB4">
        <w:t>en was also a member of Unified C</w:t>
      </w:r>
      <w:r w:rsidR="009D6BA1">
        <w:t>h</w:t>
      </w:r>
      <w:r w:rsidR="00112BB4">
        <w:t>ampions, a school group dedicated to inclusion and compassion for all</w:t>
      </w:r>
      <w:r w:rsidR="008A7625">
        <w:t>; and</w:t>
      </w:r>
    </w:p>
    <w:p w:rsidR="00BA64F2" w:rsidP="00084D53" w:rsidRDefault="00BA64F2" w14:paraId="0F992923" w14:textId="77777777">
      <w:pPr>
        <w:pStyle w:val="scresolutionwhereas"/>
      </w:pPr>
    </w:p>
    <w:p w:rsidR="00BA64F2" w:rsidP="00084D53" w:rsidRDefault="00BA64F2" w14:paraId="16452B07" w14:textId="0ECEB4AB">
      <w:pPr>
        <w:pStyle w:val="scresolutionwhereas"/>
      </w:pPr>
      <w:bookmarkStart w:name="wa_fa5397be1" w:id="4"/>
      <w:r>
        <w:t>W</w:t>
      </w:r>
      <w:bookmarkEnd w:id="4"/>
      <w:r>
        <w:t xml:space="preserve">hereas, Jaysen </w:t>
      </w:r>
      <w:r w:rsidR="00FF78F1">
        <w:t>loved baseball, starting young as a standout for Trenholm Little League</w:t>
      </w:r>
      <w:r w:rsidR="00843A33">
        <w:t>. B</w:t>
      </w:r>
      <w:r w:rsidR="00112BB4">
        <w:t>eing</w:t>
      </w:r>
      <w:r w:rsidR="00FF78F1">
        <w:t xml:space="preserve"> able to play every position, he quickly progressed to the 12U Yard Dawgs and </w:t>
      </w:r>
      <w:r w:rsidR="00CB4915">
        <w:t xml:space="preserve">the </w:t>
      </w:r>
      <w:r w:rsidR="00FF78F1">
        <w:t>13U/14U Sawmill travel baseball teams</w:t>
      </w:r>
      <w:r w:rsidR="00112BB4">
        <w:t xml:space="preserve">. He then </w:t>
      </w:r>
      <w:r w:rsidR="00FF78F1">
        <w:t>played for the Dreher High School B and JV teams. He was known</w:t>
      </w:r>
      <w:r w:rsidR="00112BB4">
        <w:t xml:space="preserve"> as being a great</w:t>
      </w:r>
      <w:r w:rsidR="00FF78F1">
        <w:t xml:space="preserve"> leader on and off the field, </w:t>
      </w:r>
      <w:r w:rsidR="00112BB4">
        <w:t>always</w:t>
      </w:r>
      <w:r w:rsidR="00FF78F1">
        <w:t xml:space="preserve"> encouraging teammates, lifting spirits, and celebrating </w:t>
      </w:r>
      <w:r w:rsidR="00FF78F1">
        <w:lastRenderedPageBreak/>
        <w:t xml:space="preserve">everyone’s wins as if they were his own; and </w:t>
      </w:r>
    </w:p>
    <w:p w:rsidR="00FF78F1" w:rsidP="00084D53" w:rsidRDefault="00FF78F1" w14:paraId="10D00A22" w14:textId="77777777">
      <w:pPr>
        <w:pStyle w:val="scresolutionwhereas"/>
      </w:pPr>
    </w:p>
    <w:p w:rsidR="00FF78F1" w:rsidP="00084D53" w:rsidRDefault="00FF78F1" w14:paraId="1897D4FA" w14:textId="30A7DDCE">
      <w:pPr>
        <w:pStyle w:val="scresolutionwhereas"/>
      </w:pPr>
      <w:bookmarkStart w:name="wa_b635e2f15" w:id="5"/>
      <w:r>
        <w:t>W</w:t>
      </w:r>
      <w:bookmarkEnd w:id="5"/>
      <w:r>
        <w:t xml:space="preserve">hereas, Jaysen was a member of Wesley </w:t>
      </w:r>
      <w:r w:rsidR="00112BB4">
        <w:t xml:space="preserve">United Methodist </w:t>
      </w:r>
      <w:r>
        <w:t xml:space="preserve">Church and </w:t>
      </w:r>
      <w:r w:rsidR="00112BB4">
        <w:t xml:space="preserve">was </w:t>
      </w:r>
      <w:r>
        <w:t xml:space="preserve">active in the youth program at Shandon United Methodist Church. His </w:t>
      </w:r>
      <w:r w:rsidR="00FC3959">
        <w:t>faith,</w:t>
      </w:r>
      <w:r w:rsidR="00CB4915">
        <w:t xml:space="preserve"> love for God,</w:t>
      </w:r>
      <w:r>
        <w:t xml:space="preserve"> magnetism, and kindness radiated in every space he entered</w:t>
      </w:r>
      <w:r w:rsidR="00CC49D6">
        <w:t>;</w:t>
      </w:r>
      <w:r w:rsidR="00FC3959">
        <w:t xml:space="preserve"> and 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27C6E6AD">
      <w:pPr>
        <w:pStyle w:val="scresolutionwhereas"/>
      </w:pPr>
      <w:bookmarkStart w:name="wa_060c4aea8" w:id="6"/>
      <w:r>
        <w:t>W</w:t>
      </w:r>
      <w:bookmarkEnd w:id="6"/>
      <w:r>
        <w:t>hereas,</w:t>
      </w:r>
      <w:r w:rsidR="0035395C">
        <w:t xml:space="preserve"> Jaysen’s legacy will live on through those who knew and loved him while they continue to share his story and message, inspiring many to “Be a Good Human” just like Jaysen.</w:t>
      </w:r>
      <w:r w:rsidR="001347EE">
        <w:t xml:space="preserve">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1F18E86">
      <w:pPr>
        <w:pStyle w:val="scresolutionbody"/>
      </w:pPr>
      <w:bookmarkStart w:name="up_9939b31cf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36A66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795080" w:rsidRDefault="00007116" w14:paraId="48DB32E7" w14:textId="550C6C29">
      <w:pPr>
        <w:pStyle w:val="scresolutionmembers"/>
      </w:pPr>
      <w:bookmarkStart w:name="up_80e96a683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36A66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="00795080">
        <w:t>recognize and honor the life and legacy of Jaysen Carr and declare Saturday, July 18, 2026, as “Jaysen Carr ‘Be a Good Human’ Day” in South Carolina.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533E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4C05280" w:rsidR="007003E1" w:rsidRDefault="00AD4173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36A66">
              <w:rPr>
                <w:noProof/>
              </w:rPr>
              <w:t>LC-0490SA-EB26.docx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22CD"/>
    <w:rsid w:val="00015CD6"/>
    <w:rsid w:val="00032E86"/>
    <w:rsid w:val="00033194"/>
    <w:rsid w:val="00040E43"/>
    <w:rsid w:val="00042CB3"/>
    <w:rsid w:val="00050B4A"/>
    <w:rsid w:val="0007269A"/>
    <w:rsid w:val="0008202C"/>
    <w:rsid w:val="000843D7"/>
    <w:rsid w:val="00084D53"/>
    <w:rsid w:val="00091FD9"/>
    <w:rsid w:val="0009711F"/>
    <w:rsid w:val="00097234"/>
    <w:rsid w:val="00097C23"/>
    <w:rsid w:val="000A104B"/>
    <w:rsid w:val="000C3579"/>
    <w:rsid w:val="000C5BE4"/>
    <w:rsid w:val="000E0100"/>
    <w:rsid w:val="000E1785"/>
    <w:rsid w:val="000E546A"/>
    <w:rsid w:val="000E5D05"/>
    <w:rsid w:val="000F07AB"/>
    <w:rsid w:val="000F1901"/>
    <w:rsid w:val="000F2E49"/>
    <w:rsid w:val="000F40FA"/>
    <w:rsid w:val="000F755B"/>
    <w:rsid w:val="001035F1"/>
    <w:rsid w:val="0010776B"/>
    <w:rsid w:val="00112BB4"/>
    <w:rsid w:val="00133E66"/>
    <w:rsid w:val="001347EE"/>
    <w:rsid w:val="00136B38"/>
    <w:rsid w:val="001373F6"/>
    <w:rsid w:val="001435A3"/>
    <w:rsid w:val="00146ED3"/>
    <w:rsid w:val="00151044"/>
    <w:rsid w:val="00167B88"/>
    <w:rsid w:val="00187057"/>
    <w:rsid w:val="001913B7"/>
    <w:rsid w:val="001A022F"/>
    <w:rsid w:val="001A2C0B"/>
    <w:rsid w:val="001A532C"/>
    <w:rsid w:val="001A72A6"/>
    <w:rsid w:val="001C4F58"/>
    <w:rsid w:val="001D08F2"/>
    <w:rsid w:val="001D2A16"/>
    <w:rsid w:val="001D3A58"/>
    <w:rsid w:val="001D525B"/>
    <w:rsid w:val="001D5DFE"/>
    <w:rsid w:val="001D68D8"/>
    <w:rsid w:val="001D7F4F"/>
    <w:rsid w:val="001E6C4E"/>
    <w:rsid w:val="001F1321"/>
    <w:rsid w:val="001F71BD"/>
    <w:rsid w:val="001F75F9"/>
    <w:rsid w:val="002017E6"/>
    <w:rsid w:val="00205238"/>
    <w:rsid w:val="00211B4F"/>
    <w:rsid w:val="00227E3C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1364"/>
    <w:rsid w:val="002D55D2"/>
    <w:rsid w:val="002E46D6"/>
    <w:rsid w:val="002E5912"/>
    <w:rsid w:val="002F4473"/>
    <w:rsid w:val="00301B21"/>
    <w:rsid w:val="00314DD7"/>
    <w:rsid w:val="00320FF3"/>
    <w:rsid w:val="00325348"/>
    <w:rsid w:val="0032732C"/>
    <w:rsid w:val="003321E4"/>
    <w:rsid w:val="00336AD0"/>
    <w:rsid w:val="003426FD"/>
    <w:rsid w:val="0035395C"/>
    <w:rsid w:val="0036008C"/>
    <w:rsid w:val="0037079A"/>
    <w:rsid w:val="00385E1F"/>
    <w:rsid w:val="003A4798"/>
    <w:rsid w:val="003A4F41"/>
    <w:rsid w:val="003B3D04"/>
    <w:rsid w:val="003C4DAB"/>
    <w:rsid w:val="003D01E8"/>
    <w:rsid w:val="003D0BC2"/>
    <w:rsid w:val="003E5288"/>
    <w:rsid w:val="003F2461"/>
    <w:rsid w:val="003F6D79"/>
    <w:rsid w:val="003F6E8C"/>
    <w:rsid w:val="00416A68"/>
    <w:rsid w:val="0041760A"/>
    <w:rsid w:val="00417C01"/>
    <w:rsid w:val="004252D4"/>
    <w:rsid w:val="00425D0C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0EBE"/>
    <w:rsid w:val="004E7D54"/>
    <w:rsid w:val="004F04BD"/>
    <w:rsid w:val="00511974"/>
    <w:rsid w:val="0052116B"/>
    <w:rsid w:val="005273C6"/>
    <w:rsid w:val="005275A2"/>
    <w:rsid w:val="00530A69"/>
    <w:rsid w:val="00533EC9"/>
    <w:rsid w:val="00543DF3"/>
    <w:rsid w:val="00544C6E"/>
    <w:rsid w:val="00545593"/>
    <w:rsid w:val="00545C09"/>
    <w:rsid w:val="00551C74"/>
    <w:rsid w:val="00556EBF"/>
    <w:rsid w:val="0055760A"/>
    <w:rsid w:val="0056753E"/>
    <w:rsid w:val="0057560B"/>
    <w:rsid w:val="00577C6C"/>
    <w:rsid w:val="005834ED"/>
    <w:rsid w:val="005A62FE"/>
    <w:rsid w:val="005C1A90"/>
    <w:rsid w:val="005C2FE2"/>
    <w:rsid w:val="005E2BC9"/>
    <w:rsid w:val="005E3755"/>
    <w:rsid w:val="005F24C2"/>
    <w:rsid w:val="005F72EF"/>
    <w:rsid w:val="00605102"/>
    <w:rsid w:val="006053F5"/>
    <w:rsid w:val="00611909"/>
    <w:rsid w:val="006215AA"/>
    <w:rsid w:val="00627DCA"/>
    <w:rsid w:val="00627FAD"/>
    <w:rsid w:val="00666E48"/>
    <w:rsid w:val="00670F2F"/>
    <w:rsid w:val="00675E3B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649A8"/>
    <w:rsid w:val="00766FB8"/>
    <w:rsid w:val="007720AC"/>
    <w:rsid w:val="00781DF8"/>
    <w:rsid w:val="007836CC"/>
    <w:rsid w:val="00787728"/>
    <w:rsid w:val="007917CE"/>
    <w:rsid w:val="00795080"/>
    <w:rsid w:val="007959D3"/>
    <w:rsid w:val="007A70AE"/>
    <w:rsid w:val="007A7242"/>
    <w:rsid w:val="007C061D"/>
    <w:rsid w:val="007C0EE1"/>
    <w:rsid w:val="007C69B6"/>
    <w:rsid w:val="007C72ED"/>
    <w:rsid w:val="007D070B"/>
    <w:rsid w:val="007D7EB4"/>
    <w:rsid w:val="007E01B6"/>
    <w:rsid w:val="007E0546"/>
    <w:rsid w:val="007F3407"/>
    <w:rsid w:val="007F3C86"/>
    <w:rsid w:val="007F6D64"/>
    <w:rsid w:val="00810471"/>
    <w:rsid w:val="008362E8"/>
    <w:rsid w:val="008410D3"/>
    <w:rsid w:val="00843A33"/>
    <w:rsid w:val="00843D27"/>
    <w:rsid w:val="00846FE5"/>
    <w:rsid w:val="00853863"/>
    <w:rsid w:val="0085786E"/>
    <w:rsid w:val="00870570"/>
    <w:rsid w:val="0088269B"/>
    <w:rsid w:val="008905D2"/>
    <w:rsid w:val="0089213E"/>
    <w:rsid w:val="008A047F"/>
    <w:rsid w:val="008A1768"/>
    <w:rsid w:val="008A489F"/>
    <w:rsid w:val="008A7625"/>
    <w:rsid w:val="008B2113"/>
    <w:rsid w:val="008B4AC4"/>
    <w:rsid w:val="008C3A19"/>
    <w:rsid w:val="008C4859"/>
    <w:rsid w:val="008D05D1"/>
    <w:rsid w:val="008E1DCA"/>
    <w:rsid w:val="008E441E"/>
    <w:rsid w:val="008F0F33"/>
    <w:rsid w:val="008F4429"/>
    <w:rsid w:val="009059A6"/>
    <w:rsid w:val="009059FF"/>
    <w:rsid w:val="009145A0"/>
    <w:rsid w:val="0092261D"/>
    <w:rsid w:val="0092634F"/>
    <w:rsid w:val="009270BA"/>
    <w:rsid w:val="0094021A"/>
    <w:rsid w:val="00953783"/>
    <w:rsid w:val="009638F3"/>
    <w:rsid w:val="0096528D"/>
    <w:rsid w:val="00965B3F"/>
    <w:rsid w:val="00976152"/>
    <w:rsid w:val="009B44AF"/>
    <w:rsid w:val="009C6A0B"/>
    <w:rsid w:val="009C7F19"/>
    <w:rsid w:val="009D6BA1"/>
    <w:rsid w:val="009E2BE4"/>
    <w:rsid w:val="009E7CD8"/>
    <w:rsid w:val="009F0C77"/>
    <w:rsid w:val="009F4DD1"/>
    <w:rsid w:val="009F7B81"/>
    <w:rsid w:val="00A02543"/>
    <w:rsid w:val="00A343EC"/>
    <w:rsid w:val="00A41684"/>
    <w:rsid w:val="00A539C2"/>
    <w:rsid w:val="00A64E80"/>
    <w:rsid w:val="00A66C6B"/>
    <w:rsid w:val="00A67EF2"/>
    <w:rsid w:val="00A7261B"/>
    <w:rsid w:val="00A72BCD"/>
    <w:rsid w:val="00A74015"/>
    <w:rsid w:val="00A741D9"/>
    <w:rsid w:val="00A811BE"/>
    <w:rsid w:val="00A833AB"/>
    <w:rsid w:val="00A846D5"/>
    <w:rsid w:val="00A95560"/>
    <w:rsid w:val="00A9741D"/>
    <w:rsid w:val="00AA187A"/>
    <w:rsid w:val="00AB1254"/>
    <w:rsid w:val="00AB2CC0"/>
    <w:rsid w:val="00AC34A2"/>
    <w:rsid w:val="00AC74F4"/>
    <w:rsid w:val="00AD1C9A"/>
    <w:rsid w:val="00AD4B17"/>
    <w:rsid w:val="00AE05C8"/>
    <w:rsid w:val="00AF0102"/>
    <w:rsid w:val="00AF1A81"/>
    <w:rsid w:val="00AF69EE"/>
    <w:rsid w:val="00AF6FCD"/>
    <w:rsid w:val="00B00C4F"/>
    <w:rsid w:val="00B128F5"/>
    <w:rsid w:val="00B31DA6"/>
    <w:rsid w:val="00B3602C"/>
    <w:rsid w:val="00B364E2"/>
    <w:rsid w:val="00B410EF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A64F2"/>
    <w:rsid w:val="00BA6F31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51F3B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B4915"/>
    <w:rsid w:val="00CC49D6"/>
    <w:rsid w:val="00CC6B7B"/>
    <w:rsid w:val="00CD056C"/>
    <w:rsid w:val="00CD2089"/>
    <w:rsid w:val="00CD741D"/>
    <w:rsid w:val="00CE4EE6"/>
    <w:rsid w:val="00CF44FA"/>
    <w:rsid w:val="00D1051E"/>
    <w:rsid w:val="00D1567E"/>
    <w:rsid w:val="00D31310"/>
    <w:rsid w:val="00D37AF8"/>
    <w:rsid w:val="00D45AAA"/>
    <w:rsid w:val="00D55053"/>
    <w:rsid w:val="00D640AC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50ED4"/>
    <w:rsid w:val="00E61BF1"/>
    <w:rsid w:val="00E658FD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0702"/>
    <w:rsid w:val="00F24442"/>
    <w:rsid w:val="00F36A66"/>
    <w:rsid w:val="00F42BA9"/>
    <w:rsid w:val="00F477DA"/>
    <w:rsid w:val="00F50AE3"/>
    <w:rsid w:val="00F655B7"/>
    <w:rsid w:val="00F656BA"/>
    <w:rsid w:val="00F67CF1"/>
    <w:rsid w:val="00F7053B"/>
    <w:rsid w:val="00F728AA"/>
    <w:rsid w:val="00F83BFE"/>
    <w:rsid w:val="00F840F0"/>
    <w:rsid w:val="00F91CB4"/>
    <w:rsid w:val="00F935A0"/>
    <w:rsid w:val="00FA0B1D"/>
    <w:rsid w:val="00FA42A2"/>
    <w:rsid w:val="00FB0D0D"/>
    <w:rsid w:val="00FB43B4"/>
    <w:rsid w:val="00FB6B0B"/>
    <w:rsid w:val="00FB6FC2"/>
    <w:rsid w:val="00FC3959"/>
    <w:rsid w:val="00FC39D8"/>
    <w:rsid w:val="00FE52B6"/>
    <w:rsid w:val="00FF12FD"/>
    <w:rsid w:val="00FF2AE4"/>
    <w:rsid w:val="00FF4FE7"/>
    <w:rsid w:val="00FF6450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520A912A-5CDE-4D32-A327-532B7BEA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CD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2CD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2CD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22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2CD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122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2CD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122CD"/>
  </w:style>
  <w:style w:type="character" w:styleId="LineNumber">
    <w:name w:val="line number"/>
    <w:basedOn w:val="DefaultParagraphFont"/>
    <w:uiPriority w:val="99"/>
    <w:semiHidden/>
    <w:unhideWhenUsed/>
    <w:rsid w:val="000122CD"/>
  </w:style>
  <w:style w:type="paragraph" w:customStyle="1" w:styleId="BillDots">
    <w:name w:val="Bill Dots"/>
    <w:basedOn w:val="Normal"/>
    <w:qFormat/>
    <w:rsid w:val="000122C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0122CD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22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2C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22CD"/>
    <w:pPr>
      <w:ind w:left="720"/>
      <w:contextualSpacing/>
    </w:pPr>
  </w:style>
  <w:style w:type="paragraph" w:customStyle="1" w:styleId="scbillheader">
    <w:name w:val="sc_bill_header"/>
    <w:qFormat/>
    <w:rsid w:val="000122C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0122CD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122C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122C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122C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122C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122C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122C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122C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122C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0122C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0122CD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0122CD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122C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122CD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122CD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0122CD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122CD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122CD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0122CD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122CD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0122C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0122CD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0122CD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0122CD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122C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122C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122C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122CD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122CD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122C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122C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122C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122CD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0122CD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0122C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122C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122C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0122C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0122C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122C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0122C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122CD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0122CD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122C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122CD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0122CD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0122CD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122C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122C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122CD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122CD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0122CD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0122CD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0122C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122CD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122C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0122CD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0122CD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0122CD"/>
    <w:rPr>
      <w:color w:val="808080"/>
    </w:rPr>
  </w:style>
  <w:style w:type="paragraph" w:customStyle="1" w:styleId="sctablecodifiedsection">
    <w:name w:val="sc_table_codified_section"/>
    <w:qFormat/>
    <w:rsid w:val="000122CD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0122CD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0122CD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0122CD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0122CD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0122CD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0122CD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0122C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0122C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0122C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0122C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0122C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0122CD"/>
    <w:rPr>
      <w:strike/>
      <w:dstrike w:val="0"/>
    </w:rPr>
  </w:style>
  <w:style w:type="character" w:customStyle="1" w:styleId="scstrikeblue">
    <w:name w:val="sc_strike_blue"/>
    <w:uiPriority w:val="1"/>
    <w:qFormat/>
    <w:rsid w:val="000122CD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0122CD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0122C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122CD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0122CD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0122C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0122CD"/>
  </w:style>
  <w:style w:type="paragraph" w:customStyle="1" w:styleId="scbillendxx">
    <w:name w:val="sc_bill_end_xx"/>
    <w:qFormat/>
    <w:rsid w:val="000122CD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0122CD"/>
  </w:style>
  <w:style w:type="character" w:customStyle="1" w:styleId="scresolutionbody1">
    <w:name w:val="sc_resolution_body1"/>
    <w:uiPriority w:val="1"/>
    <w:qFormat/>
    <w:rsid w:val="000122CD"/>
  </w:style>
  <w:style w:type="character" w:styleId="Strong">
    <w:name w:val="Strong"/>
    <w:basedOn w:val="DefaultParagraphFont"/>
    <w:uiPriority w:val="22"/>
    <w:qFormat/>
    <w:rsid w:val="000122CD"/>
    <w:rPr>
      <w:b/>
      <w:bCs/>
    </w:rPr>
  </w:style>
  <w:style w:type="character" w:customStyle="1" w:styleId="scamendhouse">
    <w:name w:val="sc_amend_house"/>
    <w:uiPriority w:val="1"/>
    <w:qFormat/>
    <w:rsid w:val="000122CD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0122CD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122CD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0122CD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0122CD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8826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833&amp;session=126&amp;summary=B" TargetMode="External" Id="R6439237632124f9b" /><Relationship Type="http://schemas.openxmlformats.org/officeDocument/2006/relationships/hyperlink" Target="https://www.scstatehouse.gov/sess126_2025-2026/prever/833_20260120.docx" TargetMode="External" Id="Rd690c5ec81f64371" /><Relationship Type="http://schemas.openxmlformats.org/officeDocument/2006/relationships/hyperlink" Target="h:\sj\20260120.docx" TargetMode="External" Id="R042f5f18a6d24382" /><Relationship Type="http://schemas.openxmlformats.org/officeDocument/2006/relationships/hyperlink" Target="h:\sj\20260120.docx" TargetMode="External" Id="R05003c0aa9154c7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C4971"/>
    <w:rsid w:val="00174066"/>
    <w:rsid w:val="00212BEF"/>
    <w:rsid w:val="002A3D45"/>
    <w:rsid w:val="00314DD7"/>
    <w:rsid w:val="00362988"/>
    <w:rsid w:val="00460640"/>
    <w:rsid w:val="004D1BF3"/>
    <w:rsid w:val="00573513"/>
    <w:rsid w:val="006A7F3F"/>
    <w:rsid w:val="0072205F"/>
    <w:rsid w:val="007D7EB4"/>
    <w:rsid w:val="00804B1A"/>
    <w:rsid w:val="008228BC"/>
    <w:rsid w:val="00A22407"/>
    <w:rsid w:val="00AA187A"/>
    <w:rsid w:val="00AA6F82"/>
    <w:rsid w:val="00AE05C8"/>
    <w:rsid w:val="00BE097C"/>
    <w:rsid w:val="00D420AF"/>
    <w:rsid w:val="00D640A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Senate</CHAMBER_DISPLAY>
  <DOCUMENT_TYPE>Bill</DOCUMENT_TYPE>
  <FILENAME>&lt;&lt;filename&gt;&gt;</FILENAME>
  <ID>6fd73306-f085-4a0e-aa2a-a4f1863f7542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2026-01-20T00:00:00-05:00</T_BILL_DT_VERSION>
  <T_BILL_D_INTRODATE>2026-01-20</T_BILL_D_INTRODATE>
  <T_BILL_D_SENATEINTRODATE>2026-01-20</T_BILL_D_SENATEINTRODATE>
  <T_BILL_N_INTERNALVERSIONNUMBER>1</T_BILL_N_INTERNALVERSIONNUMBER>
  <T_BILL_N_SESSION>126</T_BILL_N_SESSION>
  <T_BILL_N_VERSIONNUMBER>1</T_BILL_N_VERSIONNUMBER>
  <T_BILL_N_YEAR>2026</T_BILL_N_YEAR>
  <T_BILL_REQUEST_REQUEST>6be19124-9247-4dd7-ba55-ab646b90128a</T_BILL_REQUEST_REQUEST>
  <T_BILL_R_ORIGINALDRAFT>512a8c49-bd06-4c9e-87c6-62e7a05655fb</T_BILL_R_ORIGINALDRAFT>
  <T_BILL_SPONSOR_SPONSOR>faacd2e5-992d-4616-a82e-da8d86d2ccfe</T_BILL_SPONSOR_SPONSOR>
  <T_BILL_T_BILLNAME>[0833]</T_BILL_T_BILLNAME>
  <T_BILL_T_BILLNUMBER>833</T_BILL_T_BILLNUMBER>
  <T_BILL_T_BILLTITLE>To recognize and honor the Life and legacy of Jaysen Carr and to declare Saturday, July 18, 2026, as “Jaysen Carr ‘Be a good Human’ Day” in South Carolina.</T_BILL_T_BILLTITLE>
  <T_BILL_T_CHAMBER>senate</T_BILL_T_CHAMBER>
  <T_BILL_T_FILENAME> </T_BILL_T_FILENAME>
  <T_BILL_T_LEGTYPE>resolution</T_BILL_T_LEGTYPE>
  <T_BILL_T_RATNUMBERSTRING>SNone</T_BILL_T_RATNUMBERSTRING>
  <T_BILL_T_SUBJECT>The Jaysen Carr, "Be a Good Human" Day</T_BILL_T_SUBJECT>
  <T_BILL_UR_DRAFTER>samanthaallen@scstatehouse.gov</T_BILL_UR_DRAFTER>
  <T_BILL_UR_DRAFTINGASSISTANT>julienewboult@scstatehouse.gov</T_BILL_UR_DRAFTINGASSISTANT>
  <T_BILL_UR_RESOLUTIONWRITER>emmaleablackstone@scstatehouse.gov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6BE6C9-C703-4F27-B48A-E53B47708FF2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2592</Characters>
  <Application>Microsoft Office Word</Application>
  <DocSecurity>0</DocSecurity>
  <Lines>57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dc:description/>
  <cp:lastModifiedBy>Chris Charlton</cp:lastModifiedBy>
  <cp:revision>4</cp:revision>
  <cp:lastPrinted>2026-01-15T16:17:00Z</cp:lastPrinted>
  <dcterms:created xsi:type="dcterms:W3CDTF">2026-01-15T16:53:00Z</dcterms:created>
  <dcterms:modified xsi:type="dcterms:W3CDTF">2026-01-15T16:53:00Z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