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SR-0509KM26.docx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read first time</w:t>
      </w:r>
      <w:r>
        <w:t xml:space="preserve"> (</w:t>
      </w:r>
      <w:hyperlink w:history="true" r:id="R6a94492a1b0d479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Judiciary</w:t>
      </w:r>
      <w:r>
        <w:t xml:space="preserve"> (</w:t>
      </w:r>
      <w:hyperlink w:history="true" r:id="R3727a6d2991c473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534311849744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1d53f044c74cc2">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FC201C1" w14:textId="77777777">
      <w:pPr>
        <w:pStyle w:val="scemptylineheader"/>
      </w:pPr>
      <w:bookmarkStart w:name="open_doc_here" w:id="0"/>
      <w:bookmarkEnd w:id="0"/>
    </w:p>
    <w:p w:rsidRPr="00BB0725" w:rsidR="00A73EFA" w:rsidP="00BB0725" w:rsidRDefault="00A73EFA" w14:paraId="00CA38E9" w14:textId="77777777">
      <w:pPr>
        <w:pStyle w:val="scemptylineheader"/>
      </w:pPr>
    </w:p>
    <w:p w:rsidRPr="00BB0725" w:rsidR="00A73EFA" w:rsidP="00BB0725" w:rsidRDefault="00A73EFA" w14:paraId="68F5F66B" w14:textId="77777777">
      <w:pPr>
        <w:pStyle w:val="scemptylineheader"/>
      </w:pPr>
    </w:p>
    <w:p w:rsidRPr="00DF3B44" w:rsidR="00A73EFA" w:rsidP="00B7592C" w:rsidRDefault="00A73EFA" w14:paraId="3EFB546B" w14:textId="77777777">
      <w:pPr>
        <w:pStyle w:val="scemptylineheader"/>
      </w:pPr>
    </w:p>
    <w:p w:rsidRPr="00DF3B44" w:rsidR="00A73EFA" w:rsidP="00B7592C" w:rsidRDefault="00A73EFA" w14:paraId="4AE2613D" w14:textId="77777777">
      <w:pPr>
        <w:pStyle w:val="scemptylineheader"/>
      </w:pPr>
    </w:p>
    <w:p w:rsidRPr="00DF3B44" w:rsidR="00A73EFA" w:rsidP="00B7592C" w:rsidRDefault="00A73EFA" w14:paraId="69B94F3A" w14:textId="77777777">
      <w:pPr>
        <w:pStyle w:val="scemptylineheader"/>
      </w:pPr>
    </w:p>
    <w:p w:rsidRPr="00DF3B44" w:rsidR="002C3463" w:rsidP="00037F04" w:rsidRDefault="002C3463" w14:paraId="05215DC2" w14:textId="77777777">
      <w:pPr>
        <w:pStyle w:val="scemptylineheader"/>
      </w:pPr>
    </w:p>
    <w:p w:rsidRPr="00DF3B44" w:rsidR="008E61A1" w:rsidP="00446987" w:rsidRDefault="008E61A1" w14:paraId="6C168E5A" w14:textId="77777777">
      <w:pPr>
        <w:pStyle w:val="scemptylineheader"/>
      </w:pPr>
    </w:p>
    <w:p w:rsidRPr="00DF3B44" w:rsidR="002C3463" w:rsidP="00EB120E" w:rsidRDefault="002C3463" w14:paraId="385FF959" w14:textId="77777777">
      <w:pPr>
        <w:pStyle w:val="scbillheader"/>
      </w:pPr>
      <w:r w:rsidRPr="00DF3B44">
        <w:t>A bill</w:t>
      </w:r>
    </w:p>
    <w:p w:rsidRPr="00DF3B44" w:rsidR="002C3463" w:rsidP="001164F9" w:rsidRDefault="002C3463" w14:paraId="54ED9F7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834FE" w14:paraId="3B0BE47C" w14:textId="278B0C81">
          <w:pPr>
            <w:pStyle w:val="scbilltitle"/>
          </w:pPr>
          <w:r>
            <w:t>TO AMEND THE SOUTH CAROLINA CODE OF LAWS BY AMENDING SECTION 15‑7‑30, RELATING TO DEFINITIONS CONCERNING VENUES FOR CIVIL ACTIONS, SO AS TO INCLUDE JOHN DOE OR UNKNOWN DEFENDANT IN THE DEFINITION OF “NONRESIDENT INDIVIDUAL.”</w:t>
          </w:r>
        </w:p>
      </w:sdtContent>
    </w:sdt>
    <w:bookmarkStart w:name="at_c44ca2bf5" w:displacedByCustomXml="prev" w:id="1"/>
    <w:bookmarkEnd w:id="1"/>
    <w:p w:rsidRPr="00DF3B44" w:rsidR="006C18F0" w:rsidP="006C18F0" w:rsidRDefault="006C18F0" w14:paraId="524948BB" w14:textId="77777777">
      <w:pPr>
        <w:pStyle w:val="scbillwhereasclause"/>
      </w:pPr>
    </w:p>
    <w:p w:rsidRPr="0094541D" w:rsidR="007E06BB" w:rsidP="0094541D" w:rsidRDefault="002C3463" w14:paraId="6078060C" w14:textId="77777777">
      <w:pPr>
        <w:pStyle w:val="scenactingwords"/>
      </w:pPr>
      <w:bookmarkStart w:name="ew_1f72e474a" w:id="2"/>
      <w:r w:rsidRPr="0094541D">
        <w:t>B</w:t>
      </w:r>
      <w:bookmarkEnd w:id="2"/>
      <w:r w:rsidRPr="0094541D">
        <w:t>e it enacted by the General Assembly of the State of South Carolina:</w:t>
      </w:r>
    </w:p>
    <w:p w:rsidR="008A3EDC" w:rsidP="008A3EDC" w:rsidRDefault="008A3EDC" w14:paraId="778CEB93" w14:textId="77777777">
      <w:pPr>
        <w:pStyle w:val="scemptyline"/>
      </w:pPr>
    </w:p>
    <w:p w:rsidR="008A3EDC" w:rsidP="008A3EDC" w:rsidRDefault="008A3EDC" w14:paraId="743651D9" w14:textId="129E08B5">
      <w:pPr>
        <w:pStyle w:val="scdirectionallanguage"/>
      </w:pPr>
      <w:bookmarkStart w:name="bs_num_1_f23206700" w:id="3"/>
      <w:r>
        <w:t>S</w:t>
      </w:r>
      <w:bookmarkEnd w:id="3"/>
      <w:r>
        <w:t>ECTION 1.</w:t>
      </w:r>
      <w:r>
        <w:tab/>
      </w:r>
      <w:bookmarkStart w:name="dl_f285d6e57" w:id="4"/>
      <w:r>
        <w:t>S</w:t>
      </w:r>
      <w:bookmarkEnd w:id="4"/>
      <w:r>
        <w:t>ection 15‑7‑30(A)</w:t>
      </w:r>
      <w:r w:rsidR="00603434">
        <w:t>(9)</w:t>
      </w:r>
      <w:r>
        <w:t xml:space="preserve"> of the S.C. Code is amended to read:</w:t>
      </w:r>
    </w:p>
    <w:p w:rsidR="00545595" w:rsidRDefault="00545595" w14:paraId="62EEDDF4" w14:textId="77777777">
      <w:pPr>
        <w:pStyle w:val="sccodifiedsection"/>
      </w:pPr>
    </w:p>
    <w:p w:rsidR="00304C35" w:rsidP="00603434" w:rsidRDefault="00545595" w14:paraId="1188E232" w14:textId="1D509D47">
      <w:pPr>
        <w:pStyle w:val="sccodifiedsection"/>
      </w:pPr>
      <w:bookmarkStart w:name="cs_T15C7N30_6422804e3" w:id="5"/>
      <w:r>
        <w:tab/>
      </w:r>
      <w:bookmarkStart w:name="ss_T15C7N30S9_lv1_584dfdd04" w:id="6"/>
      <w:bookmarkEnd w:id="5"/>
      <w:r>
        <w:t>(</w:t>
      </w:r>
      <w:bookmarkEnd w:id="6"/>
      <w:r>
        <w:t>9) “Nonresident individual” means a person who is not domiciled in this State</w:t>
      </w:r>
      <w:r w:rsidR="00603434">
        <w:rPr>
          <w:rStyle w:val="scinsert"/>
        </w:rPr>
        <w:t>, John Doe, or an unknown defendant</w:t>
      </w:r>
      <w:r w:rsidR="00BA2D08">
        <w:rPr>
          <w:rStyle w:val="scinsert"/>
        </w:rPr>
        <w:t xml:space="preserve"> as provided in Section 38‑77‑180</w:t>
      </w:r>
      <w:r>
        <w:t>.</w:t>
      </w:r>
    </w:p>
    <w:p w:rsidRPr="00DF3B44" w:rsidR="007E06BB" w:rsidP="00787433" w:rsidRDefault="007E06BB" w14:paraId="0999B4C7" w14:textId="77777777">
      <w:pPr>
        <w:pStyle w:val="scemptyline"/>
      </w:pPr>
    </w:p>
    <w:p w:rsidRPr="00DF3B44" w:rsidR="007A10F1" w:rsidP="007A10F1" w:rsidRDefault="00E27805" w14:paraId="68B8ED97"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197F95A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31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D1A0" w14:textId="77777777" w:rsidR="003C60AA" w:rsidRDefault="003C60AA" w:rsidP="0010329A">
      <w:pPr>
        <w:spacing w:after="0" w:line="240" w:lineRule="auto"/>
      </w:pPr>
      <w:r>
        <w:separator/>
      </w:r>
    </w:p>
    <w:p w14:paraId="2EA3A910" w14:textId="77777777" w:rsidR="003C60AA" w:rsidRDefault="003C60AA"/>
  </w:endnote>
  <w:endnote w:type="continuationSeparator" w:id="0">
    <w:p w14:paraId="3B6876B0" w14:textId="77777777" w:rsidR="003C60AA" w:rsidRDefault="003C60AA" w:rsidP="0010329A">
      <w:pPr>
        <w:spacing w:after="0" w:line="240" w:lineRule="auto"/>
      </w:pPr>
      <w:r>
        <w:continuationSeparator/>
      </w:r>
    </w:p>
    <w:p w14:paraId="319E07BE" w14:textId="77777777" w:rsidR="003C60AA" w:rsidRDefault="003C60AA"/>
  </w:endnote>
  <w:endnote w:type="continuationNotice" w:id="1">
    <w:p w14:paraId="741F9E8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86C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FD84C5C" w14:textId="77777777" w:rsidR="00685035" w:rsidRPr="007B4AF7" w:rsidRDefault="00D47F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79C4">
              <w:rPr>
                <w:noProof/>
              </w:rPr>
              <w:t>SR-0509KM26.docx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5CD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609C" w14:textId="77777777" w:rsidR="003C60AA" w:rsidRDefault="003C60AA" w:rsidP="0010329A">
      <w:pPr>
        <w:spacing w:after="0" w:line="240" w:lineRule="auto"/>
      </w:pPr>
      <w:r>
        <w:separator/>
      </w:r>
    </w:p>
    <w:p w14:paraId="184D345D" w14:textId="77777777" w:rsidR="003C60AA" w:rsidRDefault="003C60AA"/>
  </w:footnote>
  <w:footnote w:type="continuationSeparator" w:id="0">
    <w:p w14:paraId="4A92C902" w14:textId="77777777" w:rsidR="003C60AA" w:rsidRDefault="003C60AA" w:rsidP="0010329A">
      <w:pPr>
        <w:spacing w:after="0" w:line="240" w:lineRule="auto"/>
      </w:pPr>
      <w:r>
        <w:continuationSeparator/>
      </w:r>
    </w:p>
    <w:p w14:paraId="7C362E1C" w14:textId="77777777" w:rsidR="003C60AA" w:rsidRDefault="003C60AA"/>
  </w:footnote>
  <w:footnote w:type="continuationNotice" w:id="1">
    <w:p w14:paraId="560FDF0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C05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1D4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8B2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34FE"/>
    <w:rsid w:val="000A3C25"/>
    <w:rsid w:val="000B4C02"/>
    <w:rsid w:val="000B5B4A"/>
    <w:rsid w:val="000B7FE1"/>
    <w:rsid w:val="000C3E88"/>
    <w:rsid w:val="000C46B9"/>
    <w:rsid w:val="000C58E4"/>
    <w:rsid w:val="000C6F9A"/>
    <w:rsid w:val="000D2F44"/>
    <w:rsid w:val="000D33E4"/>
    <w:rsid w:val="000E578A"/>
    <w:rsid w:val="000F2250"/>
    <w:rsid w:val="00101D17"/>
    <w:rsid w:val="0010329A"/>
    <w:rsid w:val="00105756"/>
    <w:rsid w:val="001164F9"/>
    <w:rsid w:val="0011719C"/>
    <w:rsid w:val="0013208E"/>
    <w:rsid w:val="00140049"/>
    <w:rsid w:val="00160A70"/>
    <w:rsid w:val="00171601"/>
    <w:rsid w:val="001730EB"/>
    <w:rsid w:val="00173276"/>
    <w:rsid w:val="00176122"/>
    <w:rsid w:val="0017727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6EE4"/>
    <w:rsid w:val="002A7989"/>
    <w:rsid w:val="002B02F3"/>
    <w:rsid w:val="002C3463"/>
    <w:rsid w:val="002D266D"/>
    <w:rsid w:val="002D5B3D"/>
    <w:rsid w:val="002D7447"/>
    <w:rsid w:val="002E315A"/>
    <w:rsid w:val="002E4F8C"/>
    <w:rsid w:val="002F560C"/>
    <w:rsid w:val="002F5847"/>
    <w:rsid w:val="0030425A"/>
    <w:rsid w:val="00304C35"/>
    <w:rsid w:val="003421F1"/>
    <w:rsid w:val="0034279C"/>
    <w:rsid w:val="00354F64"/>
    <w:rsid w:val="003559A1"/>
    <w:rsid w:val="00355B3B"/>
    <w:rsid w:val="00361563"/>
    <w:rsid w:val="00371D36"/>
    <w:rsid w:val="00373E17"/>
    <w:rsid w:val="003775E6"/>
    <w:rsid w:val="00381998"/>
    <w:rsid w:val="00393433"/>
    <w:rsid w:val="003A15B3"/>
    <w:rsid w:val="003A5F1C"/>
    <w:rsid w:val="003C3E2E"/>
    <w:rsid w:val="003C60AA"/>
    <w:rsid w:val="003D4A3C"/>
    <w:rsid w:val="003D55B2"/>
    <w:rsid w:val="003E0033"/>
    <w:rsid w:val="003E5452"/>
    <w:rsid w:val="003E7165"/>
    <w:rsid w:val="003E7FF6"/>
    <w:rsid w:val="004046B5"/>
    <w:rsid w:val="00406F27"/>
    <w:rsid w:val="004141B8"/>
    <w:rsid w:val="004203B9"/>
    <w:rsid w:val="00427D62"/>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4A9B"/>
    <w:rsid w:val="0054531B"/>
    <w:rsid w:val="00545595"/>
    <w:rsid w:val="00546C24"/>
    <w:rsid w:val="005476FF"/>
    <w:rsid w:val="005516F6"/>
    <w:rsid w:val="00552842"/>
    <w:rsid w:val="00554E89"/>
    <w:rsid w:val="00564B58"/>
    <w:rsid w:val="00572281"/>
    <w:rsid w:val="005801DD"/>
    <w:rsid w:val="00583FC3"/>
    <w:rsid w:val="00592A40"/>
    <w:rsid w:val="005A28BC"/>
    <w:rsid w:val="005A5377"/>
    <w:rsid w:val="005B7817"/>
    <w:rsid w:val="005C06C8"/>
    <w:rsid w:val="005C23D7"/>
    <w:rsid w:val="005C40EB"/>
    <w:rsid w:val="005D02B4"/>
    <w:rsid w:val="005D3013"/>
    <w:rsid w:val="005E1E50"/>
    <w:rsid w:val="005E2B9C"/>
    <w:rsid w:val="005E3332"/>
    <w:rsid w:val="005F76B0"/>
    <w:rsid w:val="00603434"/>
    <w:rsid w:val="00604429"/>
    <w:rsid w:val="006067B0"/>
    <w:rsid w:val="00606A8B"/>
    <w:rsid w:val="0061169E"/>
    <w:rsid w:val="00611EBA"/>
    <w:rsid w:val="006213A8"/>
    <w:rsid w:val="00623BEA"/>
    <w:rsid w:val="006347E9"/>
    <w:rsid w:val="00640C87"/>
    <w:rsid w:val="006454BB"/>
    <w:rsid w:val="00657CF4"/>
    <w:rsid w:val="00661463"/>
    <w:rsid w:val="00663B8D"/>
    <w:rsid w:val="00663E00"/>
    <w:rsid w:val="00664F48"/>
    <w:rsid w:val="00664FAD"/>
    <w:rsid w:val="0067345B"/>
    <w:rsid w:val="006747EE"/>
    <w:rsid w:val="00683986"/>
    <w:rsid w:val="00685035"/>
    <w:rsid w:val="00685770"/>
    <w:rsid w:val="00690DBA"/>
    <w:rsid w:val="006964F9"/>
    <w:rsid w:val="006A395F"/>
    <w:rsid w:val="006A65E2"/>
    <w:rsid w:val="006B37BD"/>
    <w:rsid w:val="006B7AAB"/>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4742"/>
    <w:rsid w:val="00831048"/>
    <w:rsid w:val="00834272"/>
    <w:rsid w:val="008625C1"/>
    <w:rsid w:val="0087671D"/>
    <w:rsid w:val="008806F9"/>
    <w:rsid w:val="00887957"/>
    <w:rsid w:val="008A3EDC"/>
    <w:rsid w:val="008A57E3"/>
    <w:rsid w:val="008B5BF4"/>
    <w:rsid w:val="008C0CEE"/>
    <w:rsid w:val="008C1B18"/>
    <w:rsid w:val="008D46EC"/>
    <w:rsid w:val="008E06AF"/>
    <w:rsid w:val="008E0E25"/>
    <w:rsid w:val="008E61A1"/>
    <w:rsid w:val="009031EF"/>
    <w:rsid w:val="00917EA3"/>
    <w:rsid w:val="00917EE0"/>
    <w:rsid w:val="00921C89"/>
    <w:rsid w:val="00926106"/>
    <w:rsid w:val="00926966"/>
    <w:rsid w:val="00926D03"/>
    <w:rsid w:val="00934036"/>
    <w:rsid w:val="00934889"/>
    <w:rsid w:val="0094541D"/>
    <w:rsid w:val="009473EA"/>
    <w:rsid w:val="00954E7E"/>
    <w:rsid w:val="009554D9"/>
    <w:rsid w:val="009572F9"/>
    <w:rsid w:val="00960D0F"/>
    <w:rsid w:val="0098366F"/>
    <w:rsid w:val="00983A03"/>
    <w:rsid w:val="00986063"/>
    <w:rsid w:val="009864DF"/>
    <w:rsid w:val="00991F67"/>
    <w:rsid w:val="00992876"/>
    <w:rsid w:val="009A0DCE"/>
    <w:rsid w:val="009A22CD"/>
    <w:rsid w:val="009A3E4B"/>
    <w:rsid w:val="009B35FD"/>
    <w:rsid w:val="009B6815"/>
    <w:rsid w:val="009C2D4B"/>
    <w:rsid w:val="009D2967"/>
    <w:rsid w:val="009D3C2B"/>
    <w:rsid w:val="009E4191"/>
    <w:rsid w:val="009F2AB1"/>
    <w:rsid w:val="009F4FAF"/>
    <w:rsid w:val="009F68F1"/>
    <w:rsid w:val="00A03523"/>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A7C8C"/>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3DE"/>
    <w:rsid w:val="00B57AA7"/>
    <w:rsid w:val="00B637AA"/>
    <w:rsid w:val="00B63BE2"/>
    <w:rsid w:val="00B7592C"/>
    <w:rsid w:val="00B809D3"/>
    <w:rsid w:val="00B84B66"/>
    <w:rsid w:val="00B85475"/>
    <w:rsid w:val="00B9090A"/>
    <w:rsid w:val="00B92196"/>
    <w:rsid w:val="00B9228D"/>
    <w:rsid w:val="00B929EC"/>
    <w:rsid w:val="00B96215"/>
    <w:rsid w:val="00BA2D08"/>
    <w:rsid w:val="00BA3193"/>
    <w:rsid w:val="00BB0725"/>
    <w:rsid w:val="00BC408A"/>
    <w:rsid w:val="00BC5023"/>
    <w:rsid w:val="00BC556C"/>
    <w:rsid w:val="00BD42DA"/>
    <w:rsid w:val="00BD4684"/>
    <w:rsid w:val="00BE08A7"/>
    <w:rsid w:val="00BE4391"/>
    <w:rsid w:val="00BF3E48"/>
    <w:rsid w:val="00C15F1B"/>
    <w:rsid w:val="00C16288"/>
    <w:rsid w:val="00C17D1D"/>
    <w:rsid w:val="00C26C5A"/>
    <w:rsid w:val="00C45802"/>
    <w:rsid w:val="00C45923"/>
    <w:rsid w:val="00C543E7"/>
    <w:rsid w:val="00C55A3C"/>
    <w:rsid w:val="00C70225"/>
    <w:rsid w:val="00C72198"/>
    <w:rsid w:val="00C73C7D"/>
    <w:rsid w:val="00C75005"/>
    <w:rsid w:val="00C94A3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14B3"/>
    <w:rsid w:val="00D2455C"/>
    <w:rsid w:val="00D25023"/>
    <w:rsid w:val="00D276B3"/>
    <w:rsid w:val="00D27F8C"/>
    <w:rsid w:val="00D33843"/>
    <w:rsid w:val="00D54A6F"/>
    <w:rsid w:val="00D57D57"/>
    <w:rsid w:val="00D62E42"/>
    <w:rsid w:val="00D647A0"/>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0EE"/>
    <w:rsid w:val="00E3771B"/>
    <w:rsid w:val="00E40979"/>
    <w:rsid w:val="00E43F26"/>
    <w:rsid w:val="00E5176C"/>
    <w:rsid w:val="00E52A36"/>
    <w:rsid w:val="00E6378B"/>
    <w:rsid w:val="00E63EC3"/>
    <w:rsid w:val="00E653DA"/>
    <w:rsid w:val="00E65958"/>
    <w:rsid w:val="00E66897"/>
    <w:rsid w:val="00E84FE5"/>
    <w:rsid w:val="00E879A5"/>
    <w:rsid w:val="00E879FC"/>
    <w:rsid w:val="00EA2574"/>
    <w:rsid w:val="00EA2F1F"/>
    <w:rsid w:val="00EA3F2E"/>
    <w:rsid w:val="00EA57EC"/>
    <w:rsid w:val="00EA6208"/>
    <w:rsid w:val="00EA774F"/>
    <w:rsid w:val="00EB120E"/>
    <w:rsid w:val="00EB34C8"/>
    <w:rsid w:val="00EB46E2"/>
    <w:rsid w:val="00EC0045"/>
    <w:rsid w:val="00ED452E"/>
    <w:rsid w:val="00EE3CDA"/>
    <w:rsid w:val="00EF37A8"/>
    <w:rsid w:val="00EF531F"/>
    <w:rsid w:val="00F05FE8"/>
    <w:rsid w:val="00F06D86"/>
    <w:rsid w:val="00F13D87"/>
    <w:rsid w:val="00F149E5"/>
    <w:rsid w:val="00F15E33"/>
    <w:rsid w:val="00F179C4"/>
    <w:rsid w:val="00F17DA2"/>
    <w:rsid w:val="00F22EC0"/>
    <w:rsid w:val="00F25C47"/>
    <w:rsid w:val="00F27D7B"/>
    <w:rsid w:val="00F31248"/>
    <w:rsid w:val="00F31D34"/>
    <w:rsid w:val="00F342A1"/>
    <w:rsid w:val="00F36FBA"/>
    <w:rsid w:val="00F44D36"/>
    <w:rsid w:val="00F46262"/>
    <w:rsid w:val="00F4795D"/>
    <w:rsid w:val="00F50A61"/>
    <w:rsid w:val="00F525CD"/>
    <w:rsid w:val="00F5286C"/>
    <w:rsid w:val="00F52E12"/>
    <w:rsid w:val="00F638CA"/>
    <w:rsid w:val="00F657C5"/>
    <w:rsid w:val="00F76B03"/>
    <w:rsid w:val="00F900B4"/>
    <w:rsid w:val="00FA0868"/>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A654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A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E06AF"/>
    <w:rPr>
      <w:rFonts w:ascii="Times New Roman" w:hAnsi="Times New Roman"/>
      <w:b w:val="0"/>
      <w:i w:val="0"/>
      <w:sz w:val="22"/>
    </w:rPr>
  </w:style>
  <w:style w:type="paragraph" w:styleId="NoSpacing">
    <w:name w:val="No Spacing"/>
    <w:uiPriority w:val="1"/>
    <w:qFormat/>
    <w:rsid w:val="008E06AF"/>
    <w:pPr>
      <w:spacing w:after="0" w:line="240" w:lineRule="auto"/>
    </w:pPr>
  </w:style>
  <w:style w:type="paragraph" w:customStyle="1" w:styleId="scemptylineheader">
    <w:name w:val="sc_emptyline_header"/>
    <w:qFormat/>
    <w:rsid w:val="008E06A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E06A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E06A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E06A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E06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E0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E06AF"/>
    <w:rPr>
      <w:color w:val="808080"/>
    </w:rPr>
  </w:style>
  <w:style w:type="paragraph" w:customStyle="1" w:styleId="scdirectionallanguage">
    <w:name w:val="sc_directional_language"/>
    <w:qFormat/>
    <w:rsid w:val="008E06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E0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E06A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E06A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E06A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E06A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06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E06A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E06A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E06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E06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E06A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E06A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E06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E06A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E06A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E06A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E06AF"/>
    <w:rPr>
      <w:rFonts w:ascii="Times New Roman" w:hAnsi="Times New Roman"/>
      <w:color w:val="auto"/>
      <w:sz w:val="22"/>
    </w:rPr>
  </w:style>
  <w:style w:type="paragraph" w:customStyle="1" w:styleId="scclippagebillheader">
    <w:name w:val="sc_clip_page_bill_header"/>
    <w:qFormat/>
    <w:rsid w:val="008E06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E06A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E06A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E0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AF"/>
    <w:rPr>
      <w:lang w:val="en-US"/>
    </w:rPr>
  </w:style>
  <w:style w:type="paragraph" w:styleId="Footer">
    <w:name w:val="footer"/>
    <w:basedOn w:val="Normal"/>
    <w:link w:val="FooterChar"/>
    <w:uiPriority w:val="99"/>
    <w:unhideWhenUsed/>
    <w:rsid w:val="008E0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AF"/>
    <w:rPr>
      <w:lang w:val="en-US"/>
    </w:rPr>
  </w:style>
  <w:style w:type="paragraph" w:styleId="ListParagraph">
    <w:name w:val="List Paragraph"/>
    <w:basedOn w:val="Normal"/>
    <w:uiPriority w:val="34"/>
    <w:qFormat/>
    <w:rsid w:val="008E06AF"/>
    <w:pPr>
      <w:ind w:left="720"/>
      <w:contextualSpacing/>
    </w:pPr>
  </w:style>
  <w:style w:type="paragraph" w:customStyle="1" w:styleId="scbillfooter">
    <w:name w:val="sc_bill_footer"/>
    <w:qFormat/>
    <w:rsid w:val="008E06A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E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06A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E06A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E0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E0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E0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E0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E0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E06A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E0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E06A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E0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E06AF"/>
    <w:pPr>
      <w:widowControl w:val="0"/>
      <w:suppressAutoHyphens/>
      <w:spacing w:after="0" w:line="360" w:lineRule="auto"/>
    </w:pPr>
    <w:rPr>
      <w:rFonts w:ascii="Times New Roman" w:hAnsi="Times New Roman"/>
      <w:lang w:val="en-US"/>
    </w:rPr>
  </w:style>
  <w:style w:type="paragraph" w:customStyle="1" w:styleId="sctableln">
    <w:name w:val="sc_table_ln"/>
    <w:qFormat/>
    <w:rsid w:val="008E06A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E06A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E06AF"/>
    <w:rPr>
      <w:strike/>
      <w:dstrike w:val="0"/>
    </w:rPr>
  </w:style>
  <w:style w:type="character" w:customStyle="1" w:styleId="scinsert">
    <w:name w:val="sc_insert"/>
    <w:uiPriority w:val="1"/>
    <w:qFormat/>
    <w:rsid w:val="008E06AF"/>
    <w:rPr>
      <w:caps w:val="0"/>
      <w:smallCaps w:val="0"/>
      <w:strike w:val="0"/>
      <w:dstrike w:val="0"/>
      <w:vanish w:val="0"/>
      <w:u w:val="single"/>
      <w:vertAlign w:val="baseline"/>
    </w:rPr>
  </w:style>
  <w:style w:type="character" w:customStyle="1" w:styleId="scinsertred">
    <w:name w:val="sc_insert_red"/>
    <w:uiPriority w:val="1"/>
    <w:qFormat/>
    <w:rsid w:val="008E06AF"/>
    <w:rPr>
      <w:caps w:val="0"/>
      <w:smallCaps w:val="0"/>
      <w:strike w:val="0"/>
      <w:dstrike w:val="0"/>
      <w:vanish w:val="0"/>
      <w:color w:val="FF0000"/>
      <w:u w:val="single"/>
      <w:vertAlign w:val="baseline"/>
    </w:rPr>
  </w:style>
  <w:style w:type="character" w:customStyle="1" w:styleId="scinsertblue">
    <w:name w:val="sc_insert_blue"/>
    <w:uiPriority w:val="1"/>
    <w:qFormat/>
    <w:rsid w:val="008E06AF"/>
    <w:rPr>
      <w:caps w:val="0"/>
      <w:smallCaps w:val="0"/>
      <w:strike w:val="0"/>
      <w:dstrike w:val="0"/>
      <w:vanish w:val="0"/>
      <w:color w:val="0070C0"/>
      <w:u w:val="single"/>
      <w:vertAlign w:val="baseline"/>
    </w:rPr>
  </w:style>
  <w:style w:type="character" w:customStyle="1" w:styleId="scstrikered">
    <w:name w:val="sc_strike_red"/>
    <w:uiPriority w:val="1"/>
    <w:qFormat/>
    <w:rsid w:val="008E06AF"/>
    <w:rPr>
      <w:strike/>
      <w:dstrike w:val="0"/>
      <w:color w:val="FF0000"/>
    </w:rPr>
  </w:style>
  <w:style w:type="character" w:customStyle="1" w:styleId="scstrikeblue">
    <w:name w:val="sc_strike_blue"/>
    <w:uiPriority w:val="1"/>
    <w:qFormat/>
    <w:rsid w:val="008E06AF"/>
    <w:rPr>
      <w:strike/>
      <w:dstrike w:val="0"/>
      <w:color w:val="0070C0"/>
    </w:rPr>
  </w:style>
  <w:style w:type="character" w:customStyle="1" w:styleId="scinsertbluenounderline">
    <w:name w:val="sc_insert_blue_no_underline"/>
    <w:uiPriority w:val="1"/>
    <w:qFormat/>
    <w:rsid w:val="008E06A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E06A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E06AF"/>
    <w:rPr>
      <w:strike/>
      <w:dstrike w:val="0"/>
      <w:color w:val="0070C0"/>
      <w:lang w:val="en-US"/>
    </w:rPr>
  </w:style>
  <w:style w:type="character" w:customStyle="1" w:styleId="scstrikerednoncodified">
    <w:name w:val="sc_strike_red_non_codified"/>
    <w:uiPriority w:val="1"/>
    <w:qFormat/>
    <w:rsid w:val="008E06AF"/>
    <w:rPr>
      <w:strike/>
      <w:dstrike w:val="0"/>
      <w:color w:val="FF0000"/>
    </w:rPr>
  </w:style>
  <w:style w:type="paragraph" w:customStyle="1" w:styleId="scbillsiglines">
    <w:name w:val="sc_bill_sig_lines"/>
    <w:qFormat/>
    <w:rsid w:val="008E06A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E06AF"/>
    <w:rPr>
      <w:bdr w:val="none" w:sz="0" w:space="0" w:color="auto"/>
      <w:shd w:val="clear" w:color="auto" w:fill="FEC6C6"/>
    </w:rPr>
  </w:style>
  <w:style w:type="character" w:customStyle="1" w:styleId="screstoreblue">
    <w:name w:val="sc_restore_blue"/>
    <w:uiPriority w:val="1"/>
    <w:qFormat/>
    <w:rsid w:val="008E06AF"/>
    <w:rPr>
      <w:color w:val="4472C4" w:themeColor="accent1"/>
      <w:bdr w:val="none" w:sz="0" w:space="0" w:color="auto"/>
      <w:shd w:val="clear" w:color="auto" w:fill="auto"/>
    </w:rPr>
  </w:style>
  <w:style w:type="character" w:customStyle="1" w:styleId="screstorered">
    <w:name w:val="sc_restore_red"/>
    <w:uiPriority w:val="1"/>
    <w:qFormat/>
    <w:rsid w:val="008E06AF"/>
    <w:rPr>
      <w:color w:val="FF0000"/>
      <w:bdr w:val="none" w:sz="0" w:space="0" w:color="auto"/>
      <w:shd w:val="clear" w:color="auto" w:fill="auto"/>
    </w:rPr>
  </w:style>
  <w:style w:type="character" w:customStyle="1" w:styleId="scstrikenewblue">
    <w:name w:val="sc_strike_new_blue"/>
    <w:uiPriority w:val="1"/>
    <w:qFormat/>
    <w:rsid w:val="008E06AF"/>
    <w:rPr>
      <w:strike w:val="0"/>
      <w:dstrike/>
      <w:color w:val="0070C0"/>
      <w:u w:val="none"/>
    </w:rPr>
  </w:style>
  <w:style w:type="character" w:customStyle="1" w:styleId="scstrikenewred">
    <w:name w:val="sc_strike_new_red"/>
    <w:uiPriority w:val="1"/>
    <w:qFormat/>
    <w:rsid w:val="008E06AF"/>
    <w:rPr>
      <w:strike w:val="0"/>
      <w:dstrike/>
      <w:color w:val="FF0000"/>
      <w:u w:val="none"/>
    </w:rPr>
  </w:style>
  <w:style w:type="character" w:customStyle="1" w:styleId="scamendsenate">
    <w:name w:val="sc_amend_senate"/>
    <w:uiPriority w:val="1"/>
    <w:qFormat/>
    <w:rsid w:val="008E06AF"/>
    <w:rPr>
      <w:bdr w:val="none" w:sz="0" w:space="0" w:color="auto"/>
      <w:shd w:val="clear" w:color="auto" w:fill="FFF2CC" w:themeFill="accent4" w:themeFillTint="33"/>
    </w:rPr>
  </w:style>
  <w:style w:type="character" w:customStyle="1" w:styleId="scamendhouse">
    <w:name w:val="sc_amend_house"/>
    <w:uiPriority w:val="1"/>
    <w:qFormat/>
    <w:rsid w:val="008E06A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0343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5&amp;session=126&amp;summary=B" TargetMode="External" Id="R3d5343118497440e" /><Relationship Type="http://schemas.openxmlformats.org/officeDocument/2006/relationships/hyperlink" Target="https://www.scstatehouse.gov/sess126_2025-2026/prever/855_20260128.docx" TargetMode="External" Id="R331d53f044c74cc2" /><Relationship Type="http://schemas.openxmlformats.org/officeDocument/2006/relationships/hyperlink" Target="h:\sj\20260128.docx" TargetMode="External" Id="R6a94492a1b0d4795" /><Relationship Type="http://schemas.openxmlformats.org/officeDocument/2006/relationships/hyperlink" Target="h:\sj\20260128.docx" TargetMode="External" Id="R3727a6d2991c47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94A31"/>
    <w:rsid w:val="00CC0451"/>
    <w:rsid w:val="00D6665C"/>
    <w:rsid w:val="00D900BD"/>
    <w:rsid w:val="00E6689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cc87393a-e1ca-435d-a7f7-447077f0e527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4e3a5871-50b2-488d-910b-9ff4105205c7</T_BILL_REQUEST_REQUEST>
  <T_BILL_R_ORIGINALDRAFT>58a2dbb1-c456-494c-8e09-02c83af451fa</T_BILL_R_ORIGINALDRAFT>
  <T_BILL_SPONSOR_SPONSOR>c6852c26-5d94-48ee-b772-3b5ac47bc9fa</T_BILL_SPONSOR_SPONSOR>
  <T_BILL_T_BILLNAME>[0855]</T_BILL_T_BILLNAME>
  <T_BILL_T_BILLNUMBER>855</T_BILL_T_BILLNUMBER>
  <T_BILL_T_BILLTITLE>TO AMEND THE SOUTH CAROLINA CODE OF LAWS BY AMENDING SECTION 15‑7‑30, RELATING TO DEFINITIONS CONCERNING VENUES FOR CIVIL ACTIONS, SO AS TO INCLUDE JOHN DOE OR UNKNOWN DEFENDANT IN THE DEFINITION OF “NONRESIDENT INDIVIDUAL.”</T_BILL_T_BILLTITLE>
  <T_BILL_T_CHAMBER>senate</T_BILL_T_CHAMBER>
  <T_BILL_T_FILENAME> </T_BILL_T_FILENAME>
  <T_BILL_T_LEGTYPE>bill_statewide</T_BILL_T_LEGTYPE>
  <T_BILL_T_RATNUMBERSTRING>SNone</T_BILL_T_RATNUMBERSTRING>
  <T_BILL_T_SECTIONS>[{"SectionUUID":"76815b19-3ef6-4bc0-8c16-e5b7c3535df5","SectionName":"code_section","SectionNumber":1,"SectionType":"code_section","CodeSections":[{"CodeSectionBookmarkName":"cs_T15C7N30_6422804e3","IsConstitutionSection":false,"Identity":"15-7-30","IsNew":false,"SubSections":[{"Level":1,"Identity":"T15C7N30S9","SubSectionBookmarkName":"ss_T15C7N30S9_lv1_584dfdd04","IsNewSubSection":false,"SubSectionReplacement":""}],"TitleRelatedTo":"definitions concerning venue for civil actions","TitleSoAsTo":"include John Doe or unknown defendant in the definition of \"Nonresident Individual.\"","Deleted":false,"IsStricken":false}],"TitleText":"","DisableControls":false,"Deleted":false,"RepealItems":[],"SectionBookmarkName":"bs_num_1_f23206700"},{"SectionUUID":"8f03ca95-8faa-4d43-a9c2-8afc498075bd","SectionName":"standard_eff_date_section","SectionNumber":2,"SectionType":"drafting_clause","CodeSections":[],"TitleText":"","DisableControls":false,"Deleted":false,"RepealItems":[],"SectionBookmarkName":"bs_num_2_lastsection"}]</T_BILL_T_SECTIONS>
  <T_BILL_T_SUBJECT>Torts</T_BILL_T_SUBJECT>
  <T_BILL_UR_DRAFTER>kenmoffitt@scsenate.gov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D3275337-687A-4F75-B241-C4A39340D12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510</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2026-01-27T14:11:00Z</dcterms:created>
  <dcterms:modified xsi:type="dcterms:W3CDTF">2026-01-27T14:11:00Z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