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Grooms, Cromer and Martin</w:t>
      </w:r>
    </w:p>
    <w:p>
      <w:pPr>
        <w:widowControl w:val="false"/>
        <w:spacing w:after="0"/>
        <w:jc w:val="left"/>
      </w:pPr>
      <w:r>
        <w:rPr>
          <w:rFonts w:ascii="Times New Roman"/>
          <w:sz w:val="22"/>
        </w:rPr>
        <w:t xml:space="preserve">Document Path: SR-0511KM26.docx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Culinary Arts Management Degree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 xml:space="preserve">Introduced and read first time</w:t>
      </w:r>
      <w:r>
        <w:t xml:space="preserve"> (</w:t>
      </w:r>
      <w:hyperlink w:history="true" r:id="Rcb3250c0775f485c">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Referred to Committee on</w:t>
      </w:r>
      <w:r>
        <w:rPr>
          <w:b/>
        </w:rPr>
        <w:t xml:space="preserve"> Education</w:t>
      </w:r>
      <w:r>
        <w:t xml:space="preserve"> (</w:t>
      </w:r>
      <w:hyperlink w:history="true" r:id="R6e5bf09cdc67454c">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1/28/2026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49516abdec446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0c767e6300448a">
        <w:r>
          <w:rPr>
            <w:rStyle w:val="Hyperlink"/>
            <w:u w:val="single"/>
          </w:rPr>
          <w:t>01/28/2026</w:t>
        </w:r>
      </w:hyperlink>
      <w:r>
        <w:t xml:space="preserve"/>
      </w:r>
    </w:p>
    <w:p>
      <w:pPr>
        <w:widowControl w:val="true"/>
        <w:spacing w:after="0"/>
        <w:jc w:val="left"/>
      </w:pPr>
      <w:r>
        <w:rPr>
          <w:rFonts w:ascii="Times New Roman"/>
          <w:sz w:val="22"/>
        </w:rPr>
        <w:t xml:space="preserve"/>
      </w:r>
      <w:hyperlink r:id="Rc506e0c706d5431a">
        <w:r>
          <w:rPr>
            <w:rStyle w:val="Hyperlink"/>
            <w:u w:val="single"/>
          </w:rPr>
          <w:t>01/28/2026-A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04CB1" w:rsidP="00104CB1" w:rsidRDefault="00104CB1" w14:paraId="01B27811" w14:textId="77777777">
      <w:pPr>
        <w:pStyle w:val="sccoversheetstricken"/>
      </w:pPr>
      <w:r w:rsidRPr="00B07BF4">
        <w:t>Indicates Matter Stricken</w:t>
      </w:r>
    </w:p>
    <w:p w:rsidRPr="00B07BF4" w:rsidR="00104CB1" w:rsidP="00104CB1" w:rsidRDefault="00104CB1" w14:paraId="36B4D7A7" w14:textId="77777777">
      <w:pPr>
        <w:pStyle w:val="sccoversheetunderline"/>
      </w:pPr>
      <w:r w:rsidRPr="00B07BF4">
        <w:t>Indicates New Matter</w:t>
      </w:r>
    </w:p>
    <w:p w:rsidRPr="00B07BF4" w:rsidR="00104CB1" w:rsidP="00104CB1" w:rsidRDefault="00104CB1" w14:paraId="52C1F357" w14:textId="77777777">
      <w:pPr>
        <w:pStyle w:val="sccoversheetemptyline"/>
      </w:pPr>
    </w:p>
    <w:sdt>
      <w:sdtPr>
        <w:alias w:val="status"/>
        <w:tag w:val="status"/>
        <w:id w:val="854397200"/>
        <w:placeholder>
          <w:docPart w:val="770AB6FB129D4530B1D4E377D7E7A56B"/>
        </w:placeholder>
      </w:sdtPr>
      <w:sdtContent>
        <w:p w:rsidRPr="00B07BF4" w:rsidR="00104CB1" w:rsidP="00104CB1" w:rsidRDefault="00104CB1" w14:paraId="75A140FF" w14:textId="345B64A0">
          <w:pPr>
            <w:pStyle w:val="sccoversheetstatus"/>
          </w:pPr>
          <w:r>
            <w:t>Introduced</w:t>
          </w:r>
        </w:p>
      </w:sdtContent>
    </w:sdt>
    <w:sdt>
      <w:sdtPr>
        <w:alias w:val="printed1"/>
        <w:tag w:val="printed1"/>
        <w:id w:val="-1779714481"/>
        <w:placeholder>
          <w:docPart w:val="770AB6FB129D4530B1D4E377D7E7A56B"/>
        </w:placeholder>
        <w:text/>
      </w:sdtPr>
      <w:sdtContent>
        <w:p w:rsidR="00104CB1" w:rsidP="00104CB1" w:rsidRDefault="00104CB1" w14:paraId="46476229" w14:textId="30365998">
          <w:pPr>
            <w:pStyle w:val="sccoversheetinfo"/>
          </w:pPr>
          <w:r>
            <w:t>January 28, 2026</w:t>
          </w:r>
        </w:p>
      </w:sdtContent>
    </w:sdt>
    <w:p w:rsidR="00104CB1" w:rsidP="00104CB1" w:rsidRDefault="00104CB1" w14:paraId="3B8D8B8C" w14:textId="77777777">
      <w:pPr>
        <w:pStyle w:val="sccoversheetinfo"/>
      </w:pPr>
    </w:p>
    <w:sdt>
      <w:sdtPr>
        <w:alias w:val="billnumber"/>
        <w:tag w:val="billnumber"/>
        <w:id w:val="-897512070"/>
        <w:placeholder>
          <w:docPart w:val="770AB6FB129D4530B1D4E377D7E7A56B"/>
        </w:placeholder>
        <w:text/>
      </w:sdtPr>
      <w:sdtContent>
        <w:p w:rsidRPr="00B07BF4" w:rsidR="00104CB1" w:rsidP="00104CB1" w:rsidRDefault="00104CB1" w14:paraId="402F4CBB" w14:textId="3EDDBEA4">
          <w:pPr>
            <w:pStyle w:val="sccoversheetbillno"/>
          </w:pPr>
          <w:r>
            <w:t>S. 863</w:t>
          </w:r>
        </w:p>
      </w:sdtContent>
    </w:sdt>
    <w:p w:rsidR="00104CB1" w:rsidP="00104CB1" w:rsidRDefault="00104CB1" w14:paraId="719F77B9" w14:textId="77777777">
      <w:pPr>
        <w:pStyle w:val="sccoversheetsponsor6"/>
        <w:jc w:val="center"/>
      </w:pPr>
    </w:p>
    <w:p w:rsidRPr="00B07BF4" w:rsidR="00104CB1" w:rsidP="00104CB1" w:rsidRDefault="00104CB1" w14:paraId="0DC0F397" w14:textId="14FB398C">
      <w:pPr>
        <w:pStyle w:val="sccoversheetsponsor6"/>
        <w:jc w:val="center"/>
      </w:pPr>
      <w:r w:rsidRPr="00B07BF4">
        <w:t xml:space="preserve">Introduced by </w:t>
      </w:r>
      <w:sdt>
        <w:sdtPr>
          <w:alias w:val="sponsortype"/>
          <w:tag w:val="sponsortype"/>
          <w:id w:val="1707217765"/>
          <w:placeholder>
            <w:docPart w:val="770AB6FB129D4530B1D4E377D7E7A56B"/>
          </w:placeholder>
          <w:text/>
        </w:sdtPr>
        <w:sdtContent>
          <w:r>
            <w:t>Senators</w:t>
          </w:r>
        </w:sdtContent>
      </w:sdt>
      <w:r w:rsidRPr="00B07BF4">
        <w:t xml:space="preserve"> </w:t>
      </w:r>
      <w:sdt>
        <w:sdtPr>
          <w:alias w:val="sponsors"/>
          <w:tag w:val="sponsors"/>
          <w:id w:val="716862734"/>
          <w:placeholder>
            <w:docPart w:val="770AB6FB129D4530B1D4E377D7E7A56B"/>
          </w:placeholder>
          <w:text/>
        </w:sdtPr>
        <w:sdtContent>
          <w:r>
            <w:t>Grooms, Cromer and Martin</w:t>
          </w:r>
        </w:sdtContent>
      </w:sdt>
      <w:r w:rsidRPr="00B07BF4">
        <w:t xml:space="preserve"> </w:t>
      </w:r>
    </w:p>
    <w:p w:rsidRPr="00B07BF4" w:rsidR="00104CB1" w:rsidP="00104CB1" w:rsidRDefault="00104CB1" w14:paraId="3E4D933D" w14:textId="77777777">
      <w:pPr>
        <w:pStyle w:val="sccoversheetsponsor6"/>
      </w:pPr>
    </w:p>
    <w:p w:rsidRPr="00B07BF4" w:rsidR="00104CB1" w:rsidP="00795FF5" w:rsidRDefault="00104CB1" w14:paraId="41166B85" w14:textId="67769BE0">
      <w:pPr>
        <w:pStyle w:val="sccoversheetreadfirst"/>
      </w:pPr>
      <w:sdt>
        <w:sdtPr>
          <w:alias w:val="typeinitial"/>
          <w:tag w:val="typeinitial"/>
          <w:id w:val="98301346"/>
          <w:placeholder>
            <w:docPart w:val="770AB6FB129D4530B1D4E377D7E7A56B"/>
          </w:placeholder>
          <w:text/>
        </w:sdtPr>
        <w:sdtContent>
          <w:r>
            <w:t>S</w:t>
          </w:r>
        </w:sdtContent>
      </w:sdt>
      <w:r w:rsidRPr="00B07BF4">
        <w:t xml:space="preserve">. Printed </w:t>
      </w:r>
      <w:sdt>
        <w:sdtPr>
          <w:alias w:val="printed2"/>
          <w:tag w:val="printed2"/>
          <w:id w:val="-774643221"/>
          <w:placeholder>
            <w:docPart w:val="770AB6FB129D4530B1D4E377D7E7A56B"/>
          </w:placeholder>
          <w:text/>
        </w:sdtPr>
        <w:sdtContent>
          <w:r>
            <w:t>1/28/26</w:t>
          </w:r>
        </w:sdtContent>
      </w:sdt>
      <w:r w:rsidRPr="00B07BF4">
        <w:t>--</w:t>
      </w:r>
      <w:sdt>
        <w:sdtPr>
          <w:alias w:val="residingchamber"/>
          <w:tag w:val="residingchamber"/>
          <w:id w:val="1651789982"/>
          <w:placeholder>
            <w:docPart w:val="770AB6FB129D4530B1D4E377D7E7A56B"/>
          </w:placeholder>
          <w:text/>
        </w:sdtPr>
        <w:sdtContent>
          <w:r>
            <w:t>S</w:t>
          </w:r>
        </w:sdtContent>
      </w:sdt>
      <w:r w:rsidRPr="00B07BF4">
        <w:t>.</w:t>
      </w:r>
      <w:r w:rsidR="00795FF5">
        <w:tab/>
        <w:t>[SEC 1/28/2026 6:32 PM]</w:t>
      </w:r>
    </w:p>
    <w:p w:rsidRPr="00B07BF4" w:rsidR="00104CB1" w:rsidP="00104CB1" w:rsidRDefault="00104CB1" w14:paraId="1427976C" w14:textId="36C5FED8">
      <w:pPr>
        <w:pStyle w:val="sccoversheetreadfirst"/>
      </w:pPr>
      <w:r w:rsidRPr="00B07BF4">
        <w:t xml:space="preserve">Read the first time </w:t>
      </w:r>
      <w:sdt>
        <w:sdtPr>
          <w:alias w:val="readfirst"/>
          <w:tag w:val="readfirst"/>
          <w:id w:val="-1145275273"/>
          <w:placeholder>
            <w:docPart w:val="770AB6FB129D4530B1D4E377D7E7A56B"/>
          </w:placeholder>
          <w:text/>
        </w:sdtPr>
        <w:sdtContent>
          <w:r>
            <w:t>January 28, 2026</w:t>
          </w:r>
        </w:sdtContent>
      </w:sdt>
    </w:p>
    <w:p w:rsidRPr="00B07BF4" w:rsidR="00104CB1" w:rsidP="00104CB1" w:rsidRDefault="00104CB1" w14:paraId="4DE8D65C" w14:textId="77777777">
      <w:pPr>
        <w:pStyle w:val="sccoversheetemptyline"/>
      </w:pPr>
    </w:p>
    <w:p w:rsidRPr="00B07BF4" w:rsidR="00104CB1" w:rsidP="00104CB1" w:rsidRDefault="00795FF5" w14:paraId="26E8F4CD" w14:textId="17436869">
      <w:pPr>
        <w:pStyle w:val="sccoversheetemptyline"/>
        <w:jc w:val="center"/>
        <w:rPr>
          <w:u w:val="single"/>
        </w:rPr>
      </w:pPr>
      <w:r>
        <w:t>________</w:t>
      </w:r>
    </w:p>
    <w:p w:rsidR="00104CB1" w:rsidP="00104CB1" w:rsidRDefault="00104CB1" w14:paraId="0CD87D88" w14:textId="2F006D9C">
      <w:pPr>
        <w:pStyle w:val="sccoversheetemptyline"/>
        <w:jc w:val="center"/>
        <w:sectPr w:rsidR="00104CB1" w:rsidSect="00104CB1">
          <w:footerReference w:type="default" r:id="rId12"/>
          <w:pgSz w:w="12240" w:h="15840" w:code="1"/>
          <w:pgMar w:top="1008" w:right="1627" w:bottom="1008" w:left="1627" w:header="720" w:footer="720" w:gutter="0"/>
          <w:lnNumType w:countBy="1"/>
          <w:pgNumType w:start="1"/>
          <w:cols w:space="708"/>
          <w:docGrid w:linePitch="360"/>
        </w:sectPr>
      </w:pPr>
    </w:p>
    <w:p w:rsidRPr="00B07BF4" w:rsidR="00104CB1" w:rsidP="00104CB1" w:rsidRDefault="00104CB1" w14:paraId="68547E8E" w14:textId="77777777">
      <w:pPr>
        <w:pStyle w:val="sccoversheetemptyline"/>
      </w:pPr>
    </w:p>
    <w:p w:rsidRPr="00BB0725" w:rsidR="00A73EFA" w:rsidP="00BB0725" w:rsidRDefault="00A73EFA" w14:paraId="64B226D3" w14:textId="77777777">
      <w:pPr>
        <w:pStyle w:val="scemptylineheader"/>
      </w:pPr>
    </w:p>
    <w:p w:rsidRPr="00BB0725" w:rsidR="00A73EFA" w:rsidP="00BB0725" w:rsidRDefault="00A73EFA" w14:paraId="21885781" w14:textId="77777777">
      <w:pPr>
        <w:pStyle w:val="scemptylineheader"/>
      </w:pPr>
    </w:p>
    <w:p w:rsidRPr="00DF3B44" w:rsidR="00A73EFA" w:rsidP="00B7592C" w:rsidRDefault="00A73EFA" w14:paraId="0691A418" w14:textId="77777777">
      <w:pPr>
        <w:pStyle w:val="scemptylineheader"/>
      </w:pPr>
    </w:p>
    <w:p w:rsidRPr="00DF3B44" w:rsidR="00A73EFA" w:rsidP="00B7592C" w:rsidRDefault="00A73EFA" w14:paraId="1C50D0FD" w14:textId="77777777">
      <w:pPr>
        <w:pStyle w:val="scemptylineheader"/>
      </w:pPr>
    </w:p>
    <w:p w:rsidRPr="00DF3B44" w:rsidR="00A73EFA" w:rsidP="00B7592C" w:rsidRDefault="00A73EFA" w14:paraId="636E2A16" w14:textId="77777777">
      <w:pPr>
        <w:pStyle w:val="scemptylineheader"/>
      </w:pPr>
    </w:p>
    <w:p w:rsidRPr="00DF3B44" w:rsidR="002C3463" w:rsidP="00037F04" w:rsidRDefault="002C3463" w14:paraId="14518654" w14:textId="77777777">
      <w:pPr>
        <w:pStyle w:val="scemptylineheader"/>
      </w:pPr>
    </w:p>
    <w:p w:rsidRPr="00DF3B44" w:rsidR="008E61A1" w:rsidP="00446987" w:rsidRDefault="008E61A1" w14:paraId="169B136B" w14:textId="77777777">
      <w:pPr>
        <w:pStyle w:val="scemptylineheader"/>
      </w:pPr>
    </w:p>
    <w:p w:rsidRPr="00DF3B44" w:rsidR="002C3463" w:rsidP="00EB120E" w:rsidRDefault="002C3463" w14:paraId="5644AD9C" w14:textId="77777777">
      <w:pPr>
        <w:pStyle w:val="scbillheader"/>
      </w:pPr>
      <w:r w:rsidRPr="00DF3B44">
        <w:t>A bill</w:t>
      </w:r>
    </w:p>
    <w:p w:rsidRPr="00DF3B44" w:rsidR="002C3463" w:rsidP="001164F9" w:rsidRDefault="002C3463" w14:paraId="23C52D4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B5D08" w14:paraId="5E672DC6" w14:textId="7BEB3F30">
          <w:pPr>
            <w:pStyle w:val="scbilltitle"/>
          </w:pPr>
          <w:r>
            <w:t xml:space="preserve">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w:t>
          </w:r>
          <w:r w:rsidR="006A7A03">
            <w:t xml:space="preserve">NOT </w:t>
          </w:r>
          <w:r>
            <w:t>APPROPRIATED TO FUND THE PROGRAMS.</w:t>
          </w:r>
        </w:p>
      </w:sdtContent>
    </w:sdt>
    <w:bookmarkStart w:name="at_62aa0f442" w:displacedByCustomXml="prev" w:id="0"/>
    <w:bookmarkEnd w:id="0"/>
    <w:p w:rsidRPr="00DF3B44" w:rsidR="006C18F0" w:rsidP="006C18F0" w:rsidRDefault="006C18F0" w14:paraId="3753E01E" w14:textId="77777777">
      <w:pPr>
        <w:pStyle w:val="scbillwhereasclause"/>
      </w:pPr>
    </w:p>
    <w:p w:rsidRPr="0094541D" w:rsidR="007E06BB" w:rsidP="0094541D" w:rsidRDefault="002C3463" w14:paraId="27C9BAEA" w14:textId="77777777">
      <w:pPr>
        <w:pStyle w:val="scenactingwords"/>
      </w:pPr>
      <w:bookmarkStart w:name="ew_83e730abd" w:id="1"/>
      <w:r w:rsidRPr="0094541D">
        <w:t>B</w:t>
      </w:r>
      <w:bookmarkEnd w:id="1"/>
      <w:r w:rsidRPr="0094541D">
        <w:t>e it enacted by the General Assembly of the State of South Carolina:</w:t>
      </w:r>
    </w:p>
    <w:p w:rsidR="000E696D" w:rsidP="000E696D" w:rsidRDefault="000E696D" w14:paraId="01145896" w14:textId="77777777">
      <w:pPr>
        <w:pStyle w:val="scemptyline"/>
      </w:pPr>
    </w:p>
    <w:p w:rsidR="000E696D" w:rsidP="000E696D" w:rsidRDefault="000E696D" w14:paraId="0497211A" w14:textId="73720609">
      <w:pPr>
        <w:pStyle w:val="scdirectionallanguage"/>
      </w:pPr>
      <w:bookmarkStart w:name="bs_num_1_2edba9065" w:id="2"/>
      <w:r>
        <w:t>S</w:t>
      </w:r>
      <w:bookmarkEnd w:id="2"/>
      <w:r>
        <w:t>ECTION 1.</w:t>
      </w:r>
      <w:r>
        <w:tab/>
      </w:r>
      <w:bookmarkStart w:name="dl_908acd76f" w:id="3"/>
      <w:r>
        <w:t>S</w:t>
      </w:r>
      <w:bookmarkEnd w:id="3"/>
      <w:r>
        <w:t>ection 59‑103‑15(B)</w:t>
      </w:r>
      <w:r w:rsidR="005A3DE1">
        <w:t>(</w:t>
      </w:r>
      <w:r w:rsidR="00BF56C8">
        <w:t>5</w:t>
      </w:r>
      <w:r w:rsidR="005A3DE1">
        <w:t>)(e) and (f)</w:t>
      </w:r>
      <w:r>
        <w:t xml:space="preserve"> of the S.C. Code </w:t>
      </w:r>
      <w:r w:rsidR="005A3DE1">
        <w:t>are</w:t>
      </w:r>
      <w:r>
        <w:t xml:space="preserve"> amended </w:t>
      </w:r>
      <w:r w:rsidR="005A3DE1">
        <w:t>to read</w:t>
      </w:r>
      <w:r>
        <w:t>:</w:t>
      </w:r>
    </w:p>
    <w:p w:rsidR="00EB6368" w:rsidRDefault="00EB6368" w14:paraId="34DD952D" w14:textId="77777777">
      <w:pPr>
        <w:pStyle w:val="sccodifiedsection"/>
      </w:pPr>
    </w:p>
    <w:p w:rsidR="004E081F" w:rsidP="005A3DE1" w:rsidRDefault="00EB6368" w14:paraId="094AED3E" w14:textId="74DD55B8">
      <w:pPr>
        <w:pStyle w:val="sccodifiedsection"/>
      </w:pPr>
      <w:bookmarkStart w:name="cs_T59C103N15_6cfb2d491" w:id="4"/>
      <w:r>
        <w:tab/>
      </w:r>
      <w:bookmarkStart w:name="ss_T59C103N15Se_lv1_2a8e9c370" w:id="5"/>
      <w:bookmarkEnd w:id="4"/>
      <w:r>
        <w:t>(</w:t>
      </w:r>
      <w:bookmarkEnd w:id="5"/>
      <w:r>
        <w:t xml:space="preserve">e) continue to remain technical, vocational, or occupational colleges with a mission as stated in item (4) and primarily focused on technical education and the economic development of the </w:t>
      </w:r>
      <w:proofErr w:type="gramStart"/>
      <w:r>
        <w:t xml:space="preserve">State;  </w:t>
      </w:r>
      <w:r>
        <w:rPr>
          <w:rStyle w:val="scstrike"/>
        </w:rPr>
        <w:t>and</w:t>
      </w:r>
      <w:proofErr w:type="gramEnd"/>
    </w:p>
    <w:p w:rsidR="004E081F" w:rsidRDefault="00EB6368" w14:paraId="1A7C22B1" w14:textId="3F6DB4E3">
      <w:pPr>
        <w:pStyle w:val="sccodifiedsection"/>
        <w:rPr>
          <w:rStyle w:val="scinsert"/>
        </w:rPr>
      </w:pPr>
      <w:r>
        <w:tab/>
      </w:r>
      <w:bookmarkStart w:name="ss_T59C103N15Sf_lv1_a51fa92da" w:id="6"/>
      <w:r>
        <w:t>(</w:t>
      </w:r>
      <w:bookmarkEnd w:id="6"/>
      <w:r>
        <w:t>f) subject to subsection (C), an Applied Baccalaureate in Advanced Manufacturing Technology degree approved first by the Board for Technical and Comprehensive Education and then the Commission on Higher Education</w:t>
      </w:r>
      <w:r>
        <w:rPr>
          <w:rStyle w:val="scstrike"/>
        </w:rPr>
        <w:t>.</w:t>
      </w:r>
      <w:r w:rsidR="005A3DE1">
        <w:rPr>
          <w:rStyle w:val="scinsert"/>
        </w:rPr>
        <w:t>; and</w:t>
      </w:r>
    </w:p>
    <w:p w:rsidR="005A3DE1" w:rsidRDefault="005A3DE1" w14:paraId="4A401EC5" w14:textId="603A0C73">
      <w:pPr>
        <w:pStyle w:val="sccodifiedsection"/>
      </w:pPr>
      <w:r>
        <w:rPr>
          <w:rStyle w:val="scinsert"/>
        </w:rPr>
        <w:tab/>
      </w:r>
      <w:bookmarkStart w:name="ss_T59C103N15Sg_lv1_0c7d10e9c" w:id="7"/>
      <w:r>
        <w:rPr>
          <w:rStyle w:val="scinsert"/>
        </w:rPr>
        <w:t>(</w:t>
      </w:r>
      <w:bookmarkEnd w:id="7"/>
      <w:r>
        <w:rPr>
          <w:rStyle w:val="scinsert"/>
        </w:rPr>
        <w:t xml:space="preserve">g) subject </w:t>
      </w:r>
      <w:r w:rsidR="00930AFB">
        <w:rPr>
          <w:rStyle w:val="scinsert"/>
        </w:rPr>
        <w:t xml:space="preserve">to </w:t>
      </w:r>
      <w:r>
        <w:rPr>
          <w:rStyle w:val="scinsert"/>
        </w:rPr>
        <w:t xml:space="preserve">subsection (C), an Applied Baccalaureate in Culinary Arts Management degree approved </w:t>
      </w:r>
      <w:r w:rsidRPr="005A3DE1">
        <w:rPr>
          <w:rStyle w:val="scinsert"/>
        </w:rPr>
        <w:t>first by the Board for Technical and Comprehensive Education and then the Commission on Higher Education</w:t>
      </w:r>
      <w:r>
        <w:rPr>
          <w:rStyle w:val="scinsert"/>
        </w:rPr>
        <w:t>.</w:t>
      </w:r>
    </w:p>
    <w:p w:rsidR="005A3DE1" w:rsidP="005A3DE1" w:rsidRDefault="005A3DE1" w14:paraId="7112A257" w14:textId="77777777">
      <w:pPr>
        <w:pStyle w:val="scemptyline"/>
      </w:pPr>
    </w:p>
    <w:p w:rsidR="005A3DE1" w:rsidP="005A3DE1" w:rsidRDefault="005A3DE1" w14:paraId="35696E05" w14:textId="77777777">
      <w:pPr>
        <w:pStyle w:val="scdirectionallanguage"/>
      </w:pPr>
      <w:bookmarkStart w:name="bs_num_2_35698e965" w:id="8"/>
      <w:r>
        <w:t>S</w:t>
      </w:r>
      <w:bookmarkEnd w:id="8"/>
      <w:r>
        <w:t>ECTION 2.</w:t>
      </w:r>
      <w:r>
        <w:tab/>
      </w:r>
      <w:bookmarkStart w:name="dl_c5fc50100" w:id="9"/>
      <w:r>
        <w:t>S</w:t>
      </w:r>
      <w:bookmarkEnd w:id="9"/>
      <w:r>
        <w:t>ection 59‑103‑15(C) of the S.C. Code is amended to read:</w:t>
      </w:r>
    </w:p>
    <w:p w:rsidR="0060500F" w:rsidRDefault="0060500F" w14:paraId="3926894C" w14:textId="77777777">
      <w:pPr>
        <w:pStyle w:val="sccodifiedsection"/>
      </w:pPr>
    </w:p>
    <w:p w:rsidR="0060500F" w:rsidRDefault="0060500F" w14:paraId="56E54871" w14:textId="61457086">
      <w:pPr>
        <w:pStyle w:val="sccodifiedsection"/>
      </w:pPr>
      <w:bookmarkStart w:name="cs_T59C103N15_c03a332cb" w:id="10"/>
      <w:r>
        <w:tab/>
      </w:r>
      <w:bookmarkStart w:name="ss_T59C103N15SC_lv1_66e00c6c5" w:id="11"/>
      <w:bookmarkEnd w:id="10"/>
      <w:r>
        <w:t>(</w:t>
      </w:r>
      <w:bookmarkEnd w:id="11"/>
      <w:r>
        <w:t>C) Notwithstanding subsection (B), the degrees set forth in subsection (B)(3)(e), (f), (g), and (h), and subsection (B)(5)(f)</w:t>
      </w:r>
      <w:r w:rsidR="00EB6692">
        <w:rPr>
          <w:rStyle w:val="scinsert"/>
        </w:rPr>
        <w:t xml:space="preserve"> and (g)</w:t>
      </w:r>
      <w:r>
        <w:t xml:space="preserve"> are only allowed so long as new state general funds are not appropriated for the operations of the degree program.</w:t>
      </w:r>
    </w:p>
    <w:p w:rsidRPr="00DF3B44" w:rsidR="007E06BB" w:rsidP="00787433" w:rsidRDefault="007E06BB" w14:paraId="274B9880" w14:textId="72EAD139">
      <w:pPr>
        <w:pStyle w:val="scemptyline"/>
      </w:pPr>
    </w:p>
    <w:p w:rsidRPr="00DF3B44" w:rsidR="007A10F1" w:rsidP="007A10F1" w:rsidRDefault="00E27805" w14:paraId="1A2622D2" w14:textId="77777777">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44128E3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43C88">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84FA" w14:textId="77777777" w:rsidR="003C60AA" w:rsidRDefault="003C60AA" w:rsidP="0010329A">
      <w:pPr>
        <w:spacing w:after="0" w:line="240" w:lineRule="auto"/>
      </w:pPr>
      <w:r>
        <w:separator/>
      </w:r>
    </w:p>
    <w:p w14:paraId="1CFC195A" w14:textId="77777777" w:rsidR="003C60AA" w:rsidRDefault="003C60AA"/>
  </w:endnote>
  <w:endnote w:type="continuationSeparator" w:id="0">
    <w:p w14:paraId="62B33CC3" w14:textId="77777777" w:rsidR="003C60AA" w:rsidRDefault="003C60AA" w:rsidP="0010329A">
      <w:pPr>
        <w:spacing w:after="0" w:line="240" w:lineRule="auto"/>
      </w:pPr>
      <w:r>
        <w:continuationSeparator/>
      </w:r>
    </w:p>
    <w:p w14:paraId="112EFE01" w14:textId="77777777" w:rsidR="003C60AA" w:rsidRDefault="003C60AA"/>
  </w:endnote>
  <w:endnote w:type="continuationNotice" w:id="1">
    <w:p w14:paraId="06D2BFC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88D4" w14:textId="0F4BF61E" w:rsidR="00104CB1" w:rsidRPr="00BC78CD" w:rsidRDefault="00104CB1" w:rsidP="0057453C">
    <w:pPr>
      <w:pStyle w:val="sccoversheetfooter"/>
    </w:pPr>
    <w:r w:rsidRPr="00BC78CD">
      <w:t>[</w:t>
    </w:r>
    <w:sdt>
      <w:sdtPr>
        <w:alias w:val="footer_billnumber"/>
        <w:tag w:val="footer_billnumber"/>
        <w:id w:val="-772316136"/>
        <w:placeholder>
          <w:docPart w:val="DefaultPlaceholder_-1854013440"/>
        </w:placeholder>
        <w:text/>
      </w:sdtPr>
      <w:sdtContent>
        <w:r>
          <w:t>863</w:t>
        </w:r>
      </w:sdtContent>
    </w:sdt>
    <w:r>
      <w:t>-</w:t>
    </w:r>
    <w:sdt>
      <w:sdtPr>
        <w:id w:val="748776650"/>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B738"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4B52EB8" w14:textId="40ECE2E3" w:rsidR="00685035" w:rsidRPr="007B4AF7" w:rsidRDefault="00AC15EF"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0F3792">
              <w:t>[0863]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0F3792">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5E7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706A" w14:textId="77777777" w:rsidR="003C60AA" w:rsidRDefault="003C60AA" w:rsidP="0010329A">
      <w:pPr>
        <w:spacing w:after="0" w:line="240" w:lineRule="auto"/>
      </w:pPr>
      <w:r>
        <w:separator/>
      </w:r>
    </w:p>
    <w:p w14:paraId="211943E3" w14:textId="77777777" w:rsidR="003C60AA" w:rsidRDefault="003C60AA"/>
  </w:footnote>
  <w:footnote w:type="continuationSeparator" w:id="0">
    <w:p w14:paraId="0EA7F6CC" w14:textId="77777777" w:rsidR="003C60AA" w:rsidRDefault="003C60AA" w:rsidP="0010329A">
      <w:pPr>
        <w:spacing w:after="0" w:line="240" w:lineRule="auto"/>
      </w:pPr>
      <w:r>
        <w:continuationSeparator/>
      </w:r>
    </w:p>
    <w:p w14:paraId="5CB3B3D8" w14:textId="77777777" w:rsidR="003C60AA" w:rsidRDefault="003C60AA"/>
  </w:footnote>
  <w:footnote w:type="continuationNotice" w:id="1">
    <w:p w14:paraId="333F7DE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C4F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E7C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641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81C"/>
    <w:rsid w:val="00002E0E"/>
    <w:rsid w:val="00011182"/>
    <w:rsid w:val="00012912"/>
    <w:rsid w:val="00017FB0"/>
    <w:rsid w:val="00020B5D"/>
    <w:rsid w:val="00026421"/>
    <w:rsid w:val="00030409"/>
    <w:rsid w:val="00033D28"/>
    <w:rsid w:val="00037F04"/>
    <w:rsid w:val="000404BF"/>
    <w:rsid w:val="00044B84"/>
    <w:rsid w:val="000479D0"/>
    <w:rsid w:val="00053AEA"/>
    <w:rsid w:val="0006464F"/>
    <w:rsid w:val="00066B54"/>
    <w:rsid w:val="00072FCD"/>
    <w:rsid w:val="00074A4F"/>
    <w:rsid w:val="00076FAC"/>
    <w:rsid w:val="00077B65"/>
    <w:rsid w:val="000917F8"/>
    <w:rsid w:val="00096034"/>
    <w:rsid w:val="000A3C25"/>
    <w:rsid w:val="000B4C02"/>
    <w:rsid w:val="000B5B4A"/>
    <w:rsid w:val="000B7FE1"/>
    <w:rsid w:val="000C3E88"/>
    <w:rsid w:val="000C46B9"/>
    <w:rsid w:val="000C58E4"/>
    <w:rsid w:val="000C6F9A"/>
    <w:rsid w:val="000D2F44"/>
    <w:rsid w:val="000D33E4"/>
    <w:rsid w:val="000E578A"/>
    <w:rsid w:val="000E696D"/>
    <w:rsid w:val="000F2250"/>
    <w:rsid w:val="000F3792"/>
    <w:rsid w:val="0010329A"/>
    <w:rsid w:val="00104CB1"/>
    <w:rsid w:val="00105756"/>
    <w:rsid w:val="001164F9"/>
    <w:rsid w:val="0011719C"/>
    <w:rsid w:val="00140049"/>
    <w:rsid w:val="001602BF"/>
    <w:rsid w:val="00171601"/>
    <w:rsid w:val="001722BE"/>
    <w:rsid w:val="001730EB"/>
    <w:rsid w:val="00173276"/>
    <w:rsid w:val="00176122"/>
    <w:rsid w:val="0019025B"/>
    <w:rsid w:val="00192AF7"/>
    <w:rsid w:val="00197366"/>
    <w:rsid w:val="001A136C"/>
    <w:rsid w:val="001B6DA2"/>
    <w:rsid w:val="001C25EC"/>
    <w:rsid w:val="001D539F"/>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29FD"/>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40B6"/>
    <w:rsid w:val="003C60AA"/>
    <w:rsid w:val="003C6BD9"/>
    <w:rsid w:val="003D4A3C"/>
    <w:rsid w:val="003D55B2"/>
    <w:rsid w:val="003E0033"/>
    <w:rsid w:val="003E5452"/>
    <w:rsid w:val="003E601A"/>
    <w:rsid w:val="003E7165"/>
    <w:rsid w:val="003E7FF6"/>
    <w:rsid w:val="004046B5"/>
    <w:rsid w:val="00406F27"/>
    <w:rsid w:val="004141B8"/>
    <w:rsid w:val="004203B9"/>
    <w:rsid w:val="00432135"/>
    <w:rsid w:val="00434E57"/>
    <w:rsid w:val="00446987"/>
    <w:rsid w:val="00446D28"/>
    <w:rsid w:val="004619CC"/>
    <w:rsid w:val="00466CD0"/>
    <w:rsid w:val="00473583"/>
    <w:rsid w:val="004751E7"/>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081F"/>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667CC"/>
    <w:rsid w:val="00572281"/>
    <w:rsid w:val="005801DD"/>
    <w:rsid w:val="00592A40"/>
    <w:rsid w:val="005A28BC"/>
    <w:rsid w:val="005A3DE1"/>
    <w:rsid w:val="005A4F51"/>
    <w:rsid w:val="005A5377"/>
    <w:rsid w:val="005B1981"/>
    <w:rsid w:val="005B5D08"/>
    <w:rsid w:val="005B7817"/>
    <w:rsid w:val="005C06C8"/>
    <w:rsid w:val="005C23D7"/>
    <w:rsid w:val="005C40EB"/>
    <w:rsid w:val="005D02B4"/>
    <w:rsid w:val="005D3013"/>
    <w:rsid w:val="005E1E50"/>
    <w:rsid w:val="005E2B9C"/>
    <w:rsid w:val="005E3332"/>
    <w:rsid w:val="005F076C"/>
    <w:rsid w:val="005F76B0"/>
    <w:rsid w:val="00604429"/>
    <w:rsid w:val="0060500F"/>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75F9"/>
    <w:rsid w:val="006A7A03"/>
    <w:rsid w:val="006B37BD"/>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95FF5"/>
    <w:rsid w:val="007A10F1"/>
    <w:rsid w:val="007A3D50"/>
    <w:rsid w:val="007B2D29"/>
    <w:rsid w:val="007B412F"/>
    <w:rsid w:val="007B4AF7"/>
    <w:rsid w:val="007B4DBF"/>
    <w:rsid w:val="007C40E3"/>
    <w:rsid w:val="007C5458"/>
    <w:rsid w:val="007C5C6D"/>
    <w:rsid w:val="007D2C67"/>
    <w:rsid w:val="007E06BB"/>
    <w:rsid w:val="007F50D1"/>
    <w:rsid w:val="00816D52"/>
    <w:rsid w:val="00831048"/>
    <w:rsid w:val="00834272"/>
    <w:rsid w:val="00843C88"/>
    <w:rsid w:val="008625C1"/>
    <w:rsid w:val="0087671D"/>
    <w:rsid w:val="008806F9"/>
    <w:rsid w:val="00887459"/>
    <w:rsid w:val="00887957"/>
    <w:rsid w:val="008A57E3"/>
    <w:rsid w:val="008B5BF4"/>
    <w:rsid w:val="008C0CEE"/>
    <w:rsid w:val="008C1B18"/>
    <w:rsid w:val="008D46EC"/>
    <w:rsid w:val="008E0E25"/>
    <w:rsid w:val="008E61A1"/>
    <w:rsid w:val="009031EF"/>
    <w:rsid w:val="00917EA3"/>
    <w:rsid w:val="00917EE0"/>
    <w:rsid w:val="00921C89"/>
    <w:rsid w:val="009243EA"/>
    <w:rsid w:val="00926966"/>
    <w:rsid w:val="00926D03"/>
    <w:rsid w:val="00930AFB"/>
    <w:rsid w:val="00934036"/>
    <w:rsid w:val="00934889"/>
    <w:rsid w:val="0094541D"/>
    <w:rsid w:val="009473EA"/>
    <w:rsid w:val="00954E7E"/>
    <w:rsid w:val="009554D9"/>
    <w:rsid w:val="009572F9"/>
    <w:rsid w:val="00960D0F"/>
    <w:rsid w:val="00962EAD"/>
    <w:rsid w:val="00963E84"/>
    <w:rsid w:val="0098366F"/>
    <w:rsid w:val="00983A03"/>
    <w:rsid w:val="00986063"/>
    <w:rsid w:val="00991F67"/>
    <w:rsid w:val="00992876"/>
    <w:rsid w:val="009A0DCE"/>
    <w:rsid w:val="009A22CD"/>
    <w:rsid w:val="009A3E4B"/>
    <w:rsid w:val="009B35FD"/>
    <w:rsid w:val="009B6815"/>
    <w:rsid w:val="009D2967"/>
    <w:rsid w:val="009D3C2B"/>
    <w:rsid w:val="009E4191"/>
    <w:rsid w:val="009F1F8E"/>
    <w:rsid w:val="009F2AB1"/>
    <w:rsid w:val="009F4D43"/>
    <w:rsid w:val="009F4FAF"/>
    <w:rsid w:val="009F68F1"/>
    <w:rsid w:val="00A04529"/>
    <w:rsid w:val="00A0584B"/>
    <w:rsid w:val="00A17135"/>
    <w:rsid w:val="00A21A6F"/>
    <w:rsid w:val="00A24E56"/>
    <w:rsid w:val="00A26A62"/>
    <w:rsid w:val="00A35A9B"/>
    <w:rsid w:val="00A4070E"/>
    <w:rsid w:val="00A40CA0"/>
    <w:rsid w:val="00A424D6"/>
    <w:rsid w:val="00A504A7"/>
    <w:rsid w:val="00A53677"/>
    <w:rsid w:val="00A53BF2"/>
    <w:rsid w:val="00A60D68"/>
    <w:rsid w:val="00A73EFA"/>
    <w:rsid w:val="00A77A3B"/>
    <w:rsid w:val="00A92F6F"/>
    <w:rsid w:val="00A97523"/>
    <w:rsid w:val="00AA7824"/>
    <w:rsid w:val="00AB0FA3"/>
    <w:rsid w:val="00AB73BF"/>
    <w:rsid w:val="00AC15E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25AD"/>
    <w:rsid w:val="00B54DF7"/>
    <w:rsid w:val="00B56223"/>
    <w:rsid w:val="00B56E79"/>
    <w:rsid w:val="00B57AA7"/>
    <w:rsid w:val="00B637AA"/>
    <w:rsid w:val="00B63BE2"/>
    <w:rsid w:val="00B7592C"/>
    <w:rsid w:val="00B76F5B"/>
    <w:rsid w:val="00B809D3"/>
    <w:rsid w:val="00B84B66"/>
    <w:rsid w:val="00B85475"/>
    <w:rsid w:val="00B9090A"/>
    <w:rsid w:val="00B92196"/>
    <w:rsid w:val="00B9228D"/>
    <w:rsid w:val="00B929EC"/>
    <w:rsid w:val="00BB0725"/>
    <w:rsid w:val="00BB4767"/>
    <w:rsid w:val="00BB74D3"/>
    <w:rsid w:val="00BC408A"/>
    <w:rsid w:val="00BC5023"/>
    <w:rsid w:val="00BC556C"/>
    <w:rsid w:val="00BD42DA"/>
    <w:rsid w:val="00BD4684"/>
    <w:rsid w:val="00BE08A7"/>
    <w:rsid w:val="00BE4391"/>
    <w:rsid w:val="00BF12A9"/>
    <w:rsid w:val="00BF3E48"/>
    <w:rsid w:val="00BF56C8"/>
    <w:rsid w:val="00C141F6"/>
    <w:rsid w:val="00C1497C"/>
    <w:rsid w:val="00C15F1B"/>
    <w:rsid w:val="00C16288"/>
    <w:rsid w:val="00C17D1D"/>
    <w:rsid w:val="00C2287E"/>
    <w:rsid w:val="00C45923"/>
    <w:rsid w:val="00C543E7"/>
    <w:rsid w:val="00C6780C"/>
    <w:rsid w:val="00C70225"/>
    <w:rsid w:val="00C72198"/>
    <w:rsid w:val="00C73C7D"/>
    <w:rsid w:val="00C75005"/>
    <w:rsid w:val="00C970DF"/>
    <w:rsid w:val="00CA7E71"/>
    <w:rsid w:val="00CB2673"/>
    <w:rsid w:val="00CB701D"/>
    <w:rsid w:val="00CC3F0E"/>
    <w:rsid w:val="00CD08C9"/>
    <w:rsid w:val="00CD0FD6"/>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700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6368"/>
    <w:rsid w:val="00EB6692"/>
    <w:rsid w:val="00EC0045"/>
    <w:rsid w:val="00ED452E"/>
    <w:rsid w:val="00EE3CDA"/>
    <w:rsid w:val="00EF37A8"/>
    <w:rsid w:val="00EF531F"/>
    <w:rsid w:val="00F05FE8"/>
    <w:rsid w:val="00F06D86"/>
    <w:rsid w:val="00F13D87"/>
    <w:rsid w:val="00F13E80"/>
    <w:rsid w:val="00F149E5"/>
    <w:rsid w:val="00F15E33"/>
    <w:rsid w:val="00F17DA2"/>
    <w:rsid w:val="00F22EC0"/>
    <w:rsid w:val="00F25C47"/>
    <w:rsid w:val="00F27D7B"/>
    <w:rsid w:val="00F31D34"/>
    <w:rsid w:val="00F342A1"/>
    <w:rsid w:val="00F36FBA"/>
    <w:rsid w:val="00F37354"/>
    <w:rsid w:val="00F40DD7"/>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4F2A"/>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5068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79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F3792"/>
    <w:rPr>
      <w:rFonts w:ascii="Times New Roman" w:hAnsi="Times New Roman"/>
      <w:b w:val="0"/>
      <w:i w:val="0"/>
      <w:sz w:val="22"/>
    </w:rPr>
  </w:style>
  <w:style w:type="paragraph" w:styleId="NoSpacing">
    <w:name w:val="No Spacing"/>
    <w:uiPriority w:val="1"/>
    <w:qFormat/>
    <w:rsid w:val="000F3792"/>
    <w:pPr>
      <w:spacing w:after="0" w:line="240" w:lineRule="auto"/>
    </w:pPr>
  </w:style>
  <w:style w:type="paragraph" w:customStyle="1" w:styleId="scemptylineheader">
    <w:name w:val="sc_emptyline_header"/>
    <w:qFormat/>
    <w:rsid w:val="000F379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F379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F379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F379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F37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F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F3792"/>
    <w:rPr>
      <w:color w:val="808080"/>
    </w:rPr>
  </w:style>
  <w:style w:type="paragraph" w:customStyle="1" w:styleId="scdirectionallanguage">
    <w:name w:val="sc_directional_language"/>
    <w:qFormat/>
    <w:rsid w:val="000F37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F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F379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F379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F379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F379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F37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F379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F379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F37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F37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F379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F379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F37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F379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F379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F379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F3792"/>
    <w:rPr>
      <w:rFonts w:ascii="Times New Roman" w:hAnsi="Times New Roman"/>
      <w:color w:val="auto"/>
      <w:sz w:val="22"/>
    </w:rPr>
  </w:style>
  <w:style w:type="paragraph" w:customStyle="1" w:styleId="scclippagebillheader">
    <w:name w:val="sc_clip_page_bill_header"/>
    <w:qFormat/>
    <w:rsid w:val="000F37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F379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F379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F3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792"/>
    <w:rPr>
      <w:lang w:val="en-US"/>
    </w:rPr>
  </w:style>
  <w:style w:type="paragraph" w:styleId="Footer">
    <w:name w:val="footer"/>
    <w:basedOn w:val="Normal"/>
    <w:link w:val="FooterChar"/>
    <w:uiPriority w:val="99"/>
    <w:unhideWhenUsed/>
    <w:rsid w:val="000F3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792"/>
    <w:rPr>
      <w:lang w:val="en-US"/>
    </w:rPr>
  </w:style>
  <w:style w:type="paragraph" w:styleId="ListParagraph">
    <w:name w:val="List Paragraph"/>
    <w:basedOn w:val="Normal"/>
    <w:uiPriority w:val="34"/>
    <w:qFormat/>
    <w:rsid w:val="000F3792"/>
    <w:pPr>
      <w:ind w:left="720"/>
      <w:contextualSpacing/>
    </w:pPr>
  </w:style>
  <w:style w:type="paragraph" w:customStyle="1" w:styleId="scbillfooter">
    <w:name w:val="sc_bill_footer"/>
    <w:qFormat/>
    <w:rsid w:val="000F379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F3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F379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F379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F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F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F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F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F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F379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F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F379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F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F3792"/>
    <w:pPr>
      <w:widowControl w:val="0"/>
      <w:suppressAutoHyphens/>
      <w:spacing w:after="0" w:line="360" w:lineRule="auto"/>
    </w:pPr>
    <w:rPr>
      <w:rFonts w:ascii="Times New Roman" w:hAnsi="Times New Roman"/>
      <w:lang w:val="en-US"/>
    </w:rPr>
  </w:style>
  <w:style w:type="paragraph" w:customStyle="1" w:styleId="sctableln">
    <w:name w:val="sc_table_ln"/>
    <w:qFormat/>
    <w:rsid w:val="000F379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F379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F3792"/>
    <w:rPr>
      <w:strike/>
      <w:dstrike w:val="0"/>
    </w:rPr>
  </w:style>
  <w:style w:type="character" w:customStyle="1" w:styleId="scinsert">
    <w:name w:val="sc_insert"/>
    <w:uiPriority w:val="1"/>
    <w:qFormat/>
    <w:rsid w:val="000F3792"/>
    <w:rPr>
      <w:caps w:val="0"/>
      <w:smallCaps w:val="0"/>
      <w:strike w:val="0"/>
      <w:dstrike w:val="0"/>
      <w:vanish w:val="0"/>
      <w:u w:val="single"/>
      <w:vertAlign w:val="baseline"/>
    </w:rPr>
  </w:style>
  <w:style w:type="character" w:customStyle="1" w:styleId="scinsertred">
    <w:name w:val="sc_insert_red"/>
    <w:uiPriority w:val="1"/>
    <w:qFormat/>
    <w:rsid w:val="000F3792"/>
    <w:rPr>
      <w:caps w:val="0"/>
      <w:smallCaps w:val="0"/>
      <w:strike w:val="0"/>
      <w:dstrike w:val="0"/>
      <w:vanish w:val="0"/>
      <w:color w:val="FF0000"/>
      <w:u w:val="single"/>
      <w:vertAlign w:val="baseline"/>
    </w:rPr>
  </w:style>
  <w:style w:type="character" w:customStyle="1" w:styleId="scinsertblue">
    <w:name w:val="sc_insert_blue"/>
    <w:uiPriority w:val="1"/>
    <w:qFormat/>
    <w:rsid w:val="000F3792"/>
    <w:rPr>
      <w:caps w:val="0"/>
      <w:smallCaps w:val="0"/>
      <w:strike w:val="0"/>
      <w:dstrike w:val="0"/>
      <w:vanish w:val="0"/>
      <w:color w:val="0070C0"/>
      <w:u w:val="single"/>
      <w:vertAlign w:val="baseline"/>
    </w:rPr>
  </w:style>
  <w:style w:type="character" w:customStyle="1" w:styleId="scstrikered">
    <w:name w:val="sc_strike_red"/>
    <w:uiPriority w:val="1"/>
    <w:qFormat/>
    <w:rsid w:val="000F3792"/>
    <w:rPr>
      <w:strike/>
      <w:dstrike w:val="0"/>
      <w:color w:val="FF0000"/>
    </w:rPr>
  </w:style>
  <w:style w:type="character" w:customStyle="1" w:styleId="scstrikeblue">
    <w:name w:val="sc_strike_blue"/>
    <w:uiPriority w:val="1"/>
    <w:qFormat/>
    <w:rsid w:val="000F3792"/>
    <w:rPr>
      <w:strike/>
      <w:dstrike w:val="0"/>
      <w:color w:val="0070C0"/>
    </w:rPr>
  </w:style>
  <w:style w:type="character" w:customStyle="1" w:styleId="scinsertbluenounderline">
    <w:name w:val="sc_insert_blue_no_underline"/>
    <w:uiPriority w:val="1"/>
    <w:qFormat/>
    <w:rsid w:val="000F379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F379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F3792"/>
    <w:rPr>
      <w:strike/>
      <w:dstrike w:val="0"/>
      <w:color w:val="0070C0"/>
      <w:lang w:val="en-US"/>
    </w:rPr>
  </w:style>
  <w:style w:type="character" w:customStyle="1" w:styleId="scstrikerednoncodified">
    <w:name w:val="sc_strike_red_non_codified"/>
    <w:uiPriority w:val="1"/>
    <w:qFormat/>
    <w:rsid w:val="000F3792"/>
    <w:rPr>
      <w:strike/>
      <w:dstrike w:val="0"/>
      <w:color w:val="FF0000"/>
    </w:rPr>
  </w:style>
  <w:style w:type="paragraph" w:customStyle="1" w:styleId="scbillsiglines">
    <w:name w:val="sc_bill_sig_lines"/>
    <w:qFormat/>
    <w:rsid w:val="000F379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F3792"/>
    <w:rPr>
      <w:bdr w:val="none" w:sz="0" w:space="0" w:color="auto"/>
      <w:shd w:val="clear" w:color="auto" w:fill="FEC6C6"/>
    </w:rPr>
  </w:style>
  <w:style w:type="character" w:customStyle="1" w:styleId="screstoreblue">
    <w:name w:val="sc_restore_blue"/>
    <w:uiPriority w:val="1"/>
    <w:qFormat/>
    <w:rsid w:val="000F3792"/>
    <w:rPr>
      <w:color w:val="4472C4" w:themeColor="accent1"/>
      <w:bdr w:val="none" w:sz="0" w:space="0" w:color="auto"/>
      <w:shd w:val="clear" w:color="auto" w:fill="auto"/>
    </w:rPr>
  </w:style>
  <w:style w:type="character" w:customStyle="1" w:styleId="screstorered">
    <w:name w:val="sc_restore_red"/>
    <w:uiPriority w:val="1"/>
    <w:qFormat/>
    <w:rsid w:val="000F3792"/>
    <w:rPr>
      <w:color w:val="FF0000"/>
      <w:bdr w:val="none" w:sz="0" w:space="0" w:color="auto"/>
      <w:shd w:val="clear" w:color="auto" w:fill="auto"/>
    </w:rPr>
  </w:style>
  <w:style w:type="character" w:customStyle="1" w:styleId="scstrikenewblue">
    <w:name w:val="sc_strike_new_blue"/>
    <w:uiPriority w:val="1"/>
    <w:qFormat/>
    <w:rsid w:val="000F3792"/>
    <w:rPr>
      <w:strike w:val="0"/>
      <w:dstrike/>
      <w:color w:val="0070C0"/>
      <w:u w:val="none"/>
    </w:rPr>
  </w:style>
  <w:style w:type="character" w:customStyle="1" w:styleId="scstrikenewred">
    <w:name w:val="sc_strike_new_red"/>
    <w:uiPriority w:val="1"/>
    <w:qFormat/>
    <w:rsid w:val="000F3792"/>
    <w:rPr>
      <w:strike w:val="0"/>
      <w:dstrike/>
      <w:color w:val="FF0000"/>
      <w:u w:val="none"/>
    </w:rPr>
  </w:style>
  <w:style w:type="character" w:customStyle="1" w:styleId="scamendsenate">
    <w:name w:val="sc_amend_senate"/>
    <w:uiPriority w:val="1"/>
    <w:qFormat/>
    <w:rsid w:val="000F3792"/>
    <w:rPr>
      <w:bdr w:val="none" w:sz="0" w:space="0" w:color="auto"/>
      <w:shd w:val="clear" w:color="auto" w:fill="FFF2CC" w:themeFill="accent4" w:themeFillTint="33"/>
    </w:rPr>
  </w:style>
  <w:style w:type="character" w:customStyle="1" w:styleId="scamendhouse">
    <w:name w:val="sc_amend_house"/>
    <w:uiPriority w:val="1"/>
    <w:qFormat/>
    <w:rsid w:val="000F379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A3DE1"/>
    <w:pPr>
      <w:spacing w:after="0" w:line="240" w:lineRule="auto"/>
    </w:pPr>
    <w:rPr>
      <w:lang w:val="en-US"/>
    </w:rPr>
  </w:style>
  <w:style w:type="paragraph" w:customStyle="1" w:styleId="sccoversheetfooter">
    <w:name w:val="sc_coversheet_footer"/>
    <w:qFormat/>
    <w:rsid w:val="00104CB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104CB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04CB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04CB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04CB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04CB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04CB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04CB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04CB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04CB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04CB1"/>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863&amp;session=126&amp;summary=B" TargetMode="External" Id="R049516abdec44684" /><Relationship Type="http://schemas.openxmlformats.org/officeDocument/2006/relationships/hyperlink" Target="https://www.scstatehouse.gov/sess126_2025-2026/prever/863_20260128.docx" TargetMode="External" Id="R490c767e6300448a" /><Relationship Type="http://schemas.openxmlformats.org/officeDocument/2006/relationships/hyperlink" Target="https://www.scstatehouse.gov/sess126_2025-2026/prever/863_20260128a.docx" TargetMode="External" Id="Rc506e0c706d5431a" /><Relationship Type="http://schemas.openxmlformats.org/officeDocument/2006/relationships/hyperlink" Target="h:\sj\20260128.docx" TargetMode="External" Id="Rcb3250c0775f485c" /><Relationship Type="http://schemas.openxmlformats.org/officeDocument/2006/relationships/hyperlink" Target="h:\sj\20260128.docx" TargetMode="External" Id="R6e5bf09cdc6745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70AB6FB129D4530B1D4E377D7E7A56B"/>
        <w:category>
          <w:name w:val="General"/>
          <w:gallery w:val="placeholder"/>
        </w:category>
        <w:types>
          <w:type w:val="bbPlcHdr"/>
        </w:types>
        <w:behaviors>
          <w:behavior w:val="content"/>
        </w:behaviors>
        <w:guid w:val="{F67E90DC-2390-40F3-A5D3-A7867F056E8A}"/>
      </w:docPartPr>
      <w:docPartBody>
        <w:p w:rsidR="002C3F09" w:rsidRDefault="002C3F09" w:rsidP="002C3F09">
          <w:pPr>
            <w:pStyle w:val="770AB6FB129D4530B1D4E377D7E7A56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22BE"/>
    <w:rsid w:val="001B20DA"/>
    <w:rsid w:val="001C48FD"/>
    <w:rsid w:val="002A7C8A"/>
    <w:rsid w:val="002C3F09"/>
    <w:rsid w:val="002D4365"/>
    <w:rsid w:val="003C40B6"/>
    <w:rsid w:val="003E4FBC"/>
    <w:rsid w:val="003F4940"/>
    <w:rsid w:val="004E2BB5"/>
    <w:rsid w:val="00580C56"/>
    <w:rsid w:val="006B363F"/>
    <w:rsid w:val="007070D2"/>
    <w:rsid w:val="00730C87"/>
    <w:rsid w:val="00776F2C"/>
    <w:rsid w:val="007C5C6D"/>
    <w:rsid w:val="008F7723"/>
    <w:rsid w:val="009031EF"/>
    <w:rsid w:val="00912A5F"/>
    <w:rsid w:val="00940EED"/>
    <w:rsid w:val="00985255"/>
    <w:rsid w:val="009C3651"/>
    <w:rsid w:val="00A51DBA"/>
    <w:rsid w:val="00B20DA6"/>
    <w:rsid w:val="00B457AF"/>
    <w:rsid w:val="00BF12A9"/>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F09"/>
    <w:rPr>
      <w:color w:val="808080"/>
    </w:rPr>
  </w:style>
  <w:style w:type="paragraph" w:customStyle="1" w:styleId="770AB6FB129D4530B1D4E377D7E7A56B">
    <w:name w:val="770AB6FB129D4530B1D4E377D7E7A56B"/>
    <w:rsid w:val="002C3F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d77c5586-90ae-4159-b250-76d20746e7ac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a298331e-67eb-4b94-9eb7-16b44580d376</T_BILL_REQUEST_REQUEST>
  <T_BILL_R_ORIGINALDRAFT>139ecadb-d2e5-4d51-82cf-9e55c5333f52</T_BILL_R_ORIGINALDRAFT>
  <T_BILL_SPONSOR_SPONSOR>7a777044-26e8-42f0-8fa3-10d2d566bfe5</T_BILL_SPONSOR_SPONSOR>
  <T_BILL_T_BILLNAME>[0863]</T_BILL_T_BILLNAME>
  <T_BILL_T_BILLNUMBER>863</T_BILL_T_BILLNUMBER>
  <T_BILL_T_BILLTITLE>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T_BILL_T_BILLTITLE>
  <T_BILL_T_CHAMBER>senate</T_BILL_T_CHAMBER>
  <T_BILL_T_FILENAME> </T_BILL_T_FILENAME>
  <T_BILL_T_LEGTYPE>bill_statewide</T_BILL_T_LEGTYPE>
  <T_BILL_T_RATNUMBERSTRING>SNone</T_BILL_T_RATNUMBERSTRING>
  <T_BILL_T_SECTIONS>[{"SectionUUID":"af26554a-c3c6-44a1-b300-93019fff4be8","SectionName":"code_section","SectionNumber":1,"SectionType":"code_section","CodeSections":[{"CodeSectionBookmarkName":"cs_T59C103N15_6cfb2d491","IsConstitutionSection":false,"Identity":"59-103-15","IsNew":false,"SubSections":[{"Level":1,"Identity":"T59C103N15Se","SubSectionBookmarkName":"ss_T59C103N15Se_lv1_2a8e9c370","IsNewSubSection":false,"SubSectionReplacement":""},{"Level":1,"Identity":"T59C103N15Sf","SubSectionBookmarkName":"ss_T59C103N15Sf_lv1_a51fa92da","IsNewSubSection":false,"SubSectionReplacement":""},{"Level":1,"Identity":"T59C103N15Sg","SubSectionBookmarkName":"ss_T59C103N15Sg_lv1_0c7d10e9c","IsNewSubSection":false,"SubSectionReplacement":""}],"TitleRelatedTo":"the state technical and comprehensive education system","TitleSoAsTo":"provide for an Applied Baccalaureate in Culinary Arts Management degree from institutions that are part of the state technical and comprehensive education system","Deleted":false,"IsStricken":false}],"TitleText":"","DisableControls":false,"Deleted":false,"RepealItems":[],"SectionBookmarkName":"bs_num_1_2edba9065"},{"SectionUUID":"c240a389-96c2-4a0b-9b38-311fd41da97f","SectionName":"code_section","SectionNumber":2,"SectionType":"code_section","CodeSections":[{"CodeSectionBookmarkName":"cs_T59C103N15_c03a332cb","IsConstitutionSection":false,"Identity":"59-103-15","IsNew":false,"SubSections":[{"Level":1,"Identity":"T59C103N15SC","SubSectionBookmarkName":"ss_T59C103N15SC_lv1_66e00c6c5","IsNewSubSection":false,"SubSectionReplacement":""}],"TitleRelatedTo":"funding for certain degrees","TitleSoAsTo":"provide that Applied Baccalaureate in Culinary Arts Management degree programs are only allowed if state funds are appropriated to fund the programs","Deleted":false,"IsStricken":false}],"TitleText":"","DisableControls":false,"Deleted":false,"RepealItems":[],"SectionBookmarkName":"bs_num_2_35698e965"},{"SectionUUID":"8f03ca95-8faa-4d43-a9c2-8afc498075bd","SectionName":"standard_eff_date_section","SectionNumber":3,"SectionType":"drafting_clause","CodeSections":[],"TitleText":"","DisableControls":false,"Deleted":false,"RepealItems":[],"SectionBookmarkName":"bs_num_3_lastsection"}]</T_BILL_T_SECTIONS>
  <T_BILL_T_SUBJECT>Culinary Arts Management Degree</T_BILL_T_SUBJECT>
  <T_BILL_UR_DRAFTER>kenmoffitt@scsenate.gov</T_BILL_UR_DRAFTER>
  <T_BILL_UR_DRAFTINGASSISTANT>annabishop@scsenate.gov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38D7346D-A5D6-4611-BAB5-608AF2ECF2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1648</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3</cp:revision>
  <dcterms:created xsi:type="dcterms:W3CDTF">2026-01-28T23:32:00Z</dcterms:created>
  <dcterms:modified xsi:type="dcterms:W3CDTF">2026-01-28T23:32:00Z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