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Goldfinch</w:t>
      </w:r>
    </w:p>
    <w:p>
      <w:pPr>
        <w:widowControl w:val="false"/>
        <w:spacing w:after="0"/>
        <w:jc w:val="left"/>
      </w:pPr>
      <w:r>
        <w:rPr>
          <w:rFonts w:ascii="Times New Roman"/>
          <w:sz w:val="22"/>
        </w:rPr>
        <w:t xml:space="preserve">Document Path: SR-0500KM26.docx</w:t>
      </w:r>
    </w:p>
    <w:p>
      <w:pPr>
        <w:widowControl w:val="false"/>
        <w:spacing w:after="0"/>
        <w:jc w:val="left"/>
      </w:pPr>
    </w:p>
    <w:p>
      <w:pPr>
        <w:widowControl w:val="false"/>
        <w:spacing w:after="0"/>
        <w:jc w:val="left"/>
      </w:pPr>
      <w:r>
        <w:rPr>
          <w:rFonts w:ascii="Times New Roman"/>
          <w:sz w:val="22"/>
        </w:rPr>
        <w:t xml:space="preserve">Introduced in the Senate on January 29,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Immigration Status on Driver's License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Senate</w:t>
      </w:r>
      <w:r>
        <w:tab/>
        <w:t xml:space="preserve">Introduced and read first time</w:t>
      </w:r>
      <w:r>
        <w:t xml:space="preserve"> (</w:t>
      </w:r>
      <w:hyperlink w:history="true" r:id="R27cde831a5ab4157">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1/29/2026</w:t>
      </w:r>
      <w:r>
        <w:tab/>
        <w:t>Senate</w:t>
      </w:r>
      <w:r>
        <w:tab/>
        <w:t xml:space="preserve">Referred to Committee on</w:t>
      </w:r>
      <w:r>
        <w:rPr>
          <w:b/>
        </w:rPr>
        <w:t xml:space="preserve"> Transportation</w:t>
      </w:r>
      <w:r>
        <w:t xml:space="preserve"> (</w:t>
      </w:r>
      <w:hyperlink w:history="true" r:id="Rbcfa01f6e8b44b67">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69eb8e3ae1e401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13a3f47e3a436a">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B1A2DCB" w14:textId="77777777">
      <w:pPr>
        <w:pStyle w:val="scemptylineheader"/>
      </w:pPr>
      <w:bookmarkStart w:name="open_doc_here" w:id="0"/>
      <w:bookmarkEnd w:id="0"/>
    </w:p>
    <w:p w:rsidRPr="00BB0725" w:rsidR="00A73EFA" w:rsidP="00BB0725" w:rsidRDefault="00A73EFA" w14:paraId="065B73E1" w14:textId="77777777">
      <w:pPr>
        <w:pStyle w:val="scemptylineheader"/>
      </w:pPr>
    </w:p>
    <w:p w:rsidRPr="00BB0725" w:rsidR="00A73EFA" w:rsidP="00BB0725" w:rsidRDefault="00A73EFA" w14:paraId="7D793BE0" w14:textId="77777777">
      <w:pPr>
        <w:pStyle w:val="scemptylineheader"/>
      </w:pPr>
    </w:p>
    <w:p w:rsidRPr="00DF3B44" w:rsidR="00A73EFA" w:rsidP="00B7592C" w:rsidRDefault="00A73EFA" w14:paraId="2EFB08F8" w14:textId="77777777">
      <w:pPr>
        <w:pStyle w:val="scemptylineheader"/>
      </w:pPr>
    </w:p>
    <w:p w:rsidRPr="00DF3B44" w:rsidR="00A73EFA" w:rsidP="00B7592C" w:rsidRDefault="00A73EFA" w14:paraId="6F93F106" w14:textId="77777777">
      <w:pPr>
        <w:pStyle w:val="scemptylineheader"/>
      </w:pPr>
    </w:p>
    <w:p w:rsidRPr="00DF3B44" w:rsidR="00A73EFA" w:rsidP="00B7592C" w:rsidRDefault="00A73EFA" w14:paraId="199278B4" w14:textId="77777777">
      <w:pPr>
        <w:pStyle w:val="scemptylineheader"/>
      </w:pPr>
    </w:p>
    <w:p w:rsidRPr="00DF3B44" w:rsidR="002C3463" w:rsidP="00037F04" w:rsidRDefault="002C3463" w14:paraId="232D5F3E" w14:textId="77777777">
      <w:pPr>
        <w:pStyle w:val="scemptylineheader"/>
      </w:pPr>
    </w:p>
    <w:p w:rsidRPr="00DF3B44" w:rsidR="008E61A1" w:rsidP="00446987" w:rsidRDefault="008E61A1" w14:paraId="1EAB9CCD" w14:textId="77777777">
      <w:pPr>
        <w:pStyle w:val="scemptylineheader"/>
      </w:pPr>
    </w:p>
    <w:p w:rsidRPr="00DF3B44" w:rsidR="002C3463" w:rsidP="00EB120E" w:rsidRDefault="002C3463" w14:paraId="38AB1EB1" w14:textId="77777777">
      <w:pPr>
        <w:pStyle w:val="scbillheader"/>
      </w:pPr>
      <w:r w:rsidRPr="00DF3B44">
        <w:t>A bill</w:t>
      </w:r>
    </w:p>
    <w:p w:rsidRPr="00DF3B44" w:rsidR="002C3463" w:rsidP="001164F9" w:rsidRDefault="002C3463" w14:paraId="17C54B5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76F62" w14:paraId="06E6FBD5" w14:textId="0C3E6B63">
          <w:pPr>
            <w:pStyle w:val="scbilltitle"/>
          </w:pPr>
          <w:r>
            <w:t>TO AMEND THE SOUTH CAROLINA CODE OF LAWS BY AMENDING SECTION 56‑1‑80, RELATING TO AN APPLICATION FOR A DRIVER</w:t>
          </w:r>
          <w:r w:rsidR="00711A34">
            <w:t>’</w:t>
          </w:r>
          <w:r>
            <w:t>S LICENSE OR PERMIT, SO AS TO REQUIRE APPLICANTS TO PROVIDE PROOF OF CITIZENSHIP OR LEGAL STATUS IN THE UNITED STATES, AND TO PROVIDE THAT IF THE APPLICANT IS NOT A CITIZEN, THEN THE DRIVER</w:t>
          </w:r>
          <w:r w:rsidR="00711A34">
            <w:t>’</w:t>
          </w:r>
          <w:r>
            <w:t>S LICENSE MUST CONTAIN A “NC” DESIGNATION INDICATING THAT THE LICENSEE IS A NON‑US CITIZEN; BY AMENDING SECTION 56‑1‑3350, RELATING TO ISSUANCE OF SPECIAL IDENTIFICATION CARDS, SO AS TO REQUIRE APPLICANTS TO PROVIDE PROOF OF CITIZENSHIP OR LEGAL STATUS IN THE UNITED STATES, AND TO PROVIDE THAT IF THE APPLICANT IS NOT A CITIZEN</w:t>
          </w:r>
          <w:r w:rsidR="00273B15">
            <w:t>,</w:t>
          </w:r>
          <w:r>
            <w:t xml:space="preserve"> THEN THE IDENTIFICATION CARD MUST CONTAIN A “NC” DESIGNATION INDICATING THAT THE HOLDER OF THE IDENTIFICATION CARD IS A NON‑US CITIZEN; AND BY AMENDING SECTION 7‑13‑710, RELATING TO PROOF OF THE RIGHT TO VOTE, SO AS TO PROVIDE THAT A SOUTH CAROLINA DRIVER</w:t>
          </w:r>
          <w:r w:rsidR="00711A34">
            <w:t>’</w:t>
          </w:r>
          <w:r>
            <w:t>S LICENSE OR IDENTIFICATION CARD WITH A “NC” DESIGNATION CANNOT BE USED TO VOTE.</w:t>
          </w:r>
        </w:p>
      </w:sdtContent>
    </w:sdt>
    <w:bookmarkStart w:name="at_41964bca2" w:displacedByCustomXml="prev" w:id="1"/>
    <w:bookmarkEnd w:id="1"/>
    <w:p w:rsidRPr="00DF3B44" w:rsidR="006C18F0" w:rsidP="006C18F0" w:rsidRDefault="006C18F0" w14:paraId="6657BD98" w14:textId="77777777">
      <w:pPr>
        <w:pStyle w:val="scbillwhereasclause"/>
      </w:pPr>
    </w:p>
    <w:p w:rsidRPr="0094541D" w:rsidR="007E06BB" w:rsidP="0094541D" w:rsidRDefault="002C3463" w14:paraId="4F11584B" w14:textId="77777777">
      <w:pPr>
        <w:pStyle w:val="scenactingwords"/>
      </w:pPr>
      <w:bookmarkStart w:name="ew_5a5645529" w:id="2"/>
      <w:r w:rsidRPr="0094541D">
        <w:t>B</w:t>
      </w:r>
      <w:bookmarkEnd w:id="2"/>
      <w:r w:rsidRPr="0094541D">
        <w:t>e it enacted by the General Assembly of the State of South Carolina:</w:t>
      </w:r>
    </w:p>
    <w:p w:rsidR="00496AAA" w:rsidP="00496AAA" w:rsidRDefault="00496AAA" w14:paraId="67751A8C" w14:textId="77777777">
      <w:pPr>
        <w:pStyle w:val="scemptyline"/>
      </w:pPr>
    </w:p>
    <w:p w:rsidR="00496AAA" w:rsidP="00496AAA" w:rsidRDefault="00496AAA" w14:paraId="12885CE1" w14:textId="77777777">
      <w:pPr>
        <w:pStyle w:val="scdirectionallanguage"/>
      </w:pPr>
      <w:bookmarkStart w:name="bs_num_1_cdcc386e9" w:id="3"/>
      <w:r>
        <w:t>S</w:t>
      </w:r>
      <w:bookmarkEnd w:id="3"/>
      <w:r>
        <w:t>ECTION 1.</w:t>
      </w:r>
      <w:r>
        <w:tab/>
      </w:r>
      <w:bookmarkStart w:name="dl_ff3d71930" w:id="4"/>
      <w:r>
        <w:t>S</w:t>
      </w:r>
      <w:bookmarkEnd w:id="4"/>
      <w:r>
        <w:t>ection 56‑1‑80(A)</w:t>
      </w:r>
      <w:r w:rsidR="00B378BD">
        <w:t>(10)</w:t>
      </w:r>
      <w:r>
        <w:t xml:space="preserve"> of the S.C. Code is amended to read:</w:t>
      </w:r>
    </w:p>
    <w:p w:rsidR="003A5B2A" w:rsidRDefault="003A5B2A" w14:paraId="145FEC6C" w14:textId="77777777">
      <w:pPr>
        <w:pStyle w:val="sccodifiedsection"/>
      </w:pPr>
    </w:p>
    <w:p w:rsidR="00B378BD" w:rsidP="00B378BD" w:rsidRDefault="003A5B2A" w14:paraId="3EFDA60E" w14:textId="77777777">
      <w:pPr>
        <w:pStyle w:val="sccodifiedsection"/>
        <w:rPr>
          <w:rStyle w:val="scinsert"/>
        </w:rPr>
      </w:pPr>
      <w:bookmarkStart w:name="cs_T56C1N80_ab7cf7725" w:id="5"/>
      <w:r>
        <w:tab/>
      </w:r>
      <w:bookmarkStart w:name="ss_T56C1N80S10_lv1_d9fb28e2e" w:id="6"/>
      <w:bookmarkEnd w:id="5"/>
      <w:r>
        <w:t>(</w:t>
      </w:r>
      <w:bookmarkEnd w:id="6"/>
      <w:r>
        <w:t xml:space="preserve">10) </w:t>
      </w:r>
      <w:r w:rsidR="00B378BD">
        <w:rPr>
          <w:rStyle w:val="scinsert"/>
        </w:rPr>
        <w:t xml:space="preserve">require that an applicant present proof of United States citizenship and if the applicant cannot present proof of citizenship, then the applicant must present proof of his legal status in the United States. If the applicant is legally in the United States but not a citizen, then a license issued to the applicant must contain </w:t>
      </w:r>
      <w:r w:rsidR="00E22B55">
        <w:rPr>
          <w:rStyle w:val="scinsert"/>
        </w:rPr>
        <w:t>the identifying code</w:t>
      </w:r>
      <w:r w:rsidR="00B378BD">
        <w:rPr>
          <w:rStyle w:val="scinsert"/>
        </w:rPr>
        <w:t xml:space="preserve"> “NC” on the driver’s license and include that information in the applicant’s record.</w:t>
      </w:r>
    </w:p>
    <w:p w:rsidR="00A31AC5" w:rsidP="00B378BD" w:rsidRDefault="00B378BD" w14:paraId="23D8311E" w14:textId="77777777">
      <w:pPr>
        <w:pStyle w:val="sccodifiedsection"/>
      </w:pPr>
      <w:r>
        <w:rPr>
          <w:rStyle w:val="scinsert"/>
        </w:rPr>
        <w:tab/>
      </w:r>
      <w:bookmarkStart w:name="ss_T56C1N80S11_lv1_cc6885316" w:id="7"/>
      <w:r>
        <w:rPr>
          <w:rStyle w:val="scinsert"/>
        </w:rPr>
        <w:t>(</w:t>
      </w:r>
      <w:bookmarkEnd w:id="7"/>
      <w:r>
        <w:rPr>
          <w:rStyle w:val="scinsert"/>
        </w:rPr>
        <w:t xml:space="preserve">11) </w:t>
      </w:r>
      <w:r w:rsidR="003A5B2A">
        <w:t>include a statement that certain driver's license and driver's record information may be released, upon request, pursuant to subsection (B).</w:t>
      </w:r>
    </w:p>
    <w:p w:rsidR="006D652A" w:rsidP="006D652A" w:rsidRDefault="006D652A" w14:paraId="32E79C99" w14:textId="77777777">
      <w:pPr>
        <w:pStyle w:val="scemptyline"/>
      </w:pPr>
    </w:p>
    <w:p w:rsidR="006D652A" w:rsidP="006D652A" w:rsidRDefault="006D652A" w14:paraId="7A6F55E5" w14:textId="77777777">
      <w:pPr>
        <w:pStyle w:val="scdirectionallanguage"/>
      </w:pPr>
      <w:bookmarkStart w:name="bs_num_2_be99bf310" w:id="8"/>
      <w:r>
        <w:t>S</w:t>
      </w:r>
      <w:bookmarkEnd w:id="8"/>
      <w:r>
        <w:t>ECTION 2.</w:t>
      </w:r>
      <w:r>
        <w:tab/>
      </w:r>
      <w:bookmarkStart w:name="dl_9f8befde0" w:id="9"/>
      <w:r>
        <w:t>S</w:t>
      </w:r>
      <w:bookmarkEnd w:id="9"/>
      <w:r>
        <w:t>ection 56‑1‑3350(A) of the S.C. Code is amended to read:</w:t>
      </w:r>
    </w:p>
    <w:p w:rsidR="006D652A" w:rsidP="006D652A" w:rsidRDefault="006D652A" w14:paraId="1C3F3ADD" w14:textId="77777777">
      <w:pPr>
        <w:pStyle w:val="sccodifiedsection"/>
      </w:pPr>
    </w:p>
    <w:p w:rsidR="006D652A" w:rsidP="006D652A" w:rsidRDefault="006D652A" w14:paraId="40C1EFC0" w14:textId="77777777">
      <w:pPr>
        <w:pStyle w:val="sccodifiedsection"/>
      </w:pPr>
      <w:bookmarkStart w:name="cs_T56C1N3350_756b4e505" w:id="10"/>
      <w:r>
        <w:tab/>
      </w:r>
      <w:bookmarkStart w:name="ss_T56C1N3350SA_lv1_8dfde9fbc" w:id="11"/>
      <w:bookmarkEnd w:id="10"/>
      <w:r>
        <w:t>(</w:t>
      </w:r>
      <w:bookmarkEnd w:id="11"/>
      <w:r>
        <w:t>A) Upon application by a person five years of age or older, who is a resident of South Carolina, the department shall issue a special identification card provided that the:</w:t>
      </w:r>
    </w:p>
    <w:p w:rsidR="006D652A" w:rsidP="006D652A" w:rsidRDefault="006D652A" w14:paraId="6B176CD1" w14:textId="77777777">
      <w:pPr>
        <w:pStyle w:val="sccodifiedsection"/>
      </w:pPr>
      <w:r>
        <w:tab/>
      </w:r>
      <w:r>
        <w:tab/>
      </w:r>
      <w:bookmarkStart w:name="ss_T56C1N3350S1_lv2_3b62bc74b" w:id="12"/>
      <w:r>
        <w:t>(</w:t>
      </w:r>
      <w:bookmarkEnd w:id="12"/>
      <w:r>
        <w:t>1) application is made on a form approved and furnished by the department;</w:t>
      </w:r>
    </w:p>
    <w:p w:rsidR="006D652A" w:rsidP="006D652A" w:rsidRDefault="006D652A" w14:paraId="7CB6867B" w14:textId="77777777">
      <w:pPr>
        <w:pStyle w:val="sccodifiedsection"/>
        <w:rPr>
          <w:rStyle w:val="scinsert"/>
        </w:rPr>
      </w:pPr>
      <w:r>
        <w:tab/>
      </w:r>
      <w:r>
        <w:tab/>
      </w:r>
      <w:bookmarkStart w:name="ss_T56C1N3350S2_lv2_9a38591e2" w:id="13"/>
      <w:r>
        <w:t>(</w:t>
      </w:r>
      <w:bookmarkEnd w:id="13"/>
      <w:r>
        <w:t>2) applicant presents to the person issuing the identification card a birth certificate or other evidence acceptable to the department of his name and date of birth;</w:t>
      </w:r>
    </w:p>
    <w:p w:rsidR="00853ECC" w:rsidP="006D652A" w:rsidRDefault="00853ECC" w14:paraId="50B3251D" w14:textId="7CEBD12A">
      <w:pPr>
        <w:pStyle w:val="sccodifiedsection"/>
      </w:pPr>
      <w:r>
        <w:rPr>
          <w:rStyle w:val="scinsert"/>
        </w:rPr>
        <w:lastRenderedPageBreak/>
        <w:tab/>
      </w:r>
      <w:r>
        <w:rPr>
          <w:rStyle w:val="scinsert"/>
        </w:rPr>
        <w:tab/>
      </w:r>
      <w:bookmarkStart w:name="ss_T56C1N3350S3_lv2_42bf7aea1" w:id="14"/>
      <w:r>
        <w:rPr>
          <w:rStyle w:val="scinsert"/>
        </w:rPr>
        <w:t>(</w:t>
      </w:r>
      <w:bookmarkEnd w:id="14"/>
      <w:r>
        <w:rPr>
          <w:rStyle w:val="scinsert"/>
        </w:rPr>
        <w:t xml:space="preserve">3) applicant presents to the person issuing the identification card </w:t>
      </w:r>
      <w:r w:rsidRPr="00853ECC">
        <w:rPr>
          <w:rStyle w:val="scinsert"/>
        </w:rPr>
        <w:t>proof of United States citizenship and if the applicant cannot present proof of citizenship, then the applicant must present proof of his legal status in the United States. If the applicant is legally in the United States but not a citizen, then a</w:t>
      </w:r>
      <w:r>
        <w:rPr>
          <w:rStyle w:val="scinsert"/>
        </w:rPr>
        <w:t>n identification card</w:t>
      </w:r>
      <w:r w:rsidRPr="00853ECC">
        <w:rPr>
          <w:rStyle w:val="scinsert"/>
        </w:rPr>
        <w:t xml:space="preserve"> issued to the applicant must contain the identifying code “NC” on the </w:t>
      </w:r>
      <w:r>
        <w:rPr>
          <w:rStyle w:val="scinsert"/>
        </w:rPr>
        <w:t>identification card</w:t>
      </w:r>
      <w:r w:rsidRPr="00853ECC">
        <w:rPr>
          <w:rStyle w:val="scinsert"/>
        </w:rPr>
        <w:t xml:space="preserve"> and include that information in the applicant’s record</w:t>
      </w:r>
      <w:r w:rsidR="000604D6">
        <w:rPr>
          <w:rStyle w:val="scinsert"/>
        </w:rPr>
        <w:t>;</w:t>
      </w:r>
    </w:p>
    <w:p w:rsidR="006D652A" w:rsidP="006D652A" w:rsidRDefault="006D652A" w14:paraId="015226EE" w14:textId="32424FBB">
      <w:pPr>
        <w:pStyle w:val="sccodifiedsection"/>
      </w:pPr>
      <w:r>
        <w:tab/>
      </w:r>
      <w:r>
        <w:tab/>
      </w:r>
      <w:r>
        <w:rPr>
          <w:rStyle w:val="scstrike"/>
        </w:rPr>
        <w:t>(3)</w:t>
      </w:r>
      <w:bookmarkStart w:name="ss_T56C1N3350S4_lv2_ff68dd034" w:id="15"/>
      <w:r w:rsidR="00853ECC">
        <w:rPr>
          <w:rStyle w:val="scinsert"/>
        </w:rPr>
        <w:t>(</w:t>
      </w:r>
      <w:bookmarkEnd w:id="15"/>
      <w:r w:rsidR="00853ECC">
        <w:rPr>
          <w:rStyle w:val="scinsert"/>
        </w:rPr>
        <w:t>4)</w:t>
      </w:r>
      <w:r>
        <w:t xml:space="preserve"> applicant, who wishes to obtain a special identification card that indicates the applicant is autistic, complies with subsections (A)(1) and (2) and provides documentation that he is autistic from a physician licensed in this State, as defined in Chapter 47, Title 40.  The special identification requested must be indicated by a symbol designated by the department on the person's special identification card;  and</w:t>
      </w:r>
    </w:p>
    <w:p w:rsidR="006D652A" w:rsidP="006D652A" w:rsidRDefault="006D652A" w14:paraId="47AC30E2" w14:textId="74EA9879">
      <w:pPr>
        <w:pStyle w:val="sccodifiedsection"/>
      </w:pPr>
      <w:r>
        <w:tab/>
      </w:r>
      <w:r>
        <w:tab/>
      </w:r>
      <w:r>
        <w:rPr>
          <w:rStyle w:val="scstrike"/>
        </w:rPr>
        <w:t>(4)</w:t>
      </w:r>
      <w:bookmarkStart w:name="ss_T56C1N3350S5_lv2_63ae00aff" w:id="16"/>
      <w:r w:rsidR="00853ECC">
        <w:rPr>
          <w:rStyle w:val="scinsert"/>
        </w:rPr>
        <w:t>(</w:t>
      </w:r>
      <w:bookmarkEnd w:id="16"/>
      <w:r w:rsidR="00853ECC">
        <w:rPr>
          <w:rStyle w:val="scinsert"/>
        </w:rPr>
        <w:t>5)</w:t>
      </w:r>
      <w:r>
        <w:t xml:space="preserve"> applicant, who wishes to obtain a special identification card that indicates the applicant has voluntarily disclosed a permanent medical condition, complies with subsection (A)(1) and (2), and provides documentation of the medical condition from a physician licensed in this State, as defined in Chapter 47, Title 40.  The record of an identification card holder may not contain more than three permanent medical conditions unless subitem (A)(3) applies.  The information contained on a special identification card and in the special identification card holder's department records pertaining to his autism, as provided for in item (3), or his permanent medical condition, as provided for in this item, may not be sold, is exempt from disclosure pursuant to Chapter 4, Title 30, the South Carolina Freedom of Information Act, and may be released upon request only to:</w:t>
      </w:r>
    </w:p>
    <w:p w:rsidR="006D652A" w:rsidP="006D652A" w:rsidRDefault="006D652A" w14:paraId="33DC1F53" w14:textId="77777777">
      <w:pPr>
        <w:pStyle w:val="sccodifiedsection"/>
      </w:pPr>
      <w:r>
        <w:tab/>
      </w:r>
      <w:r>
        <w:tab/>
      </w:r>
      <w:r>
        <w:tab/>
      </w:r>
      <w:bookmarkStart w:name="ss_T56C1N3350Sa_lv3_a80e7c3f2" w:id="17"/>
      <w:r>
        <w:t>(</w:t>
      </w:r>
      <w:bookmarkEnd w:id="17"/>
      <w:r>
        <w:t>a) law enforcement, emergency medical services, and hospital personnel;</w:t>
      </w:r>
    </w:p>
    <w:p w:rsidR="006D652A" w:rsidP="006D652A" w:rsidRDefault="006D652A" w14:paraId="1EAA9490" w14:textId="77777777">
      <w:pPr>
        <w:pStyle w:val="sccodifiedsection"/>
      </w:pPr>
      <w:r>
        <w:tab/>
      </w:r>
      <w:r>
        <w:tab/>
      </w:r>
      <w:r>
        <w:tab/>
      </w:r>
      <w:bookmarkStart w:name="ss_T56C1N3350Sb_lv3_76d376a7a" w:id="18"/>
      <w:r>
        <w:t>(</w:t>
      </w:r>
      <w:bookmarkEnd w:id="18"/>
      <w:r>
        <w:t>b) the medical advisory board pursuant to Section 56‑1‑221;</w:t>
      </w:r>
    </w:p>
    <w:p w:rsidR="006D652A" w:rsidP="006D652A" w:rsidRDefault="006D652A" w14:paraId="111210E3" w14:textId="77777777">
      <w:pPr>
        <w:pStyle w:val="sccodifiedsection"/>
      </w:pPr>
      <w:r>
        <w:tab/>
      </w:r>
      <w:r>
        <w:tab/>
      </w:r>
      <w:r>
        <w:tab/>
      </w:r>
      <w:bookmarkStart w:name="ss_T56C1N3350Sc_lv3_38b89e17d" w:id="19"/>
      <w:r>
        <w:t>(</w:t>
      </w:r>
      <w:bookmarkEnd w:id="19"/>
      <w:r>
        <w:t>c) permitted entities pursuant to the Driver Privacy Protection Act, 18 U.S.C.A. 2721;  and</w:t>
      </w:r>
    </w:p>
    <w:p w:rsidR="006D652A" w:rsidP="006D652A" w:rsidRDefault="006D652A" w14:paraId="7D1E8D42" w14:textId="77777777">
      <w:pPr>
        <w:pStyle w:val="sccodifiedsection"/>
      </w:pPr>
      <w:r>
        <w:tab/>
      </w:r>
      <w:r>
        <w:tab/>
      </w:r>
      <w:r>
        <w:tab/>
      </w:r>
      <w:bookmarkStart w:name="ss_T56C1N3350Sd_lv3_e79bf69a7" w:id="20"/>
      <w:r>
        <w:t>(</w:t>
      </w:r>
      <w:bookmarkEnd w:id="20"/>
      <w:r>
        <w:t>d) the person to whom the records of the permanent medical condition applies.</w:t>
      </w:r>
    </w:p>
    <w:p w:rsidR="006D652A" w:rsidP="006D652A" w:rsidRDefault="006D652A" w14:paraId="2191DDC3" w14:textId="77777777">
      <w:pPr>
        <w:pStyle w:val="scemptyline"/>
      </w:pPr>
    </w:p>
    <w:p w:rsidR="006D652A" w:rsidP="006D652A" w:rsidRDefault="006D652A" w14:paraId="73F54B31" w14:textId="77777777">
      <w:pPr>
        <w:pStyle w:val="scdirectionallanguage"/>
      </w:pPr>
      <w:bookmarkStart w:name="bs_num_3_bb78ea461" w:id="21"/>
      <w:r>
        <w:t>S</w:t>
      </w:r>
      <w:bookmarkEnd w:id="21"/>
      <w:r>
        <w:t>ECTION 3.</w:t>
      </w:r>
      <w:r>
        <w:tab/>
      </w:r>
      <w:bookmarkStart w:name="dl_ce41bd9ed" w:id="22"/>
      <w:r>
        <w:t>S</w:t>
      </w:r>
      <w:bookmarkEnd w:id="22"/>
      <w:r>
        <w:t>ection 7‑13‑710(A) of the S.C. Code is amended to read:</w:t>
      </w:r>
    </w:p>
    <w:p w:rsidR="006D652A" w:rsidP="006D652A" w:rsidRDefault="006D652A" w14:paraId="24529056" w14:textId="77777777">
      <w:pPr>
        <w:pStyle w:val="sccodifiedsection"/>
      </w:pPr>
    </w:p>
    <w:p w:rsidR="006D652A" w:rsidP="006D652A" w:rsidRDefault="006D652A" w14:paraId="0E77FEB3" w14:textId="77777777">
      <w:pPr>
        <w:pStyle w:val="sccodifiedsection"/>
      </w:pPr>
      <w:bookmarkStart w:name="cs_T7C13N710_2dfdf14d1" w:id="23"/>
      <w:r>
        <w:tab/>
      </w:r>
      <w:bookmarkStart w:name="ss_T7C13N710SA_lv1_e270a86d5" w:id="24"/>
      <w:bookmarkEnd w:id="23"/>
      <w:r>
        <w:t>(</w:t>
      </w:r>
      <w:bookmarkEnd w:id="24"/>
      <w:r>
        <w:t>A) When a person presents himself to vote, he shall produce a valid and current:</w:t>
      </w:r>
    </w:p>
    <w:p w:rsidR="006D652A" w:rsidP="006D652A" w:rsidRDefault="006D652A" w14:paraId="2C72C922" w14:textId="110E3A74">
      <w:pPr>
        <w:pStyle w:val="sccodifiedsection"/>
      </w:pPr>
      <w:r>
        <w:tab/>
      </w:r>
      <w:r>
        <w:tab/>
      </w:r>
      <w:bookmarkStart w:name="ss_T7C13N710S1_lv2_74cbdd8d5" w:id="25"/>
      <w:r>
        <w:t>(</w:t>
      </w:r>
      <w:bookmarkEnd w:id="25"/>
      <w:r>
        <w:t>1) South Carolina driver's license</w:t>
      </w:r>
      <w:r>
        <w:rPr>
          <w:rStyle w:val="scinsert"/>
        </w:rPr>
        <w:t xml:space="preserve"> that does not contain a “NC” identifying code</w:t>
      </w:r>
      <w:r>
        <w:t>;</w:t>
      </w:r>
      <w:r>
        <w:rPr>
          <w:rStyle w:val="scstrike"/>
        </w:rPr>
        <w:t xml:space="preserve">  or</w:t>
      </w:r>
    </w:p>
    <w:p w:rsidR="006D652A" w:rsidP="006D652A" w:rsidRDefault="006D652A" w14:paraId="4A9AE85B" w14:textId="262AAA72">
      <w:pPr>
        <w:pStyle w:val="sccodifiedsection"/>
      </w:pPr>
      <w:r>
        <w:tab/>
      </w:r>
      <w:r>
        <w:tab/>
      </w:r>
      <w:bookmarkStart w:name="ss_T7C13N710S2_lv2_cb7192977" w:id="26"/>
      <w:r>
        <w:t>(</w:t>
      </w:r>
      <w:bookmarkEnd w:id="26"/>
      <w:r>
        <w:t>2) other form of identification containing a photograph issued by the Department of Motor Vehicles</w:t>
      </w:r>
      <w:r>
        <w:rPr>
          <w:rStyle w:val="scinsert"/>
        </w:rPr>
        <w:t>, that does not contain a “NC” identifying code</w:t>
      </w:r>
      <w:r>
        <w:t>;</w:t>
      </w:r>
      <w:r>
        <w:rPr>
          <w:rStyle w:val="scstrike"/>
        </w:rPr>
        <w:t xml:space="preserve">  or</w:t>
      </w:r>
    </w:p>
    <w:p w:rsidR="006D652A" w:rsidP="006D652A" w:rsidRDefault="006D652A" w14:paraId="33D0BE15" w14:textId="77777777">
      <w:pPr>
        <w:pStyle w:val="sccodifiedsection"/>
      </w:pPr>
      <w:r>
        <w:tab/>
      </w:r>
      <w:r>
        <w:tab/>
      </w:r>
      <w:bookmarkStart w:name="ss_T7C13N710S3_lv2_42a1cde60" w:id="27"/>
      <w:r>
        <w:t>(</w:t>
      </w:r>
      <w:bookmarkEnd w:id="27"/>
      <w:r>
        <w:t>3) passport;</w:t>
      </w:r>
      <w:r>
        <w:rPr>
          <w:rStyle w:val="scstrike"/>
        </w:rPr>
        <w:t xml:space="preserve">  or</w:t>
      </w:r>
    </w:p>
    <w:p w:rsidR="006D652A" w:rsidP="006D652A" w:rsidRDefault="006D652A" w14:paraId="6A18E8FE" w14:textId="77777777">
      <w:pPr>
        <w:pStyle w:val="sccodifiedsection"/>
      </w:pPr>
      <w:r>
        <w:tab/>
      </w:r>
      <w:r>
        <w:tab/>
      </w:r>
      <w:bookmarkStart w:name="ss_T7C13N710S4_lv2_c336e384a" w:id="28"/>
      <w:r>
        <w:t>(</w:t>
      </w:r>
      <w:bookmarkEnd w:id="28"/>
      <w:r>
        <w:t>4) military identification containing a photograph issued by the federal government;  or</w:t>
      </w:r>
    </w:p>
    <w:p w:rsidR="006D652A" w:rsidP="006D652A" w:rsidRDefault="006D652A" w14:paraId="58AF4F69" w14:textId="77777777">
      <w:pPr>
        <w:pStyle w:val="sccodifiedsection"/>
      </w:pPr>
      <w:r>
        <w:tab/>
      </w:r>
      <w:r>
        <w:tab/>
      </w:r>
      <w:bookmarkStart w:name="ss_T7C13N710S5_lv2_ab9ccae83" w:id="29"/>
      <w:r>
        <w:t>(</w:t>
      </w:r>
      <w:bookmarkEnd w:id="29"/>
      <w:r>
        <w:t>5) South Carolina voter registration card containing a photograph of the voter pursuant to Section 7‑5‑675.</w:t>
      </w:r>
    </w:p>
    <w:p w:rsidRPr="00DF3B44" w:rsidR="007E06BB" w:rsidP="00787433" w:rsidRDefault="007E06BB" w14:paraId="54821DEA" w14:textId="77777777">
      <w:pPr>
        <w:pStyle w:val="scemptyline"/>
      </w:pPr>
    </w:p>
    <w:p w:rsidRPr="00DF3B44" w:rsidR="007A10F1" w:rsidP="007A10F1" w:rsidRDefault="00E27805" w14:paraId="1EC27E7D" w14:textId="77777777">
      <w:pPr>
        <w:pStyle w:val="scnoncodifiedsection"/>
      </w:pPr>
      <w:bookmarkStart w:name="bs_num_4_lastsection" w:id="30"/>
      <w:bookmarkStart w:name="eff_date_section" w:id="31"/>
      <w:r w:rsidRPr="00DF3B44">
        <w:t>S</w:t>
      </w:r>
      <w:bookmarkEnd w:id="30"/>
      <w:r w:rsidRPr="00DF3B44">
        <w:t>ECTION 4.</w:t>
      </w:r>
      <w:r w:rsidRPr="00DF3B44" w:rsidR="005D3013">
        <w:tab/>
      </w:r>
      <w:r w:rsidRPr="00DF3B44" w:rsidR="007A10F1">
        <w:t>This act takes effect upon approval by the Governor.</w:t>
      </w:r>
      <w:bookmarkEnd w:id="31"/>
    </w:p>
    <w:p w:rsidRPr="00DF3B44" w:rsidR="005516F6" w:rsidP="009E4191" w:rsidRDefault="007A10F1" w14:paraId="267B4B2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3284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5A67E" w14:textId="77777777" w:rsidR="003C60AA" w:rsidRDefault="003C60AA" w:rsidP="0010329A">
      <w:pPr>
        <w:spacing w:after="0" w:line="240" w:lineRule="auto"/>
      </w:pPr>
      <w:r>
        <w:separator/>
      </w:r>
    </w:p>
    <w:p w14:paraId="0E01347A" w14:textId="77777777" w:rsidR="003C60AA" w:rsidRDefault="003C60AA"/>
  </w:endnote>
  <w:endnote w:type="continuationSeparator" w:id="0">
    <w:p w14:paraId="3B387B79" w14:textId="77777777" w:rsidR="003C60AA" w:rsidRDefault="003C60AA" w:rsidP="0010329A">
      <w:pPr>
        <w:spacing w:after="0" w:line="240" w:lineRule="auto"/>
      </w:pPr>
      <w:r>
        <w:continuationSeparator/>
      </w:r>
    </w:p>
    <w:p w14:paraId="00E5B18B" w14:textId="77777777" w:rsidR="003C60AA" w:rsidRDefault="003C60AA"/>
  </w:endnote>
  <w:endnote w:type="continuationNotice" w:id="1">
    <w:p w14:paraId="48357D3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3505"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8AFA1B4" w14:textId="77777777" w:rsidR="00685035" w:rsidRPr="007B4AF7" w:rsidRDefault="00662D0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00F67">
              <w:rPr>
                <w:noProof/>
              </w:rPr>
              <w:t>SR-0500KM26.docx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13AF"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B8393" w14:textId="77777777" w:rsidR="003C60AA" w:rsidRDefault="003C60AA" w:rsidP="0010329A">
      <w:pPr>
        <w:spacing w:after="0" w:line="240" w:lineRule="auto"/>
      </w:pPr>
      <w:r>
        <w:separator/>
      </w:r>
    </w:p>
    <w:p w14:paraId="50638414" w14:textId="77777777" w:rsidR="003C60AA" w:rsidRDefault="003C60AA"/>
  </w:footnote>
  <w:footnote w:type="continuationSeparator" w:id="0">
    <w:p w14:paraId="5F6DF626" w14:textId="77777777" w:rsidR="003C60AA" w:rsidRDefault="003C60AA" w:rsidP="0010329A">
      <w:pPr>
        <w:spacing w:after="0" w:line="240" w:lineRule="auto"/>
      </w:pPr>
      <w:r>
        <w:continuationSeparator/>
      </w:r>
    </w:p>
    <w:p w14:paraId="1888EEBE" w14:textId="77777777" w:rsidR="003C60AA" w:rsidRDefault="003C60AA"/>
  </w:footnote>
  <w:footnote w:type="continuationNotice" w:id="1">
    <w:p w14:paraId="03A1F0FE"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C69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E652"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1868"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2F8"/>
    <w:rsid w:val="00011182"/>
    <w:rsid w:val="00012912"/>
    <w:rsid w:val="00017FB0"/>
    <w:rsid w:val="00020B5D"/>
    <w:rsid w:val="00026421"/>
    <w:rsid w:val="00030409"/>
    <w:rsid w:val="00037F04"/>
    <w:rsid w:val="000404BF"/>
    <w:rsid w:val="00044B84"/>
    <w:rsid w:val="000479D0"/>
    <w:rsid w:val="000604D6"/>
    <w:rsid w:val="0006464F"/>
    <w:rsid w:val="00066B54"/>
    <w:rsid w:val="000678C5"/>
    <w:rsid w:val="00072FCD"/>
    <w:rsid w:val="00074A4F"/>
    <w:rsid w:val="00077B65"/>
    <w:rsid w:val="00090D98"/>
    <w:rsid w:val="000A3C25"/>
    <w:rsid w:val="000B4C02"/>
    <w:rsid w:val="000B5B4A"/>
    <w:rsid w:val="000B7FE1"/>
    <w:rsid w:val="000C3E88"/>
    <w:rsid w:val="000C46B9"/>
    <w:rsid w:val="000C58E4"/>
    <w:rsid w:val="000C6F9A"/>
    <w:rsid w:val="000D2F44"/>
    <w:rsid w:val="000D33E4"/>
    <w:rsid w:val="000E578A"/>
    <w:rsid w:val="000E7D0A"/>
    <w:rsid w:val="000F2250"/>
    <w:rsid w:val="00100F67"/>
    <w:rsid w:val="0010329A"/>
    <w:rsid w:val="00105756"/>
    <w:rsid w:val="001164F9"/>
    <w:rsid w:val="0011719C"/>
    <w:rsid w:val="00140049"/>
    <w:rsid w:val="0015528E"/>
    <w:rsid w:val="00171601"/>
    <w:rsid w:val="001730EB"/>
    <w:rsid w:val="00173276"/>
    <w:rsid w:val="00176122"/>
    <w:rsid w:val="0019025B"/>
    <w:rsid w:val="00192AF7"/>
    <w:rsid w:val="00197366"/>
    <w:rsid w:val="001A136C"/>
    <w:rsid w:val="001B6DA2"/>
    <w:rsid w:val="001C25EC"/>
    <w:rsid w:val="001C4711"/>
    <w:rsid w:val="001F2A41"/>
    <w:rsid w:val="001F313F"/>
    <w:rsid w:val="001F331D"/>
    <w:rsid w:val="001F394C"/>
    <w:rsid w:val="002038AA"/>
    <w:rsid w:val="002114C8"/>
    <w:rsid w:val="0021166F"/>
    <w:rsid w:val="002162DF"/>
    <w:rsid w:val="00230038"/>
    <w:rsid w:val="00232843"/>
    <w:rsid w:val="00233975"/>
    <w:rsid w:val="00236D73"/>
    <w:rsid w:val="00244E37"/>
    <w:rsid w:val="00246535"/>
    <w:rsid w:val="00257F60"/>
    <w:rsid w:val="002625EA"/>
    <w:rsid w:val="00262AC5"/>
    <w:rsid w:val="00264AE9"/>
    <w:rsid w:val="00273B15"/>
    <w:rsid w:val="00275AE6"/>
    <w:rsid w:val="002836D8"/>
    <w:rsid w:val="0028694C"/>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79C0"/>
    <w:rsid w:val="003A5B2A"/>
    <w:rsid w:val="003A5F1C"/>
    <w:rsid w:val="003B632B"/>
    <w:rsid w:val="003C18D0"/>
    <w:rsid w:val="003C3E2E"/>
    <w:rsid w:val="003C60AA"/>
    <w:rsid w:val="003D4A3C"/>
    <w:rsid w:val="003D55B2"/>
    <w:rsid w:val="003E0033"/>
    <w:rsid w:val="003E5452"/>
    <w:rsid w:val="003E62EE"/>
    <w:rsid w:val="003E7165"/>
    <w:rsid w:val="003E7FF6"/>
    <w:rsid w:val="004046B5"/>
    <w:rsid w:val="00406F27"/>
    <w:rsid w:val="004141B8"/>
    <w:rsid w:val="004203B9"/>
    <w:rsid w:val="00432135"/>
    <w:rsid w:val="00446987"/>
    <w:rsid w:val="00446D28"/>
    <w:rsid w:val="00463A99"/>
    <w:rsid w:val="00466CD0"/>
    <w:rsid w:val="00473583"/>
    <w:rsid w:val="00477F32"/>
    <w:rsid w:val="00481850"/>
    <w:rsid w:val="004851A0"/>
    <w:rsid w:val="0048627F"/>
    <w:rsid w:val="004932AB"/>
    <w:rsid w:val="00494BEF"/>
    <w:rsid w:val="00496AAA"/>
    <w:rsid w:val="004A5512"/>
    <w:rsid w:val="004A5EFE"/>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1009"/>
    <w:rsid w:val="00522171"/>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2BBD"/>
    <w:rsid w:val="005B7817"/>
    <w:rsid w:val="005C06C8"/>
    <w:rsid w:val="005C23D7"/>
    <w:rsid w:val="005C3BC1"/>
    <w:rsid w:val="005C40EB"/>
    <w:rsid w:val="005D02B4"/>
    <w:rsid w:val="005D3013"/>
    <w:rsid w:val="005E1E50"/>
    <w:rsid w:val="005E2B9C"/>
    <w:rsid w:val="005E3332"/>
    <w:rsid w:val="005E38F3"/>
    <w:rsid w:val="005F76B0"/>
    <w:rsid w:val="00604429"/>
    <w:rsid w:val="006067B0"/>
    <w:rsid w:val="00606A8B"/>
    <w:rsid w:val="00611EBA"/>
    <w:rsid w:val="006213A8"/>
    <w:rsid w:val="00623BB0"/>
    <w:rsid w:val="00623BEA"/>
    <w:rsid w:val="00630CE4"/>
    <w:rsid w:val="006347E9"/>
    <w:rsid w:val="00640C87"/>
    <w:rsid w:val="006433CC"/>
    <w:rsid w:val="006454BB"/>
    <w:rsid w:val="006521F6"/>
    <w:rsid w:val="00657CF4"/>
    <w:rsid w:val="00661463"/>
    <w:rsid w:val="00663B8D"/>
    <w:rsid w:val="00663E00"/>
    <w:rsid w:val="00664F48"/>
    <w:rsid w:val="00664FAD"/>
    <w:rsid w:val="0067041B"/>
    <w:rsid w:val="0067345B"/>
    <w:rsid w:val="00683986"/>
    <w:rsid w:val="00685035"/>
    <w:rsid w:val="00685770"/>
    <w:rsid w:val="006857EF"/>
    <w:rsid w:val="00690DBA"/>
    <w:rsid w:val="006964F9"/>
    <w:rsid w:val="006A395F"/>
    <w:rsid w:val="006A65E2"/>
    <w:rsid w:val="006A66D0"/>
    <w:rsid w:val="006A79DB"/>
    <w:rsid w:val="006B37BD"/>
    <w:rsid w:val="006C092D"/>
    <w:rsid w:val="006C099D"/>
    <w:rsid w:val="006C18F0"/>
    <w:rsid w:val="006C7E01"/>
    <w:rsid w:val="006D64A5"/>
    <w:rsid w:val="006D652A"/>
    <w:rsid w:val="006D7CA7"/>
    <w:rsid w:val="006E0935"/>
    <w:rsid w:val="006E353F"/>
    <w:rsid w:val="006E35AB"/>
    <w:rsid w:val="006F2BAE"/>
    <w:rsid w:val="00711A34"/>
    <w:rsid w:val="00711AA9"/>
    <w:rsid w:val="00722155"/>
    <w:rsid w:val="00730C87"/>
    <w:rsid w:val="00733C1C"/>
    <w:rsid w:val="00737989"/>
    <w:rsid w:val="00737F19"/>
    <w:rsid w:val="00744B79"/>
    <w:rsid w:val="00776F62"/>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6475"/>
    <w:rsid w:val="00814318"/>
    <w:rsid w:val="00816D52"/>
    <w:rsid w:val="00831048"/>
    <w:rsid w:val="00834272"/>
    <w:rsid w:val="00853ECC"/>
    <w:rsid w:val="008625C1"/>
    <w:rsid w:val="0087671D"/>
    <w:rsid w:val="008806F9"/>
    <w:rsid w:val="00887957"/>
    <w:rsid w:val="008A57E3"/>
    <w:rsid w:val="008B22B1"/>
    <w:rsid w:val="008B5BF4"/>
    <w:rsid w:val="008C0CEE"/>
    <w:rsid w:val="008C1B18"/>
    <w:rsid w:val="008D46EC"/>
    <w:rsid w:val="008E0839"/>
    <w:rsid w:val="008E0E25"/>
    <w:rsid w:val="008E61A1"/>
    <w:rsid w:val="009031EF"/>
    <w:rsid w:val="00903E26"/>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6FA6"/>
    <w:rsid w:val="009A7DE1"/>
    <w:rsid w:val="009B35FD"/>
    <w:rsid w:val="009B6815"/>
    <w:rsid w:val="009D21BD"/>
    <w:rsid w:val="009D2967"/>
    <w:rsid w:val="009D3C2B"/>
    <w:rsid w:val="009E1F2D"/>
    <w:rsid w:val="009E4191"/>
    <w:rsid w:val="009F2AB1"/>
    <w:rsid w:val="009F4FAF"/>
    <w:rsid w:val="009F68F1"/>
    <w:rsid w:val="009F767B"/>
    <w:rsid w:val="00A04529"/>
    <w:rsid w:val="00A0584B"/>
    <w:rsid w:val="00A17135"/>
    <w:rsid w:val="00A21A6F"/>
    <w:rsid w:val="00A24E56"/>
    <w:rsid w:val="00A26A62"/>
    <w:rsid w:val="00A31AC5"/>
    <w:rsid w:val="00A35A9B"/>
    <w:rsid w:val="00A4070E"/>
    <w:rsid w:val="00A40CA0"/>
    <w:rsid w:val="00A442E1"/>
    <w:rsid w:val="00A504A7"/>
    <w:rsid w:val="00A51D2C"/>
    <w:rsid w:val="00A53677"/>
    <w:rsid w:val="00A53BF2"/>
    <w:rsid w:val="00A602CF"/>
    <w:rsid w:val="00A60D68"/>
    <w:rsid w:val="00A73EFA"/>
    <w:rsid w:val="00A77A3B"/>
    <w:rsid w:val="00A92F6F"/>
    <w:rsid w:val="00A946CE"/>
    <w:rsid w:val="00A97523"/>
    <w:rsid w:val="00AA6B4E"/>
    <w:rsid w:val="00AA7824"/>
    <w:rsid w:val="00AB0FA3"/>
    <w:rsid w:val="00AB73BF"/>
    <w:rsid w:val="00AC0A73"/>
    <w:rsid w:val="00AC335C"/>
    <w:rsid w:val="00AC463E"/>
    <w:rsid w:val="00AD3BE2"/>
    <w:rsid w:val="00AD3E3D"/>
    <w:rsid w:val="00AE1EE4"/>
    <w:rsid w:val="00AE36EC"/>
    <w:rsid w:val="00AE7406"/>
    <w:rsid w:val="00AF1688"/>
    <w:rsid w:val="00AF46E6"/>
    <w:rsid w:val="00AF5139"/>
    <w:rsid w:val="00B06EDA"/>
    <w:rsid w:val="00B1161F"/>
    <w:rsid w:val="00B11661"/>
    <w:rsid w:val="00B21C9E"/>
    <w:rsid w:val="00B32B4D"/>
    <w:rsid w:val="00B378BD"/>
    <w:rsid w:val="00B4137E"/>
    <w:rsid w:val="00B54DF7"/>
    <w:rsid w:val="00B56223"/>
    <w:rsid w:val="00B56E79"/>
    <w:rsid w:val="00B57AA7"/>
    <w:rsid w:val="00B637AA"/>
    <w:rsid w:val="00B63BE2"/>
    <w:rsid w:val="00B7592C"/>
    <w:rsid w:val="00B809D3"/>
    <w:rsid w:val="00B84B66"/>
    <w:rsid w:val="00B85475"/>
    <w:rsid w:val="00B87DA5"/>
    <w:rsid w:val="00B9090A"/>
    <w:rsid w:val="00B92196"/>
    <w:rsid w:val="00B9228D"/>
    <w:rsid w:val="00B926A5"/>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42FF"/>
    <w:rsid w:val="00C94A31"/>
    <w:rsid w:val="00C970DF"/>
    <w:rsid w:val="00C971BB"/>
    <w:rsid w:val="00CA7E71"/>
    <w:rsid w:val="00CB2673"/>
    <w:rsid w:val="00CB701D"/>
    <w:rsid w:val="00CC3F0E"/>
    <w:rsid w:val="00CD08C9"/>
    <w:rsid w:val="00CD1FE8"/>
    <w:rsid w:val="00CD38CD"/>
    <w:rsid w:val="00CD3E0C"/>
    <w:rsid w:val="00CD5565"/>
    <w:rsid w:val="00CD616C"/>
    <w:rsid w:val="00CD7E85"/>
    <w:rsid w:val="00CF68D6"/>
    <w:rsid w:val="00CF7B4A"/>
    <w:rsid w:val="00D009F8"/>
    <w:rsid w:val="00D078DA"/>
    <w:rsid w:val="00D140AC"/>
    <w:rsid w:val="00D14995"/>
    <w:rsid w:val="00D204F2"/>
    <w:rsid w:val="00D2455C"/>
    <w:rsid w:val="00D25023"/>
    <w:rsid w:val="00D27F8C"/>
    <w:rsid w:val="00D33843"/>
    <w:rsid w:val="00D53D0E"/>
    <w:rsid w:val="00D54A6F"/>
    <w:rsid w:val="00D57D57"/>
    <w:rsid w:val="00D62E42"/>
    <w:rsid w:val="00D772FB"/>
    <w:rsid w:val="00D86143"/>
    <w:rsid w:val="00DA1AA0"/>
    <w:rsid w:val="00DA512B"/>
    <w:rsid w:val="00DC44A8"/>
    <w:rsid w:val="00DD586A"/>
    <w:rsid w:val="00DE4BEE"/>
    <w:rsid w:val="00DE5B3D"/>
    <w:rsid w:val="00DE7112"/>
    <w:rsid w:val="00DF19BE"/>
    <w:rsid w:val="00DF3B44"/>
    <w:rsid w:val="00E1372E"/>
    <w:rsid w:val="00E21D30"/>
    <w:rsid w:val="00E22B55"/>
    <w:rsid w:val="00E24D9A"/>
    <w:rsid w:val="00E27805"/>
    <w:rsid w:val="00E27A11"/>
    <w:rsid w:val="00E30497"/>
    <w:rsid w:val="00E358A2"/>
    <w:rsid w:val="00E35C9A"/>
    <w:rsid w:val="00E3771B"/>
    <w:rsid w:val="00E40979"/>
    <w:rsid w:val="00E4337A"/>
    <w:rsid w:val="00E43F26"/>
    <w:rsid w:val="00E52A36"/>
    <w:rsid w:val="00E6378B"/>
    <w:rsid w:val="00E63EC3"/>
    <w:rsid w:val="00E653DA"/>
    <w:rsid w:val="00E65958"/>
    <w:rsid w:val="00E82FA3"/>
    <w:rsid w:val="00E84FE5"/>
    <w:rsid w:val="00E85AD5"/>
    <w:rsid w:val="00E879A5"/>
    <w:rsid w:val="00E879FC"/>
    <w:rsid w:val="00EA2574"/>
    <w:rsid w:val="00EA2F1F"/>
    <w:rsid w:val="00EA3920"/>
    <w:rsid w:val="00EA3F2E"/>
    <w:rsid w:val="00EA57EC"/>
    <w:rsid w:val="00EA6208"/>
    <w:rsid w:val="00EB120E"/>
    <w:rsid w:val="00EB130F"/>
    <w:rsid w:val="00EB34C8"/>
    <w:rsid w:val="00EB46E2"/>
    <w:rsid w:val="00EC0045"/>
    <w:rsid w:val="00EC020A"/>
    <w:rsid w:val="00EC6295"/>
    <w:rsid w:val="00ED452E"/>
    <w:rsid w:val="00EE3CDA"/>
    <w:rsid w:val="00EF3783"/>
    <w:rsid w:val="00EF37A8"/>
    <w:rsid w:val="00EF531F"/>
    <w:rsid w:val="00F05C21"/>
    <w:rsid w:val="00F05FE8"/>
    <w:rsid w:val="00F06D86"/>
    <w:rsid w:val="00F13D87"/>
    <w:rsid w:val="00F149E5"/>
    <w:rsid w:val="00F14D3E"/>
    <w:rsid w:val="00F15E33"/>
    <w:rsid w:val="00F17DA2"/>
    <w:rsid w:val="00F22EC0"/>
    <w:rsid w:val="00F25C47"/>
    <w:rsid w:val="00F27D7B"/>
    <w:rsid w:val="00F31D34"/>
    <w:rsid w:val="00F342A1"/>
    <w:rsid w:val="00F36DB6"/>
    <w:rsid w:val="00F36FBA"/>
    <w:rsid w:val="00F44D36"/>
    <w:rsid w:val="00F46262"/>
    <w:rsid w:val="00F4795D"/>
    <w:rsid w:val="00F50A61"/>
    <w:rsid w:val="00F525CD"/>
    <w:rsid w:val="00F5286C"/>
    <w:rsid w:val="00F52E12"/>
    <w:rsid w:val="00F638CA"/>
    <w:rsid w:val="00F657C5"/>
    <w:rsid w:val="00F8516C"/>
    <w:rsid w:val="00F876DD"/>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0BE1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37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4337A"/>
    <w:rPr>
      <w:rFonts w:ascii="Times New Roman" w:hAnsi="Times New Roman"/>
      <w:b w:val="0"/>
      <w:i w:val="0"/>
      <w:sz w:val="22"/>
    </w:rPr>
  </w:style>
  <w:style w:type="paragraph" w:styleId="NoSpacing">
    <w:name w:val="No Spacing"/>
    <w:uiPriority w:val="1"/>
    <w:qFormat/>
    <w:rsid w:val="00E4337A"/>
    <w:pPr>
      <w:spacing w:after="0" w:line="240" w:lineRule="auto"/>
    </w:pPr>
  </w:style>
  <w:style w:type="paragraph" w:customStyle="1" w:styleId="scemptylineheader">
    <w:name w:val="sc_emptyline_header"/>
    <w:qFormat/>
    <w:rsid w:val="00E4337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4337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4337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4337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4337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433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4337A"/>
    <w:rPr>
      <w:color w:val="808080"/>
    </w:rPr>
  </w:style>
  <w:style w:type="paragraph" w:customStyle="1" w:styleId="scdirectionallanguage">
    <w:name w:val="sc_directional_language"/>
    <w:qFormat/>
    <w:rsid w:val="00E4337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433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4337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4337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4337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4337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4337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4337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4337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4337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4337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4337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4337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4337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4337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4337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4337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4337A"/>
    <w:rPr>
      <w:rFonts w:ascii="Times New Roman" w:hAnsi="Times New Roman"/>
      <w:color w:val="auto"/>
      <w:sz w:val="22"/>
    </w:rPr>
  </w:style>
  <w:style w:type="paragraph" w:customStyle="1" w:styleId="scclippagebillheader">
    <w:name w:val="sc_clip_page_bill_header"/>
    <w:qFormat/>
    <w:rsid w:val="00E4337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4337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4337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43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37A"/>
    <w:rPr>
      <w:lang w:val="en-US"/>
    </w:rPr>
  </w:style>
  <w:style w:type="paragraph" w:styleId="Footer">
    <w:name w:val="footer"/>
    <w:basedOn w:val="Normal"/>
    <w:link w:val="FooterChar"/>
    <w:uiPriority w:val="99"/>
    <w:unhideWhenUsed/>
    <w:rsid w:val="00E43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37A"/>
    <w:rPr>
      <w:lang w:val="en-US"/>
    </w:rPr>
  </w:style>
  <w:style w:type="paragraph" w:styleId="ListParagraph">
    <w:name w:val="List Paragraph"/>
    <w:basedOn w:val="Normal"/>
    <w:uiPriority w:val="34"/>
    <w:qFormat/>
    <w:rsid w:val="00E4337A"/>
    <w:pPr>
      <w:ind w:left="720"/>
      <w:contextualSpacing/>
    </w:pPr>
  </w:style>
  <w:style w:type="paragraph" w:customStyle="1" w:styleId="scbillfooter">
    <w:name w:val="sc_bill_footer"/>
    <w:qFormat/>
    <w:rsid w:val="00E4337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43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4337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4337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433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433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433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433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433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4337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433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4337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433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4337A"/>
    <w:pPr>
      <w:widowControl w:val="0"/>
      <w:suppressAutoHyphens/>
      <w:spacing w:after="0" w:line="360" w:lineRule="auto"/>
    </w:pPr>
    <w:rPr>
      <w:rFonts w:ascii="Times New Roman" w:hAnsi="Times New Roman"/>
      <w:lang w:val="en-US"/>
    </w:rPr>
  </w:style>
  <w:style w:type="paragraph" w:customStyle="1" w:styleId="sctableln">
    <w:name w:val="sc_table_ln"/>
    <w:qFormat/>
    <w:rsid w:val="00E4337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4337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4337A"/>
    <w:rPr>
      <w:strike/>
      <w:dstrike w:val="0"/>
    </w:rPr>
  </w:style>
  <w:style w:type="character" w:customStyle="1" w:styleId="scinsert">
    <w:name w:val="sc_insert"/>
    <w:uiPriority w:val="1"/>
    <w:qFormat/>
    <w:rsid w:val="00E4337A"/>
    <w:rPr>
      <w:caps w:val="0"/>
      <w:smallCaps w:val="0"/>
      <w:strike w:val="0"/>
      <w:dstrike w:val="0"/>
      <w:vanish w:val="0"/>
      <w:u w:val="single"/>
      <w:vertAlign w:val="baseline"/>
    </w:rPr>
  </w:style>
  <w:style w:type="character" w:customStyle="1" w:styleId="scinsertred">
    <w:name w:val="sc_insert_red"/>
    <w:uiPriority w:val="1"/>
    <w:qFormat/>
    <w:rsid w:val="00E4337A"/>
    <w:rPr>
      <w:caps w:val="0"/>
      <w:smallCaps w:val="0"/>
      <w:strike w:val="0"/>
      <w:dstrike w:val="0"/>
      <w:vanish w:val="0"/>
      <w:color w:val="FF0000"/>
      <w:u w:val="single"/>
      <w:vertAlign w:val="baseline"/>
    </w:rPr>
  </w:style>
  <w:style w:type="character" w:customStyle="1" w:styleId="scinsertblue">
    <w:name w:val="sc_insert_blue"/>
    <w:uiPriority w:val="1"/>
    <w:qFormat/>
    <w:rsid w:val="00E4337A"/>
    <w:rPr>
      <w:caps w:val="0"/>
      <w:smallCaps w:val="0"/>
      <w:strike w:val="0"/>
      <w:dstrike w:val="0"/>
      <w:vanish w:val="0"/>
      <w:color w:val="0070C0"/>
      <w:u w:val="single"/>
      <w:vertAlign w:val="baseline"/>
    </w:rPr>
  </w:style>
  <w:style w:type="character" w:customStyle="1" w:styleId="scstrikered">
    <w:name w:val="sc_strike_red"/>
    <w:uiPriority w:val="1"/>
    <w:qFormat/>
    <w:rsid w:val="00E4337A"/>
    <w:rPr>
      <w:strike/>
      <w:dstrike w:val="0"/>
      <w:color w:val="FF0000"/>
    </w:rPr>
  </w:style>
  <w:style w:type="character" w:customStyle="1" w:styleId="scstrikeblue">
    <w:name w:val="sc_strike_blue"/>
    <w:uiPriority w:val="1"/>
    <w:qFormat/>
    <w:rsid w:val="00E4337A"/>
    <w:rPr>
      <w:strike/>
      <w:dstrike w:val="0"/>
      <w:color w:val="0070C0"/>
    </w:rPr>
  </w:style>
  <w:style w:type="character" w:customStyle="1" w:styleId="scinsertbluenounderline">
    <w:name w:val="sc_insert_blue_no_underline"/>
    <w:uiPriority w:val="1"/>
    <w:qFormat/>
    <w:rsid w:val="00E4337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4337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4337A"/>
    <w:rPr>
      <w:strike/>
      <w:dstrike w:val="0"/>
      <w:color w:val="0070C0"/>
      <w:lang w:val="en-US"/>
    </w:rPr>
  </w:style>
  <w:style w:type="character" w:customStyle="1" w:styleId="scstrikerednoncodified">
    <w:name w:val="sc_strike_red_non_codified"/>
    <w:uiPriority w:val="1"/>
    <w:qFormat/>
    <w:rsid w:val="00E4337A"/>
    <w:rPr>
      <w:strike/>
      <w:dstrike w:val="0"/>
      <w:color w:val="FF0000"/>
    </w:rPr>
  </w:style>
  <w:style w:type="paragraph" w:customStyle="1" w:styleId="scbillsiglines">
    <w:name w:val="sc_bill_sig_lines"/>
    <w:qFormat/>
    <w:rsid w:val="00E4337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4337A"/>
    <w:rPr>
      <w:bdr w:val="none" w:sz="0" w:space="0" w:color="auto"/>
      <w:shd w:val="clear" w:color="auto" w:fill="FEC6C6"/>
    </w:rPr>
  </w:style>
  <w:style w:type="character" w:customStyle="1" w:styleId="screstoreblue">
    <w:name w:val="sc_restore_blue"/>
    <w:uiPriority w:val="1"/>
    <w:qFormat/>
    <w:rsid w:val="00E4337A"/>
    <w:rPr>
      <w:color w:val="4472C4" w:themeColor="accent1"/>
      <w:bdr w:val="none" w:sz="0" w:space="0" w:color="auto"/>
      <w:shd w:val="clear" w:color="auto" w:fill="auto"/>
    </w:rPr>
  </w:style>
  <w:style w:type="character" w:customStyle="1" w:styleId="screstorered">
    <w:name w:val="sc_restore_red"/>
    <w:uiPriority w:val="1"/>
    <w:qFormat/>
    <w:rsid w:val="00E4337A"/>
    <w:rPr>
      <w:color w:val="FF0000"/>
      <w:bdr w:val="none" w:sz="0" w:space="0" w:color="auto"/>
      <w:shd w:val="clear" w:color="auto" w:fill="auto"/>
    </w:rPr>
  </w:style>
  <w:style w:type="character" w:customStyle="1" w:styleId="scstrikenewblue">
    <w:name w:val="sc_strike_new_blue"/>
    <w:uiPriority w:val="1"/>
    <w:qFormat/>
    <w:rsid w:val="00E4337A"/>
    <w:rPr>
      <w:strike w:val="0"/>
      <w:dstrike/>
      <w:color w:val="0070C0"/>
      <w:u w:val="none"/>
    </w:rPr>
  </w:style>
  <w:style w:type="character" w:customStyle="1" w:styleId="scstrikenewred">
    <w:name w:val="sc_strike_new_red"/>
    <w:uiPriority w:val="1"/>
    <w:qFormat/>
    <w:rsid w:val="00E4337A"/>
    <w:rPr>
      <w:strike w:val="0"/>
      <w:dstrike/>
      <w:color w:val="FF0000"/>
      <w:u w:val="none"/>
    </w:rPr>
  </w:style>
  <w:style w:type="character" w:customStyle="1" w:styleId="scamendsenate">
    <w:name w:val="sc_amend_senate"/>
    <w:uiPriority w:val="1"/>
    <w:qFormat/>
    <w:rsid w:val="00E4337A"/>
    <w:rPr>
      <w:bdr w:val="none" w:sz="0" w:space="0" w:color="auto"/>
      <w:shd w:val="clear" w:color="auto" w:fill="FFF2CC" w:themeFill="accent4" w:themeFillTint="33"/>
    </w:rPr>
  </w:style>
  <w:style w:type="character" w:customStyle="1" w:styleId="scamendhouse">
    <w:name w:val="sc_amend_house"/>
    <w:uiPriority w:val="1"/>
    <w:qFormat/>
    <w:rsid w:val="00E4337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B378B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72&amp;session=126&amp;summary=B" TargetMode="External" Id="Rf69eb8e3ae1e4010" /><Relationship Type="http://schemas.openxmlformats.org/officeDocument/2006/relationships/hyperlink" Target="https://www.scstatehouse.gov/sess126_2025-2026/prever/872_20260129.docx" TargetMode="External" Id="R9c13a3f47e3a436a" /><Relationship Type="http://schemas.openxmlformats.org/officeDocument/2006/relationships/hyperlink" Target="h:\sj\20260129.docx" TargetMode="External" Id="R27cde831a5ab4157" /><Relationship Type="http://schemas.openxmlformats.org/officeDocument/2006/relationships/hyperlink" Target="h:\sj\20260129.docx" TargetMode="External" Id="Rbcfa01f6e8b44b6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30CE4"/>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94A31"/>
    <w:rsid w:val="00CC0451"/>
    <w:rsid w:val="00D6665C"/>
    <w:rsid w:val="00D900BD"/>
    <w:rsid w:val="00E76813"/>
    <w:rsid w:val="00E85AD5"/>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9598e9ac-38f0-4ad2-918f-368a51b197be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2026-01-29T00:00:00-05:00</T_BILL_DT_VERSION>
  <T_BILL_D_INTRODATE>2026-01-29</T_BILL_D_INTRODATE>
  <T_BILL_D_SENATEINTRODATE>2026-01-29</T_BILL_D_SENATEINTRODATE>
  <T_BILL_N_INTERNALVERSIONNUMBER>1</T_BILL_N_INTERNALVERSIONNUMBER>
  <T_BILL_N_SESSION>126</T_BILL_N_SESSION>
  <T_BILL_N_VERSIONNUMBER>1</T_BILL_N_VERSIONNUMBER>
  <T_BILL_N_YEAR>2026</T_BILL_N_YEAR>
  <T_BILL_REQUEST_REQUEST>75f727e9-4486-46ed-8f6c-bdc9ffab851d</T_BILL_REQUEST_REQUEST>
  <T_BILL_R_ORIGINALDRAFT>df484910-ae75-474e-99d0-e08696295ada</T_BILL_R_ORIGINALDRAFT>
  <T_BILL_SPONSOR_SPONSOR>7d727a28-e1b3-4cc5-95aa-1a47ca90649d</T_BILL_SPONSOR_SPONSOR>
  <T_BILL_T_BILLNAME>[0872]</T_BILL_T_BILLNAME>
  <T_BILL_T_BILLNUMBER>872</T_BILL_T_BILLNUMBER>
  <T_BILL_T_BILLTITLE>TO AMEND THE SOUTH CAROLINA CODE OF LAWS BY AMENDING SECTION 56‑1‑80, RELATING TO AN APPLICATION FOR A DRIVER’S LICENSE OR PERMIT, SO AS TO REQUIRE APPLICANTS TO PROVIDE PROOF OF CITIZENSHIP OR LEGAL STATUS IN THE UNITED STATES, AND TO PROVIDE THAT IF THE APPLICANT IS NOT A CITIZEN, THEN THE DRIVER’S LICENSE MUST CONTAIN A “NC” DESIGNATION INDICATING THAT THE LICENSEE IS A NON‑US CITIZEN; BY AMENDING SECTION 56‑1‑3350, RELATING TO ISSUANCE OF SPECIAL IDENTIFICATION CARDS, SO AS TO REQUIRE APPLICANTS TO PROVIDE PROOF OF CITIZENSHIP OR LEGAL STATUS IN THE UNITED STATES, AND TO PROVIDE THAT IF THE APPLICANT IS NOT A CITIZEN, THEN THE IDENTIFICATION CARD MUST CONTAIN A “NC” DESIGNATION INDICATING THAT THE HOLDER OF THE IDENTIFICATION CARD IS A NON‑US CITIZEN; AND BY AMENDING SECTION 7‑13‑710, RELATING TO PROOF OF THE RIGHT TO VOTE, SO AS TO PROVIDE THAT A SOUTH CAROLINA DRIVER’S LICENSE OR IDENTIFICATION CARD WITH A “NC” DESIGNATION CANNOT BE USED TO VOTE.</T_BILL_T_BILLTITLE>
  <T_BILL_T_CHAMBER>senate</T_BILL_T_CHAMBER>
  <T_BILL_T_FILENAME> </T_BILL_T_FILENAME>
  <T_BILL_T_LEGTYPE>bill_statewide</T_BILL_T_LEGTYPE>
  <T_BILL_T_RATNUMBERSTRING>SNone</T_BILL_T_RATNUMBERSTRING>
  <T_BILL_T_SECTIONS>[{"SectionUUID":"ad627fe1-0025-468e-8810-a64e9b9f4288","SectionName":"code_section","SectionNumber":1,"SectionType":"code_section","CodeSections":[{"CodeSectionBookmarkName":"cs_T56C1N80_ab7cf7725","IsConstitutionSection":false,"Identity":"56-1-80","IsNew":false,"SubSections":[{"Level":1,"Identity":"T56C1N80S10","SubSectionBookmarkName":"ss_T56C1N80S10_lv1_d9fb28e2e","IsNewSubSection":false,"SubSectionReplacement":""},{"Level":1,"Identity":"T56C1N80S11","SubSectionBookmarkName":"ss_T56C1N80S11_lv1_cc6885316","IsNewSubSection":false,"SubSectionReplacement":""}],"TitleRelatedTo":"an Application for a driver's license or permit","TitleSoAsTo":"require applicants to provide proof of citizenship or legal status in the united states, and to provide that if the applicant is not a citizen, then the driver's license must contain a \"NC\" designation indicating that the licensee is a non-US Citizen","Deleted":false,"IsStricken":false}],"TitleText":"","DisableControls":false,"Deleted":false,"RepealItems":[],"SectionBookmarkName":"bs_num_1_cdcc386e9"},{"SectionUUID":"618b197e-b0bd-492c-857a-d007fa0195e2","SectionName":"code_section","SectionNumber":2,"SectionType":"code_section","CodeSections":[{"CodeSectionBookmarkName":"cs_T56C1N3350_756b4e505","IsConstitutionSection":false,"Identity":"56-1-3350","IsNew":false,"SubSections":[{"Level":1,"Identity":"T56C1N3350SA","SubSectionBookmarkName":"ss_T56C1N3350SA_lv1_8dfde9fbc","IsNewSubSection":false,"SubSectionReplacement":""},{"Level":2,"Identity":"T56C1N3350S1","SubSectionBookmarkName":"ss_T56C1N3350S1_lv2_3b62bc74b","IsNewSubSection":false,"SubSectionReplacement":""},{"Level":2,"Identity":"T56C1N3350S2","SubSectionBookmarkName":"ss_T56C1N3350S2_lv2_9a38591e2","IsNewSubSection":false,"SubSectionReplacement":""},{"Level":2,"Identity":"T56C1N3350S3","SubSectionBookmarkName":"ss_T56C1N3350S3_lv2_42bf7aea1","IsNewSubSection":false,"SubSectionReplacement":""},{"Level":2,"Identity":"T56C1N3350S4","SubSectionBookmarkName":"ss_T56C1N3350S4_lv2_ff68dd034","IsNewSubSection":false,"SubSectionReplacement":""},{"Level":2,"Identity":"T56C1N3350S5","SubSectionBookmarkName":"ss_T56C1N3350S5_lv2_63ae00aff","IsNewSubSection":false,"SubSectionReplacement":""},{"Level":3,"Identity":"T56C1N3350Sa","SubSectionBookmarkName":"ss_T56C1N3350Sa_lv3_a80e7c3f2","IsNewSubSection":false,"SubSectionReplacement":""},{"Level":3,"Identity":"T56C1N3350Sb","SubSectionBookmarkName":"ss_T56C1N3350Sb_lv3_76d376a7a","IsNewSubSection":false,"SubSectionReplacement":""},{"Level":3,"Identity":"T56C1N3350Sc","SubSectionBookmarkName":"ss_T56C1N3350Sc_lv3_38b89e17d","IsNewSubSection":false,"SubSectionReplacement":""},{"Level":3,"Identity":"T56C1N3350Sd","SubSectionBookmarkName":"ss_T56C1N3350Sd_lv3_e79bf69a7","IsNewSubSection":false,"SubSectionReplacement":""}],"TitleRelatedTo":"Issuance of special identification cards","TitleSoAsTo":"require applicants to provide proof of citizenship or legal status in the united states, and to provide that if the applicant is not a citizen then the identification card must contain a \"NC\" designation indicating that the holder of the identification card is a non-US Citizen","Deleted":false,"IsStricken":false}],"TitleText":"","DisableControls":false,"Deleted":false,"RepealItems":[],"SectionBookmarkName":"bs_num_2_be99bf310"},{"SectionUUID":"0a0bac5d-7b0a-475f-a979-ebe5b873ede3","SectionName":"code_section","SectionNumber":3,"SectionType":"code_section","CodeSections":[{"CodeSectionBookmarkName":"cs_T7C13N710_2dfdf14d1","IsConstitutionSection":false,"Identity":"7-13-710","IsNew":false,"SubSections":[{"Level":1,"Identity":"T7C13N710SA","SubSectionBookmarkName":"ss_T7C13N710SA_lv1_e270a86d5","IsNewSubSection":false,"SubSectionReplacement":""},{"Level":2,"Identity":"T7C13N710S1","SubSectionBookmarkName":"ss_T7C13N710S1_lv2_74cbdd8d5","IsNewSubSection":false,"SubSectionReplacement":""},{"Level":2,"Identity":"T7C13N710S2","SubSectionBookmarkName":"ss_T7C13N710S2_lv2_cb7192977","IsNewSubSection":false,"SubSectionReplacement":""},{"Level":2,"Identity":"T7C13N710S3","SubSectionBookmarkName":"ss_T7C13N710S3_lv2_42a1cde60","IsNewSubSection":false,"SubSectionReplacement":""},{"Level":2,"Identity":"T7C13N710S4","SubSectionBookmarkName":"ss_T7C13N710S4_lv2_c336e384a","IsNewSubSection":false,"SubSectionReplacement":""},{"Level":2,"Identity":"T7C13N710S5","SubSectionBookmarkName":"ss_T7C13N710S5_lv2_ab9ccae83","IsNewSubSection":false,"SubSectionReplacement":""}],"TitleRelatedTo":"Proof of the right to vote","TitleSoAsTo":"provide that a South Carolina Driver's License or Identification Card with a \"NC\" designation cannot be used to vote","Deleted":false,"IsStricken":false}],"TitleText":"","DisableControls":false,"Deleted":false,"RepealItems":[],"SectionBookmarkName":"bs_num_3_bb78ea461"},{"SectionUUID":"8f03ca95-8faa-4d43-a9c2-8afc498075bd","SectionName":"standard_eff_date_section","SectionNumber":4,"SectionType":"drafting_clause","CodeSections":[],"TitleText":"","DisableControls":false,"Deleted":false,"RepealItems":[],"SectionBookmarkName":"bs_num_4_lastsection"}]</T_BILL_T_SECTIONS>
  <T_BILL_T_SUBJECT>Immigration Status on Driver's License</T_BILL_T_SUBJECT>
  <T_BILL_UR_DRAFTER>kenmoffitt@scsenate.gov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9C222B6B-1F15-450A-B48D-A65E5363210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4204</Characters>
  <Application>Microsoft Office Word</Application>
  <DocSecurity>0</DocSecurity>
  <Lines>82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cp:lastPrinted>2026-01-22T15:10:00Z</cp:lastPrinted>
  <dcterms:created xsi:type="dcterms:W3CDTF">2026-01-27T21:44:00Z</dcterms:created>
  <dcterms:modified xsi:type="dcterms:W3CDTF">2026-01-27T21:44:00Z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