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SFGF-0023BC26.docx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Master-in-EquityTerms of Office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886fb15681a4a2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0c335b59e154b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bb5975e042c400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e435fd1b9d43fd">
        <w:r>
          <w:rPr>
            <w:rStyle w:val="Hyperlink"/>
            <w:u w:val="single"/>
          </w:rPr>
          <w:t>02/03/2026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1C08F5F5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1ED071C7" w14:textId="77777777">
      <w:pPr>
        <w:pStyle w:val="scemptylineheader"/>
      </w:pPr>
    </w:p>
    <w:p w:rsidRPr="00BB0725" w:rsidR="00A73EFA" w:rsidP="00BB0725" w:rsidRDefault="00A73EFA" w14:paraId="3DA9947E" w14:textId="77777777">
      <w:pPr>
        <w:pStyle w:val="scemptylineheader"/>
      </w:pPr>
    </w:p>
    <w:p w:rsidRPr="00DF3B44" w:rsidR="00A73EFA" w:rsidP="00B7592C" w:rsidRDefault="00A73EFA" w14:paraId="2DB27E44" w14:textId="77777777">
      <w:pPr>
        <w:pStyle w:val="scemptylineheader"/>
      </w:pPr>
    </w:p>
    <w:p w:rsidRPr="00DF3B44" w:rsidR="00A73EFA" w:rsidP="00B7592C" w:rsidRDefault="00A73EFA" w14:paraId="33A2BE09" w14:textId="77777777">
      <w:pPr>
        <w:pStyle w:val="scemptylineheader"/>
      </w:pPr>
    </w:p>
    <w:p w:rsidRPr="00DF3B44" w:rsidR="00A73EFA" w:rsidP="00B7592C" w:rsidRDefault="00A73EFA" w14:paraId="0561361E" w14:textId="77777777">
      <w:pPr>
        <w:pStyle w:val="scemptylineheader"/>
      </w:pPr>
    </w:p>
    <w:p w:rsidRPr="00DF3B44" w:rsidR="002C3463" w:rsidP="00037F04" w:rsidRDefault="002C3463" w14:paraId="7D65BE03" w14:textId="77777777">
      <w:pPr>
        <w:pStyle w:val="scemptylineheader"/>
      </w:pPr>
    </w:p>
    <w:p w:rsidRPr="00DF3B44" w:rsidR="008E61A1" w:rsidP="00446987" w:rsidRDefault="008E61A1" w14:paraId="4337843B" w14:textId="77777777">
      <w:pPr>
        <w:pStyle w:val="scemptylineheader"/>
      </w:pPr>
    </w:p>
    <w:p w:rsidRPr="00DF3B44" w:rsidR="002C3463" w:rsidP="00EB120E" w:rsidRDefault="002C3463" w14:paraId="43D8B11D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B0F6BAA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458E7" w14:paraId="49A2598F" w14:textId="2C3E0001">
          <w:pPr>
            <w:pStyle w:val="scbilltitle"/>
          </w:pPr>
          <w:r>
            <w:t>TO AMEND THE SOUTH CAROLINA CODE OF LAWS BY ADDING SECTION 14‑11‑25 SO AS TO PROVIDE THAT THE TERMS OF MASTERS‑IN‑EQUITY BEGIN JULY 1.</w:t>
          </w:r>
        </w:p>
      </w:sdtContent>
    </w:sdt>
    <w:bookmarkStart w:name="at_f3da52fb4" w:displacedByCustomXml="prev" w:id="1"/>
    <w:bookmarkEnd w:id="1"/>
    <w:p w:rsidRPr="00DF3B44" w:rsidR="006C18F0" w:rsidP="006C18F0" w:rsidRDefault="006C18F0" w14:paraId="7452A614" w14:textId="77777777">
      <w:pPr>
        <w:pStyle w:val="scbillwhereasclause"/>
      </w:pPr>
    </w:p>
    <w:p w:rsidRPr="0094541D" w:rsidR="007E06BB" w:rsidP="0094541D" w:rsidRDefault="002C3463" w14:paraId="21BA3305" w14:textId="77777777">
      <w:pPr>
        <w:pStyle w:val="scenactingwords"/>
      </w:pPr>
      <w:bookmarkStart w:name="ew_8e732d749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7F441410" w14:textId="77777777">
      <w:pPr>
        <w:pStyle w:val="scemptyline"/>
      </w:pPr>
    </w:p>
    <w:p w:rsidR="00761B89" w:rsidRDefault="00761B89" w14:paraId="71C2B46D" w14:textId="77777777">
      <w:pPr>
        <w:pStyle w:val="scdirectionallanguage"/>
      </w:pPr>
      <w:bookmarkStart w:name="bs_num_1_8d26be208" w:id="3"/>
      <w:r>
        <w:t>S</w:t>
      </w:r>
      <w:bookmarkEnd w:id="3"/>
      <w:r>
        <w:t>ECTION 1.</w:t>
      </w:r>
      <w:r>
        <w:tab/>
      </w:r>
      <w:bookmarkStart w:name="dl_02a772fdd" w:id="4"/>
      <w:r>
        <w:t>A</w:t>
      </w:r>
      <w:bookmarkEnd w:id="4"/>
      <w:r>
        <w:t>rticle 1, Chapter 11, Title 14 of the S.C. Code is amended by adding:</w:t>
      </w:r>
    </w:p>
    <w:p w:rsidR="00761B89" w:rsidRDefault="00761B89" w14:paraId="5590BB4C" w14:textId="77777777">
      <w:pPr>
        <w:pStyle w:val="scnewcodesection"/>
      </w:pPr>
    </w:p>
    <w:p w:rsidR="00540C4D" w:rsidRDefault="00761B89" w14:paraId="0C4237E2" w14:textId="4B381C84">
      <w:pPr>
        <w:pStyle w:val="scnewcodesection"/>
      </w:pPr>
      <w:r>
        <w:tab/>
      </w:r>
      <w:bookmarkStart w:name="ns_T14C11N25_9206d2eda" w:id="5"/>
      <w:r>
        <w:t>S</w:t>
      </w:r>
      <w:bookmarkEnd w:id="5"/>
      <w:r>
        <w:t>ection 14‑11‑25.</w:t>
      </w:r>
      <w:r>
        <w:tab/>
      </w:r>
      <w:bookmarkStart w:name="ss_T14C11N25SA_lv1_e5bf885c3" w:id="6"/>
      <w:r w:rsidR="00540C4D">
        <w:t>(</w:t>
      </w:r>
      <w:bookmarkEnd w:id="6"/>
      <w:r w:rsidR="00540C4D">
        <w:t>A) T</w:t>
      </w:r>
      <w:r w:rsidRPr="00540C4D" w:rsidR="00540C4D">
        <w:t>he initial term of office for a master‑in‑equity of a court that is established under this chapter after January 1, 202</w:t>
      </w:r>
      <w:r w:rsidR="00540C4D">
        <w:t>7</w:t>
      </w:r>
      <w:r w:rsidRPr="00540C4D" w:rsidR="00540C4D">
        <w:t>, begins on July 1 in the year in which the court is established.</w:t>
      </w:r>
    </w:p>
    <w:p w:rsidR="00540C4D" w:rsidRDefault="00540C4D" w14:paraId="0B21927B" w14:textId="43B6005E">
      <w:pPr>
        <w:pStyle w:val="scnewcodesection"/>
      </w:pPr>
      <w:r>
        <w:tab/>
      </w:r>
      <w:bookmarkStart w:name="ss_T14C11N25SB_lv1_725cb2328" w:id="7"/>
      <w:r w:rsidRPr="00540C4D">
        <w:t>(</w:t>
      </w:r>
      <w:bookmarkEnd w:id="7"/>
      <w:r w:rsidRPr="00540C4D">
        <w:t>B) Notwithstanding another provision of law, if the term of office for a master‑in‑equity on January 1, 202</w:t>
      </w:r>
      <w:r>
        <w:t>7</w:t>
      </w:r>
      <w:r w:rsidRPr="00540C4D">
        <w:t>, is scheduled to expire:</w:t>
      </w:r>
    </w:p>
    <w:p w:rsidR="00540C4D" w:rsidRDefault="00540C4D" w14:paraId="38E19535" w14:textId="77777777">
      <w:pPr>
        <w:pStyle w:val="scnewcodesection"/>
      </w:pPr>
      <w:r>
        <w:tab/>
      </w:r>
      <w:r>
        <w:tab/>
      </w:r>
      <w:bookmarkStart w:name="ss_T14C11N25S1_lv2_0e2c7b8da" w:id="8"/>
      <w:r w:rsidRPr="00540C4D">
        <w:t>(</w:t>
      </w:r>
      <w:bookmarkEnd w:id="8"/>
      <w:r w:rsidRPr="00540C4D">
        <w:t>1) on or before July 1 in its expiration year, then the term expires on June 30 of that same year;</w:t>
      </w:r>
    </w:p>
    <w:p w:rsidR="00761B89" w:rsidRDefault="00540C4D" w14:paraId="2C6E3CA2" w14:textId="2ABCC35F">
      <w:pPr>
        <w:pStyle w:val="scnewcodesection"/>
      </w:pPr>
      <w:r>
        <w:tab/>
      </w:r>
      <w:r>
        <w:tab/>
      </w:r>
      <w:bookmarkStart w:name="ss_T14C11N25S2_lv2_6abf3ba44" w:id="9"/>
      <w:r w:rsidRPr="00540C4D">
        <w:t>(</w:t>
      </w:r>
      <w:bookmarkEnd w:id="9"/>
      <w:r w:rsidRPr="00540C4D">
        <w:t>2) after July 1 in its expiration year, then the term expires on June 30 the following year.</w:t>
      </w:r>
    </w:p>
    <w:p w:rsidR="00761B89" w:rsidRDefault="00761B89" w14:paraId="1C18ED84" w14:textId="77777777">
      <w:pPr>
        <w:pStyle w:val="scemptyline"/>
      </w:pPr>
    </w:p>
    <w:p w:rsidRPr="00DF3B44" w:rsidR="007A10F1" w:rsidP="007A10F1" w:rsidRDefault="00E27805" w14:paraId="035CB28E" w14:textId="2593B58F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540C4D">
        <w:t>on January 1, 2027</w:t>
      </w:r>
      <w:r w:rsidRPr="00DF3B44" w:rsidR="007A10F1">
        <w:t>.</w:t>
      </w:r>
      <w:bookmarkEnd w:id="11"/>
    </w:p>
    <w:p w:rsidRPr="00DF3B44" w:rsidR="005516F6" w:rsidP="009E4191" w:rsidRDefault="007A10F1" w14:paraId="163A9DA6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948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EF3C" w14:textId="77777777" w:rsidR="003C60AA" w:rsidRDefault="003C60AA" w:rsidP="0010329A">
      <w:pPr>
        <w:spacing w:after="0" w:line="240" w:lineRule="auto"/>
      </w:pPr>
      <w:r>
        <w:separator/>
      </w:r>
    </w:p>
    <w:p w14:paraId="4378B0A1" w14:textId="77777777" w:rsidR="003C60AA" w:rsidRDefault="003C60AA"/>
  </w:endnote>
  <w:endnote w:type="continuationSeparator" w:id="0">
    <w:p w14:paraId="5A2AF51B" w14:textId="77777777" w:rsidR="003C60AA" w:rsidRDefault="003C60AA" w:rsidP="0010329A">
      <w:pPr>
        <w:spacing w:after="0" w:line="240" w:lineRule="auto"/>
      </w:pPr>
      <w:r>
        <w:continuationSeparator/>
      </w:r>
    </w:p>
    <w:p w14:paraId="3D09F901" w14:textId="77777777" w:rsidR="003C60AA" w:rsidRDefault="003C60AA"/>
  </w:endnote>
  <w:endnote w:type="continuationNotice" w:id="1">
    <w:p w14:paraId="6F208A6B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72E0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9CCE6" w14:textId="77777777" w:rsidR="00685035" w:rsidRPr="007B4AF7" w:rsidRDefault="003453B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937D3">
              <w:rPr>
                <w:noProof/>
              </w:rPr>
              <w:t>SFGF-0023BC26.docx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5136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F0D7" w14:textId="77777777" w:rsidR="003C60AA" w:rsidRDefault="003C60AA" w:rsidP="0010329A">
      <w:pPr>
        <w:spacing w:after="0" w:line="240" w:lineRule="auto"/>
      </w:pPr>
      <w:r>
        <w:separator/>
      </w:r>
    </w:p>
    <w:p w14:paraId="786B373A" w14:textId="77777777" w:rsidR="003C60AA" w:rsidRDefault="003C60AA"/>
  </w:footnote>
  <w:footnote w:type="continuationSeparator" w:id="0">
    <w:p w14:paraId="65F3D797" w14:textId="77777777" w:rsidR="003C60AA" w:rsidRDefault="003C60AA" w:rsidP="0010329A">
      <w:pPr>
        <w:spacing w:after="0" w:line="240" w:lineRule="auto"/>
      </w:pPr>
      <w:r>
        <w:continuationSeparator/>
      </w:r>
    </w:p>
    <w:p w14:paraId="56A2A833" w14:textId="77777777" w:rsidR="003C60AA" w:rsidRDefault="003C60AA"/>
  </w:footnote>
  <w:footnote w:type="continuationNotice" w:id="1">
    <w:p w14:paraId="73BEAA9F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83B4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BE32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738E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5D6B"/>
    <w:rsid w:val="00026421"/>
    <w:rsid w:val="00030409"/>
    <w:rsid w:val="00037F04"/>
    <w:rsid w:val="000404BF"/>
    <w:rsid w:val="00044B84"/>
    <w:rsid w:val="000479D0"/>
    <w:rsid w:val="0006464F"/>
    <w:rsid w:val="00066810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2DF3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6099"/>
    <w:rsid w:val="002114C8"/>
    <w:rsid w:val="0021166F"/>
    <w:rsid w:val="002162DF"/>
    <w:rsid w:val="00230038"/>
    <w:rsid w:val="00233975"/>
    <w:rsid w:val="00236D73"/>
    <w:rsid w:val="00245A06"/>
    <w:rsid w:val="00246535"/>
    <w:rsid w:val="00257F60"/>
    <w:rsid w:val="002625EA"/>
    <w:rsid w:val="00262AC5"/>
    <w:rsid w:val="00264AE9"/>
    <w:rsid w:val="00275AE6"/>
    <w:rsid w:val="002836D8"/>
    <w:rsid w:val="002A403F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7F84"/>
    <w:rsid w:val="003421F1"/>
    <w:rsid w:val="0034279C"/>
    <w:rsid w:val="003458E7"/>
    <w:rsid w:val="003475E1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3F6C8D"/>
    <w:rsid w:val="004046B5"/>
    <w:rsid w:val="00406F27"/>
    <w:rsid w:val="004141B8"/>
    <w:rsid w:val="004203B9"/>
    <w:rsid w:val="00425F11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86BDD"/>
    <w:rsid w:val="004906C0"/>
    <w:rsid w:val="004932AB"/>
    <w:rsid w:val="00494BEF"/>
    <w:rsid w:val="004A5512"/>
    <w:rsid w:val="004A6BE5"/>
    <w:rsid w:val="004A77AA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2C9C"/>
    <w:rsid w:val="00540724"/>
    <w:rsid w:val="00540C4D"/>
    <w:rsid w:val="00541768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6550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37D3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07C2"/>
    <w:rsid w:val="00711AA9"/>
    <w:rsid w:val="00722155"/>
    <w:rsid w:val="00730C87"/>
    <w:rsid w:val="00737F19"/>
    <w:rsid w:val="007405DD"/>
    <w:rsid w:val="00750A0D"/>
    <w:rsid w:val="00761B89"/>
    <w:rsid w:val="00766EB2"/>
    <w:rsid w:val="00777234"/>
    <w:rsid w:val="00782BF8"/>
    <w:rsid w:val="00783C75"/>
    <w:rsid w:val="007849D9"/>
    <w:rsid w:val="00787433"/>
    <w:rsid w:val="007A10F1"/>
    <w:rsid w:val="007A3D50"/>
    <w:rsid w:val="007A61CD"/>
    <w:rsid w:val="007B2D29"/>
    <w:rsid w:val="007B412F"/>
    <w:rsid w:val="007B4AF7"/>
    <w:rsid w:val="007B4DBF"/>
    <w:rsid w:val="007C5458"/>
    <w:rsid w:val="007D2C67"/>
    <w:rsid w:val="007E06BB"/>
    <w:rsid w:val="007F50D1"/>
    <w:rsid w:val="007F6DAC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6D4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B47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05EE"/>
    <w:rsid w:val="00A21A6F"/>
    <w:rsid w:val="00A24E56"/>
    <w:rsid w:val="00A26A62"/>
    <w:rsid w:val="00A35A9B"/>
    <w:rsid w:val="00A4070E"/>
    <w:rsid w:val="00A40CA0"/>
    <w:rsid w:val="00A504A7"/>
    <w:rsid w:val="00A50AC4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24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875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489C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4293"/>
    <w:rsid w:val="00C948FD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E55"/>
    <w:rsid w:val="00CF2D52"/>
    <w:rsid w:val="00CF68D6"/>
    <w:rsid w:val="00CF7B4A"/>
    <w:rsid w:val="00D009F8"/>
    <w:rsid w:val="00D078DA"/>
    <w:rsid w:val="00D14995"/>
    <w:rsid w:val="00D204F2"/>
    <w:rsid w:val="00D2082B"/>
    <w:rsid w:val="00D214A5"/>
    <w:rsid w:val="00D2455C"/>
    <w:rsid w:val="00D25023"/>
    <w:rsid w:val="00D27F8C"/>
    <w:rsid w:val="00D33843"/>
    <w:rsid w:val="00D54A6F"/>
    <w:rsid w:val="00D57D57"/>
    <w:rsid w:val="00D62E42"/>
    <w:rsid w:val="00D7455B"/>
    <w:rsid w:val="00D772FB"/>
    <w:rsid w:val="00D955E4"/>
    <w:rsid w:val="00DA1AA0"/>
    <w:rsid w:val="00DA512B"/>
    <w:rsid w:val="00DC44A8"/>
    <w:rsid w:val="00DE4BEE"/>
    <w:rsid w:val="00DE5B3D"/>
    <w:rsid w:val="00DE6177"/>
    <w:rsid w:val="00DE7112"/>
    <w:rsid w:val="00DF19BE"/>
    <w:rsid w:val="00DF3B44"/>
    <w:rsid w:val="00E1372E"/>
    <w:rsid w:val="00E21D30"/>
    <w:rsid w:val="00E24D9A"/>
    <w:rsid w:val="00E2721D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33B2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30FB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E1E5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E1E55"/>
    <w:pPr>
      <w:spacing w:after="0" w:line="240" w:lineRule="auto"/>
    </w:pPr>
  </w:style>
  <w:style w:type="paragraph" w:customStyle="1" w:styleId="scemptylineheader">
    <w:name w:val="sc_emptyline_header"/>
    <w:qFormat/>
    <w:rsid w:val="00CE1E5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E1E5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E1E5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E1E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E1E55"/>
    <w:rPr>
      <w:color w:val="808080"/>
    </w:rPr>
  </w:style>
  <w:style w:type="paragraph" w:customStyle="1" w:styleId="scdirectionallanguage">
    <w:name w:val="sc_directional_language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E1E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E1E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E1E5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E1E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E1E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E1E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E1E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E1E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E1E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E1E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E1E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E1E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E1E5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E1E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E1E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E1E5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E1E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E1E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E1E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5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55"/>
    <w:rPr>
      <w:lang w:val="en-US"/>
    </w:rPr>
  </w:style>
  <w:style w:type="paragraph" w:styleId="ListParagraph">
    <w:name w:val="List Paragraph"/>
    <w:basedOn w:val="Normal"/>
    <w:uiPriority w:val="34"/>
    <w:qFormat/>
    <w:rsid w:val="00CE1E55"/>
    <w:pPr>
      <w:ind w:left="720"/>
      <w:contextualSpacing/>
    </w:pPr>
  </w:style>
  <w:style w:type="paragraph" w:customStyle="1" w:styleId="scbillfooter">
    <w:name w:val="sc_bill_footer"/>
    <w:qFormat/>
    <w:rsid w:val="00CE1E5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E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E1E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E1E5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E1E5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E1E5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E1E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E1E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E1E5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E1E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E1E55"/>
    <w:rPr>
      <w:strike/>
      <w:dstrike w:val="0"/>
    </w:rPr>
  </w:style>
  <w:style w:type="character" w:customStyle="1" w:styleId="scinsert">
    <w:name w:val="sc_insert"/>
    <w:uiPriority w:val="1"/>
    <w:qFormat/>
    <w:rsid w:val="00CE1E5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E1E5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E1E5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E1E5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E1E5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E1E5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E1E5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E1E5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E1E55"/>
    <w:rPr>
      <w:strike/>
      <w:dstrike w:val="0"/>
      <w:color w:val="FF0000"/>
    </w:rPr>
  </w:style>
  <w:style w:type="paragraph" w:customStyle="1" w:styleId="scbillsiglines">
    <w:name w:val="sc_bill_sig_lines"/>
    <w:qFormat/>
    <w:rsid w:val="00CE1E5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E1E5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E1E5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E1E5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E1E5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E1E5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E1E5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E1E5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79&amp;session=126&amp;summary=B" TargetMode="External" Id="R0bb5975e042c400e" /><Relationship Type="http://schemas.openxmlformats.org/officeDocument/2006/relationships/hyperlink" Target="https://www.scstatehouse.gov/sess126_2025-2026/prever/879_20260203.docx" TargetMode="External" Id="R81e435fd1b9d43fd" /><Relationship Type="http://schemas.openxmlformats.org/officeDocument/2006/relationships/hyperlink" Target="h:\sj\20260203.docx" TargetMode="External" Id="R8886fb15681a4a23" /><Relationship Type="http://schemas.openxmlformats.org/officeDocument/2006/relationships/hyperlink" Target="h:\sj\20260203.docx" TargetMode="External" Id="R50c335b59e154b8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405DD"/>
    <w:rsid w:val="00750A0D"/>
    <w:rsid w:val="00776F2C"/>
    <w:rsid w:val="007F6DA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214A5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3ee49a45-0b6c-4d49-9b1b-bafe8d12cf64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2026-02-03T00:00:00-05:00</T_BILL_DT_VERSION>
  <T_BILL_D_INTRODATE>2026-02-03</T_BILL_D_INTRODATE>
  <T_BILL_D_SENATEINTRODATE>2026-02-03</T_BILL_D_SENATEINTRODATE>
  <T_BILL_N_INTERNALVERSIONNUMBER>1</T_BILL_N_INTERNALVERSIONNUMBER>
  <T_BILL_N_SESSION>126</T_BILL_N_SESSION>
  <T_BILL_N_VERSIONNUMBER>1</T_BILL_N_VERSIONNUMBER>
  <T_BILL_N_YEAR>2026</T_BILL_N_YEAR>
  <T_BILL_REQUEST_REQUEST>96eee345-4ed6-4949-b3d9-3dd13262c849</T_BILL_REQUEST_REQUEST>
  <T_BILL_R_ORIGINALDRAFT>ed81b2a5-906c-4f22-8f4f-5160646c8c6e</T_BILL_R_ORIGINALDRAFT>
  <T_BILL_SPONSOR_SPONSOR>4722dce0-6e5f-407d-8013-4961c5f2e3f7</T_BILL_SPONSOR_SPONSOR>
  <T_BILL_T_BILLNAME>[0879]</T_BILL_T_BILLNAME>
  <T_BILL_T_BILLNUMBER>879</T_BILL_T_BILLNUMBER>
  <T_BILL_T_BILLTITLE>TO AMEND THE SOUTH CAROLINA CODE OF LAWS BY ADDING SECTION 14‑11‑25 SO AS TO PROVIDE THAT THE TERMS OF MASTERS‑IN‑EQUITY BEGIN JULY 1.</T_BILL_T_BILLTITLE>
  <T_BILL_T_CHAMBER>senate</T_BILL_T_CHAMBER>
  <T_BILL_T_FILENAME> </T_BILL_T_FILENAME>
  <T_BILL_T_LEGTYPE>bill_statewide</T_BILL_T_LEGTYPE>
  <T_BILL_T_RATNUMBERSTRING>SNone</T_BILL_T_RATNUMBERSTRING>
  <T_BILL_T_SECTIONS>[{"SectionUUID":"a23db3b7-89e4-4630-9593-83586c92a8ff","SectionName":"code_section","SectionNumber":1,"SectionType":"code_section","CodeSections":[{"CodeSectionBookmarkName":"ns_T14C11N25_9206d2eda","IsConstitutionSection":false,"Identity":"14-11-25","IsNew":true,"SubSections":[{"Level":1,"Identity":"T14C11N25SA","SubSectionBookmarkName":"ss_T14C11N25SA_lv1_e5bf885c3","IsNewSubSection":false,"SubSectionReplacement":""},{"Level":1,"Identity":"T14C11N25SB","SubSectionBookmarkName":"ss_T14C11N25SB_lv1_725cb2328","IsNewSubSection":false,"SubSectionReplacement":""},{"Level":2,"Identity":"T14C11N25S1","SubSectionBookmarkName":"ss_T14C11N25S1_lv2_0e2c7b8da","IsNewSubSection":false,"SubSectionReplacement":""},{"Level":2,"Identity":"T14C11N25S2","SubSectionBookmarkName":"ss_T14C11N25S2_lv2_6abf3ba44","IsNewSubSection":false,"SubSectionReplacement":""}],"TitleRelatedTo":"","TitleSoAsTo":"Provide that the terms of masters-in-equity begin July 1","Deleted":false,"IsStricken":false}],"TitleText":"","DisableControls":false,"Deleted":false,"RepealItems":[],"SectionBookmarkName":"bs_num_1_8d26be208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Master-in-EquityTerms of Office</T_BILL_T_SUBJECT>
  <T_BILL_UR_DRAFTER>briancohl@scsenate.gov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3F1260-902C-45ED-820D-3793AE968E1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749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cp:lastPrinted>2026-01-14T16:48:00Z</cp:lastPrinted>
  <dcterms:created xsi:type="dcterms:W3CDTF">2026-01-26T18:15:00Z</dcterms:created>
  <dcterms:modified xsi:type="dcterms:W3CDTF">2026-01-26T18:15:00Z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