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Kennedy and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SR-0027CEM25.docx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Small Business Property Tax Relief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769c8e2fa0845a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0015161a21bc44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5adb5e349e043c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b56444edcb847f5">
        <w:r>
          <w:rPr>
            <w:rStyle w:val="Hyperlink"/>
            <w:u w:val="single"/>
          </w:rPr>
          <w:t>02/04/2026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91AE7" w14:paraId="40FEFADA" w14:textId="49ED6DA8">
          <w:pPr>
            <w:pStyle w:val="scbilltitle"/>
          </w:pPr>
          <w:r>
            <w:t xml:space="preserve">TO AMEND THE SOUTH CAROLINA CODE OF LAWS BY ADDING SECTION 12‑37‑221 SO AS TO CREATE A TEN THOUSAND DOLLAR </w:t>
          </w:r>
          <w:r w:rsidR="006D057F">
            <w:t xml:space="preserve">property </w:t>
          </w:r>
          <w:r>
            <w:t>TAX CREDIT</w:t>
          </w:r>
          <w:r w:rsidR="006D057F">
            <w:t xml:space="preserve"> </w:t>
          </w:r>
          <w:r>
            <w:t>FOR SMALL BUSINESSES.</w:t>
          </w:r>
        </w:p>
      </w:sdtContent>
    </w:sdt>
    <w:bookmarkStart w:name="at_f15f3b42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02484463" w:id="2"/>
      <w:r w:rsidRPr="0094541D">
        <w:t>B</w:t>
      </w:r>
      <w:bookmarkEnd w:id="2"/>
      <w:r w:rsidRPr="0094541D">
        <w:t>e it enacted by the General Assembly of the State of South Carolina:</w:t>
      </w:r>
    </w:p>
    <w:p w:rsidR="002C0E51" w:rsidP="002C0E51" w:rsidRDefault="002C0E51" w14:paraId="5ADAE9D5" w14:textId="77777777">
      <w:pPr>
        <w:pStyle w:val="scemptyline"/>
      </w:pPr>
    </w:p>
    <w:p w:rsidR="00CA32C0" w:rsidP="00CA32C0" w:rsidRDefault="002C0E51" w14:paraId="4522C056" w14:textId="77777777">
      <w:pPr>
        <w:pStyle w:val="scdirectionallanguage"/>
      </w:pPr>
      <w:bookmarkStart w:name="bs_num_1_e240ba70b" w:id="3"/>
      <w:r>
        <w:t>S</w:t>
      </w:r>
      <w:bookmarkEnd w:id="3"/>
      <w:r>
        <w:t>ECTION 1.</w:t>
      </w:r>
      <w:r>
        <w:tab/>
      </w:r>
      <w:bookmarkStart w:name="dl_d4feebfdf" w:id="4"/>
      <w:r w:rsidR="00CA32C0">
        <w:t>C</w:t>
      </w:r>
      <w:bookmarkEnd w:id="4"/>
      <w:r w:rsidR="00CA32C0">
        <w:t>hapter 37, Title 12 of the S.C. Code is amended by adding:</w:t>
      </w:r>
    </w:p>
    <w:p w:rsidR="00CA32C0" w:rsidP="00CA32C0" w:rsidRDefault="00CA32C0" w14:paraId="729DA189" w14:textId="77777777">
      <w:pPr>
        <w:pStyle w:val="scnewcodesection"/>
      </w:pPr>
    </w:p>
    <w:p w:rsidR="005A13BE" w:rsidP="00CA32C0" w:rsidRDefault="00CA32C0" w14:paraId="3C5676BB" w14:textId="23B5E39C">
      <w:pPr>
        <w:pStyle w:val="scnewcodesection"/>
      </w:pPr>
      <w:r>
        <w:tab/>
      </w:r>
      <w:bookmarkStart w:name="ns_T12C37N221_b4fcb811e" w:id="5"/>
      <w:r>
        <w:t>S</w:t>
      </w:r>
      <w:bookmarkEnd w:id="5"/>
      <w:r>
        <w:t>ection 12‑37‑221.</w:t>
      </w:r>
      <w:r>
        <w:tab/>
      </w:r>
      <w:bookmarkStart w:name="ss_T12C37N221SA_lv1_6c5e45738" w:id="6"/>
      <w:r w:rsidR="005A13BE">
        <w:t>(</w:t>
      </w:r>
      <w:bookmarkEnd w:id="6"/>
      <w:r w:rsidR="005A13BE">
        <w:t>A) For the purposes of this section, “small business” means a commercial retail service, industry entity, or nonprofit corporation, including affiliates, that:</w:t>
      </w:r>
    </w:p>
    <w:p w:rsidR="00F518D6" w:rsidP="00CA32C0" w:rsidRDefault="00F518D6" w14:paraId="7C4C357E" w14:textId="19EAA04F">
      <w:pPr>
        <w:pStyle w:val="scnewcodesection"/>
      </w:pPr>
      <w:r>
        <w:tab/>
      </w:r>
      <w:r>
        <w:tab/>
      </w:r>
      <w:bookmarkStart w:name="ss_T12C37N221S1_lv2_6afc159f1" w:id="7"/>
      <w:r>
        <w:t>(</w:t>
      </w:r>
      <w:bookmarkEnd w:id="7"/>
      <w:r>
        <w:t>1) is registered, incorporated, and headquartered in this State;</w:t>
      </w:r>
    </w:p>
    <w:p w:rsidR="00F518D6" w:rsidP="00CA32C0" w:rsidRDefault="00F518D6" w14:paraId="5FA2B6E6" w14:textId="44DFDA4D">
      <w:pPr>
        <w:pStyle w:val="scnewcodesection"/>
      </w:pPr>
      <w:r>
        <w:tab/>
      </w:r>
      <w:r>
        <w:tab/>
      </w:r>
      <w:bookmarkStart w:name="ss_T12C37N221S2_lv2_a04a07993" w:id="8"/>
      <w:r>
        <w:t>(</w:t>
      </w:r>
      <w:bookmarkEnd w:id="8"/>
      <w:r>
        <w:t xml:space="preserve">2) </w:t>
      </w:r>
      <w:r w:rsidR="008D67A3">
        <w:t xml:space="preserve">is owned by a </w:t>
      </w:r>
      <w:r>
        <w:t>resident</w:t>
      </w:r>
      <w:r w:rsidR="008D67A3">
        <w:t xml:space="preserve"> or residents</w:t>
      </w:r>
      <w:r>
        <w:t xml:space="preserve"> of this State who pay income taxes in this State;</w:t>
      </w:r>
    </w:p>
    <w:p w:rsidR="005A13BE" w:rsidP="00CA32C0" w:rsidRDefault="005A13BE" w14:paraId="224E004E" w14:textId="71AA7695">
      <w:pPr>
        <w:pStyle w:val="scnewcodesection"/>
      </w:pPr>
      <w:r>
        <w:tab/>
      </w:r>
      <w:r>
        <w:tab/>
      </w:r>
      <w:bookmarkStart w:name="ss_T12C37N221S3_lv2_5c35ac33f" w:id="9"/>
      <w:r>
        <w:t>(</w:t>
      </w:r>
      <w:bookmarkEnd w:id="9"/>
      <w:r w:rsidR="00F518D6">
        <w:t>3</w:t>
      </w:r>
      <w:r>
        <w:t>) is independently owned and operated; and</w:t>
      </w:r>
    </w:p>
    <w:p w:rsidR="005A13BE" w:rsidP="00CA32C0" w:rsidRDefault="005A13BE" w14:paraId="69118BE5" w14:textId="026A2602">
      <w:pPr>
        <w:pStyle w:val="scnewcodesection"/>
      </w:pPr>
      <w:r>
        <w:tab/>
      </w:r>
      <w:r>
        <w:tab/>
      </w:r>
      <w:bookmarkStart w:name="ss_T12C37N221S4_lv2_36ac46102" w:id="10"/>
      <w:r>
        <w:t>(</w:t>
      </w:r>
      <w:bookmarkEnd w:id="10"/>
      <w:r w:rsidR="00F518D6">
        <w:t>4</w:t>
      </w:r>
      <w:r>
        <w:t xml:space="preserve">) employs fewer than one hundred full‑time employees or has gross annual sales or program service revenues of less than </w:t>
      </w:r>
      <w:r w:rsidR="00693CBE">
        <w:t>three</w:t>
      </w:r>
      <w:r>
        <w:t xml:space="preserve"> million dollars.</w:t>
      </w:r>
    </w:p>
    <w:p w:rsidR="002C0E51" w:rsidP="00CA32C0" w:rsidRDefault="005A13BE" w14:paraId="6F0603C4" w14:textId="2CBE2D77">
      <w:pPr>
        <w:pStyle w:val="scnewcodesection"/>
      </w:pPr>
      <w:r>
        <w:tab/>
      </w:r>
      <w:bookmarkStart w:name="ss_T12C37N221SB_lv1_8f31e209a" w:id="11"/>
      <w:r>
        <w:t>(</w:t>
      </w:r>
      <w:bookmarkEnd w:id="11"/>
      <w:r>
        <w:t>B)</w:t>
      </w:r>
      <w:bookmarkStart w:name="ss_T12C37N221S1_lv2_ddc46132e" w:id="12"/>
      <w:r w:rsidR="00693CBE">
        <w:t>(</w:t>
      </w:r>
      <w:bookmarkEnd w:id="12"/>
      <w:r w:rsidR="00693CBE">
        <w:t xml:space="preserve">1) </w:t>
      </w:r>
      <w:r>
        <w:t>In addition to the exemptions provided in Section 12‑37‑220(A) and (B),</w:t>
      </w:r>
      <w:r w:rsidR="00693CBE">
        <w:t xml:space="preserve"> a taxpayer who is a majority owner of a small business, as defined in this section,</w:t>
      </w:r>
      <w:bookmarkStart w:name="_Hlk191973879" w:id="13"/>
      <w:r w:rsidR="00693CBE">
        <w:t xml:space="preserve"> i</w:t>
      </w:r>
      <w:r w:rsidR="008D5A8D">
        <w:t>s</w:t>
      </w:r>
      <w:r w:rsidR="00693CBE">
        <w:t xml:space="preserve"> entitled to</w:t>
      </w:r>
      <w:r w:rsidR="0023265F">
        <w:t xml:space="preserve"> </w:t>
      </w:r>
      <w:r w:rsidRPr="0023265F" w:rsidR="008D67A3">
        <w:t>a property bill tax credit of ten thousand dollars</w:t>
      </w:r>
      <w:bookmarkEnd w:id="13"/>
      <w:r w:rsidRPr="0023265F" w:rsidR="0023265F">
        <w:t>.</w:t>
      </w:r>
    </w:p>
    <w:p w:rsidR="00693CBE" w:rsidP="00CA32C0" w:rsidRDefault="00693CBE" w14:paraId="17DC5354" w14:textId="4CA34B75">
      <w:pPr>
        <w:pStyle w:val="scnewcodesection"/>
      </w:pPr>
      <w:r>
        <w:tab/>
      </w:r>
      <w:r>
        <w:tab/>
      </w:r>
      <w:bookmarkStart w:name="ss_T12C37N221S2_lv2_eeea49328" w:id="14"/>
      <w:r>
        <w:t>(</w:t>
      </w:r>
      <w:bookmarkEnd w:id="14"/>
      <w:r>
        <w:t>2) A taxpayer shall not use the tax credit in this section more than one time each tax year.</w:t>
      </w:r>
    </w:p>
    <w:p w:rsidRPr="00DF3B44" w:rsidR="007E06BB" w:rsidP="00787433" w:rsidRDefault="007E06BB" w14:paraId="3D8F1FED" w14:textId="1B49887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5"/>
      <w:bookmarkStart w:name="eff_date_section" w:id="16"/>
      <w:r w:rsidRPr="00DF3B44">
        <w:t>S</w:t>
      </w:r>
      <w:bookmarkEnd w:id="1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94F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00C5D78" w:rsidR="00685035" w:rsidRPr="007B4AF7" w:rsidRDefault="007F5A4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312B">
              <w:rPr>
                <w:noProof/>
              </w:rPr>
              <w:t>SR-0027CEM25.docx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10A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3832"/>
    <w:rsid w:val="00043D14"/>
    <w:rsid w:val="00044B84"/>
    <w:rsid w:val="000479D0"/>
    <w:rsid w:val="00051FC8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593A"/>
    <w:rsid w:val="000F2250"/>
    <w:rsid w:val="0010329A"/>
    <w:rsid w:val="00105756"/>
    <w:rsid w:val="0011368E"/>
    <w:rsid w:val="001164F9"/>
    <w:rsid w:val="0011719C"/>
    <w:rsid w:val="00117B79"/>
    <w:rsid w:val="00140049"/>
    <w:rsid w:val="001432D9"/>
    <w:rsid w:val="00151468"/>
    <w:rsid w:val="00152E55"/>
    <w:rsid w:val="00171601"/>
    <w:rsid w:val="001730EB"/>
    <w:rsid w:val="00173276"/>
    <w:rsid w:val="00176122"/>
    <w:rsid w:val="00186703"/>
    <w:rsid w:val="0019025B"/>
    <w:rsid w:val="0019060E"/>
    <w:rsid w:val="00192AF7"/>
    <w:rsid w:val="00197366"/>
    <w:rsid w:val="001A136C"/>
    <w:rsid w:val="001B27A8"/>
    <w:rsid w:val="001B6DA2"/>
    <w:rsid w:val="001C25EC"/>
    <w:rsid w:val="001C5624"/>
    <w:rsid w:val="001F2A41"/>
    <w:rsid w:val="001F313F"/>
    <w:rsid w:val="001F331D"/>
    <w:rsid w:val="001F394C"/>
    <w:rsid w:val="001F79B7"/>
    <w:rsid w:val="002038AA"/>
    <w:rsid w:val="002114C8"/>
    <w:rsid w:val="0021166F"/>
    <w:rsid w:val="002162DF"/>
    <w:rsid w:val="00230038"/>
    <w:rsid w:val="0023265F"/>
    <w:rsid w:val="00233975"/>
    <w:rsid w:val="00236D73"/>
    <w:rsid w:val="00242406"/>
    <w:rsid w:val="00244988"/>
    <w:rsid w:val="00246535"/>
    <w:rsid w:val="00257F60"/>
    <w:rsid w:val="002625EA"/>
    <w:rsid w:val="00262AC5"/>
    <w:rsid w:val="00264AE9"/>
    <w:rsid w:val="00275AE6"/>
    <w:rsid w:val="002836D8"/>
    <w:rsid w:val="00285624"/>
    <w:rsid w:val="00286D85"/>
    <w:rsid w:val="002929BF"/>
    <w:rsid w:val="00294C63"/>
    <w:rsid w:val="002A5A00"/>
    <w:rsid w:val="002A6135"/>
    <w:rsid w:val="002A7989"/>
    <w:rsid w:val="002B02F3"/>
    <w:rsid w:val="002B3E35"/>
    <w:rsid w:val="002C0E51"/>
    <w:rsid w:val="002C3463"/>
    <w:rsid w:val="002D266D"/>
    <w:rsid w:val="002D5B3D"/>
    <w:rsid w:val="002D7447"/>
    <w:rsid w:val="002E2C8A"/>
    <w:rsid w:val="002E315A"/>
    <w:rsid w:val="002E4F8C"/>
    <w:rsid w:val="002F560C"/>
    <w:rsid w:val="002F5847"/>
    <w:rsid w:val="003016D2"/>
    <w:rsid w:val="0030425A"/>
    <w:rsid w:val="003050B2"/>
    <w:rsid w:val="003051F2"/>
    <w:rsid w:val="003231B3"/>
    <w:rsid w:val="0032406A"/>
    <w:rsid w:val="00326987"/>
    <w:rsid w:val="00340188"/>
    <w:rsid w:val="003421F1"/>
    <w:rsid w:val="0034279C"/>
    <w:rsid w:val="003440EE"/>
    <w:rsid w:val="003441A6"/>
    <w:rsid w:val="00354F64"/>
    <w:rsid w:val="003559A1"/>
    <w:rsid w:val="00361563"/>
    <w:rsid w:val="00371D36"/>
    <w:rsid w:val="00371D39"/>
    <w:rsid w:val="00373E17"/>
    <w:rsid w:val="00374E50"/>
    <w:rsid w:val="003775E6"/>
    <w:rsid w:val="00381998"/>
    <w:rsid w:val="00385D42"/>
    <w:rsid w:val="00391AE7"/>
    <w:rsid w:val="003A2603"/>
    <w:rsid w:val="003A5F1C"/>
    <w:rsid w:val="003C3E2E"/>
    <w:rsid w:val="003D2375"/>
    <w:rsid w:val="003D4A3C"/>
    <w:rsid w:val="003D55B2"/>
    <w:rsid w:val="003E0033"/>
    <w:rsid w:val="003E2A19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21D1"/>
    <w:rsid w:val="00473583"/>
    <w:rsid w:val="00477F32"/>
    <w:rsid w:val="00481850"/>
    <w:rsid w:val="004851A0"/>
    <w:rsid w:val="0048627F"/>
    <w:rsid w:val="004932AB"/>
    <w:rsid w:val="00494BEF"/>
    <w:rsid w:val="004A5512"/>
    <w:rsid w:val="004A5EFA"/>
    <w:rsid w:val="004A6BE5"/>
    <w:rsid w:val="004B0C18"/>
    <w:rsid w:val="004B5DA4"/>
    <w:rsid w:val="004C1A04"/>
    <w:rsid w:val="004C20BC"/>
    <w:rsid w:val="004C31CA"/>
    <w:rsid w:val="004C5322"/>
    <w:rsid w:val="004C5C9A"/>
    <w:rsid w:val="004D1442"/>
    <w:rsid w:val="004D3DCB"/>
    <w:rsid w:val="004E1946"/>
    <w:rsid w:val="004E66E9"/>
    <w:rsid w:val="004E6D98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1A12"/>
    <w:rsid w:val="00552842"/>
    <w:rsid w:val="00554E89"/>
    <w:rsid w:val="00564B58"/>
    <w:rsid w:val="00572281"/>
    <w:rsid w:val="005801DD"/>
    <w:rsid w:val="00592A40"/>
    <w:rsid w:val="00596DC1"/>
    <w:rsid w:val="005A13BE"/>
    <w:rsid w:val="005A28BC"/>
    <w:rsid w:val="005A5377"/>
    <w:rsid w:val="005B28D1"/>
    <w:rsid w:val="005B472B"/>
    <w:rsid w:val="005B7817"/>
    <w:rsid w:val="005C06C8"/>
    <w:rsid w:val="005C23D7"/>
    <w:rsid w:val="005C40EB"/>
    <w:rsid w:val="005D02B4"/>
    <w:rsid w:val="005D3013"/>
    <w:rsid w:val="005E09EF"/>
    <w:rsid w:val="005E11EE"/>
    <w:rsid w:val="005E1E50"/>
    <w:rsid w:val="005E2B9C"/>
    <w:rsid w:val="005E3332"/>
    <w:rsid w:val="005F76B0"/>
    <w:rsid w:val="00604429"/>
    <w:rsid w:val="006067B0"/>
    <w:rsid w:val="00606A8B"/>
    <w:rsid w:val="00611EBA"/>
    <w:rsid w:val="00614013"/>
    <w:rsid w:val="00620917"/>
    <w:rsid w:val="006213A8"/>
    <w:rsid w:val="00623BEA"/>
    <w:rsid w:val="00623D54"/>
    <w:rsid w:val="006347E9"/>
    <w:rsid w:val="00640C87"/>
    <w:rsid w:val="006454BB"/>
    <w:rsid w:val="006515D0"/>
    <w:rsid w:val="00655516"/>
    <w:rsid w:val="00657807"/>
    <w:rsid w:val="00657CF4"/>
    <w:rsid w:val="00661463"/>
    <w:rsid w:val="00663B8D"/>
    <w:rsid w:val="00663E00"/>
    <w:rsid w:val="00664F48"/>
    <w:rsid w:val="00664FAD"/>
    <w:rsid w:val="0067345B"/>
    <w:rsid w:val="006821C0"/>
    <w:rsid w:val="00683986"/>
    <w:rsid w:val="00685035"/>
    <w:rsid w:val="00685770"/>
    <w:rsid w:val="00690DBA"/>
    <w:rsid w:val="00693CBE"/>
    <w:rsid w:val="006964F9"/>
    <w:rsid w:val="006A395F"/>
    <w:rsid w:val="006A65E2"/>
    <w:rsid w:val="006A73FC"/>
    <w:rsid w:val="006B37BD"/>
    <w:rsid w:val="006C092D"/>
    <w:rsid w:val="006C099D"/>
    <w:rsid w:val="006C18F0"/>
    <w:rsid w:val="006C7E01"/>
    <w:rsid w:val="006D057F"/>
    <w:rsid w:val="006D64A5"/>
    <w:rsid w:val="006E0935"/>
    <w:rsid w:val="006E353F"/>
    <w:rsid w:val="006E35AB"/>
    <w:rsid w:val="00711AA9"/>
    <w:rsid w:val="00714CF7"/>
    <w:rsid w:val="00722155"/>
    <w:rsid w:val="00737F19"/>
    <w:rsid w:val="007505A3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5B5D"/>
    <w:rsid w:val="007B7774"/>
    <w:rsid w:val="007C5458"/>
    <w:rsid w:val="007C6982"/>
    <w:rsid w:val="007D2C67"/>
    <w:rsid w:val="007D5E9A"/>
    <w:rsid w:val="007D7EDB"/>
    <w:rsid w:val="007E06BB"/>
    <w:rsid w:val="007F50D1"/>
    <w:rsid w:val="007F5A45"/>
    <w:rsid w:val="00816D52"/>
    <w:rsid w:val="00821107"/>
    <w:rsid w:val="00831048"/>
    <w:rsid w:val="00834272"/>
    <w:rsid w:val="008443DA"/>
    <w:rsid w:val="00854E8D"/>
    <w:rsid w:val="008625C1"/>
    <w:rsid w:val="008646A7"/>
    <w:rsid w:val="00873588"/>
    <w:rsid w:val="0087671D"/>
    <w:rsid w:val="008806F9"/>
    <w:rsid w:val="00883CF9"/>
    <w:rsid w:val="00887957"/>
    <w:rsid w:val="008939AC"/>
    <w:rsid w:val="008A57E3"/>
    <w:rsid w:val="008A7F53"/>
    <w:rsid w:val="008B095B"/>
    <w:rsid w:val="008B5BF4"/>
    <w:rsid w:val="008C0CEE"/>
    <w:rsid w:val="008C1B18"/>
    <w:rsid w:val="008D2514"/>
    <w:rsid w:val="008D46EC"/>
    <w:rsid w:val="008D5A8D"/>
    <w:rsid w:val="008D67A3"/>
    <w:rsid w:val="008E0E25"/>
    <w:rsid w:val="008E61A1"/>
    <w:rsid w:val="009031EF"/>
    <w:rsid w:val="00906EE4"/>
    <w:rsid w:val="00917EA3"/>
    <w:rsid w:val="00917EE0"/>
    <w:rsid w:val="00921C89"/>
    <w:rsid w:val="009252D5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64C"/>
    <w:rsid w:val="00992876"/>
    <w:rsid w:val="009A0DCE"/>
    <w:rsid w:val="009A22CD"/>
    <w:rsid w:val="009A3E4B"/>
    <w:rsid w:val="009B0A55"/>
    <w:rsid w:val="009B35FD"/>
    <w:rsid w:val="009B46A7"/>
    <w:rsid w:val="009B6815"/>
    <w:rsid w:val="009D2967"/>
    <w:rsid w:val="009D3C2B"/>
    <w:rsid w:val="009E1E52"/>
    <w:rsid w:val="009E4191"/>
    <w:rsid w:val="009F0902"/>
    <w:rsid w:val="009F2AB1"/>
    <w:rsid w:val="009F34B2"/>
    <w:rsid w:val="009F38C8"/>
    <w:rsid w:val="009F4FAF"/>
    <w:rsid w:val="009F68F1"/>
    <w:rsid w:val="00A04529"/>
    <w:rsid w:val="00A0584B"/>
    <w:rsid w:val="00A17135"/>
    <w:rsid w:val="00A21A6F"/>
    <w:rsid w:val="00A24E56"/>
    <w:rsid w:val="00A26A62"/>
    <w:rsid w:val="00A3090C"/>
    <w:rsid w:val="00A35A9B"/>
    <w:rsid w:val="00A4070E"/>
    <w:rsid w:val="00A40CA0"/>
    <w:rsid w:val="00A46475"/>
    <w:rsid w:val="00A504A7"/>
    <w:rsid w:val="00A53677"/>
    <w:rsid w:val="00A53BF2"/>
    <w:rsid w:val="00A60D68"/>
    <w:rsid w:val="00A6224A"/>
    <w:rsid w:val="00A62F0D"/>
    <w:rsid w:val="00A73EFA"/>
    <w:rsid w:val="00A77A3B"/>
    <w:rsid w:val="00A86DDA"/>
    <w:rsid w:val="00A9014D"/>
    <w:rsid w:val="00A912BD"/>
    <w:rsid w:val="00A92F6F"/>
    <w:rsid w:val="00A97523"/>
    <w:rsid w:val="00AA0A6E"/>
    <w:rsid w:val="00AA323E"/>
    <w:rsid w:val="00AA7824"/>
    <w:rsid w:val="00AB0FA3"/>
    <w:rsid w:val="00AB73BF"/>
    <w:rsid w:val="00AC335C"/>
    <w:rsid w:val="00AC463E"/>
    <w:rsid w:val="00AD21B1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370E"/>
    <w:rsid w:val="00B31723"/>
    <w:rsid w:val="00B32B4D"/>
    <w:rsid w:val="00B4137E"/>
    <w:rsid w:val="00B53BC8"/>
    <w:rsid w:val="00B54DF7"/>
    <w:rsid w:val="00B56223"/>
    <w:rsid w:val="00B56E79"/>
    <w:rsid w:val="00B56FEB"/>
    <w:rsid w:val="00B57AA7"/>
    <w:rsid w:val="00B637AA"/>
    <w:rsid w:val="00B63BE2"/>
    <w:rsid w:val="00B74DAB"/>
    <w:rsid w:val="00B7592C"/>
    <w:rsid w:val="00B809D3"/>
    <w:rsid w:val="00B84B66"/>
    <w:rsid w:val="00B85475"/>
    <w:rsid w:val="00B900AB"/>
    <w:rsid w:val="00B9090A"/>
    <w:rsid w:val="00B92196"/>
    <w:rsid w:val="00B921A2"/>
    <w:rsid w:val="00B9228D"/>
    <w:rsid w:val="00B929EC"/>
    <w:rsid w:val="00BA0238"/>
    <w:rsid w:val="00BA689D"/>
    <w:rsid w:val="00BA7934"/>
    <w:rsid w:val="00BB0725"/>
    <w:rsid w:val="00BC408A"/>
    <w:rsid w:val="00BC5023"/>
    <w:rsid w:val="00BC556C"/>
    <w:rsid w:val="00BD2BCF"/>
    <w:rsid w:val="00BD42DA"/>
    <w:rsid w:val="00BD4684"/>
    <w:rsid w:val="00BE08A7"/>
    <w:rsid w:val="00BE11AE"/>
    <w:rsid w:val="00BE4391"/>
    <w:rsid w:val="00BE4D51"/>
    <w:rsid w:val="00BF3E48"/>
    <w:rsid w:val="00BF3E69"/>
    <w:rsid w:val="00C018D0"/>
    <w:rsid w:val="00C0611B"/>
    <w:rsid w:val="00C15F1B"/>
    <w:rsid w:val="00C16288"/>
    <w:rsid w:val="00C17D1D"/>
    <w:rsid w:val="00C45923"/>
    <w:rsid w:val="00C543E7"/>
    <w:rsid w:val="00C56CF9"/>
    <w:rsid w:val="00C70225"/>
    <w:rsid w:val="00C72198"/>
    <w:rsid w:val="00C73C7D"/>
    <w:rsid w:val="00C75005"/>
    <w:rsid w:val="00C81E6C"/>
    <w:rsid w:val="00C970DF"/>
    <w:rsid w:val="00CA312B"/>
    <w:rsid w:val="00CA32C0"/>
    <w:rsid w:val="00CA7254"/>
    <w:rsid w:val="00CA7E71"/>
    <w:rsid w:val="00CB2673"/>
    <w:rsid w:val="00CB701D"/>
    <w:rsid w:val="00CC3ACA"/>
    <w:rsid w:val="00CC3F0E"/>
    <w:rsid w:val="00CD08C9"/>
    <w:rsid w:val="00CD1FE8"/>
    <w:rsid w:val="00CD38CD"/>
    <w:rsid w:val="00CD3E0C"/>
    <w:rsid w:val="00CD5565"/>
    <w:rsid w:val="00CD616C"/>
    <w:rsid w:val="00CF0D28"/>
    <w:rsid w:val="00CF5AA6"/>
    <w:rsid w:val="00CF68D6"/>
    <w:rsid w:val="00CF7B4A"/>
    <w:rsid w:val="00D009F8"/>
    <w:rsid w:val="00D078DA"/>
    <w:rsid w:val="00D12557"/>
    <w:rsid w:val="00D14995"/>
    <w:rsid w:val="00D204F2"/>
    <w:rsid w:val="00D2455C"/>
    <w:rsid w:val="00D25023"/>
    <w:rsid w:val="00D27F8C"/>
    <w:rsid w:val="00D33843"/>
    <w:rsid w:val="00D51A3E"/>
    <w:rsid w:val="00D54A6F"/>
    <w:rsid w:val="00D57D57"/>
    <w:rsid w:val="00D62E42"/>
    <w:rsid w:val="00D737DC"/>
    <w:rsid w:val="00D772FB"/>
    <w:rsid w:val="00D93DCB"/>
    <w:rsid w:val="00DA1AA0"/>
    <w:rsid w:val="00DA512B"/>
    <w:rsid w:val="00DB21EC"/>
    <w:rsid w:val="00DC110D"/>
    <w:rsid w:val="00DC44A8"/>
    <w:rsid w:val="00DE4BEE"/>
    <w:rsid w:val="00DE5B3D"/>
    <w:rsid w:val="00DE7112"/>
    <w:rsid w:val="00DF19BE"/>
    <w:rsid w:val="00DF3B44"/>
    <w:rsid w:val="00E02CA0"/>
    <w:rsid w:val="00E1372E"/>
    <w:rsid w:val="00E21D30"/>
    <w:rsid w:val="00E24D9A"/>
    <w:rsid w:val="00E27805"/>
    <w:rsid w:val="00E27A11"/>
    <w:rsid w:val="00E30497"/>
    <w:rsid w:val="00E3431F"/>
    <w:rsid w:val="00E358A2"/>
    <w:rsid w:val="00E35C9A"/>
    <w:rsid w:val="00E3771B"/>
    <w:rsid w:val="00E40979"/>
    <w:rsid w:val="00E41E31"/>
    <w:rsid w:val="00E43F26"/>
    <w:rsid w:val="00E51694"/>
    <w:rsid w:val="00E52155"/>
    <w:rsid w:val="00E52A36"/>
    <w:rsid w:val="00E6378B"/>
    <w:rsid w:val="00E63EC3"/>
    <w:rsid w:val="00E653DA"/>
    <w:rsid w:val="00E65958"/>
    <w:rsid w:val="00E84FE5"/>
    <w:rsid w:val="00E879A5"/>
    <w:rsid w:val="00E879FC"/>
    <w:rsid w:val="00E94FE5"/>
    <w:rsid w:val="00E95285"/>
    <w:rsid w:val="00EA2574"/>
    <w:rsid w:val="00EA2F1F"/>
    <w:rsid w:val="00EA3F2E"/>
    <w:rsid w:val="00EA57EC"/>
    <w:rsid w:val="00EA6208"/>
    <w:rsid w:val="00EB120E"/>
    <w:rsid w:val="00EB2CAB"/>
    <w:rsid w:val="00EB34C8"/>
    <w:rsid w:val="00EB46E2"/>
    <w:rsid w:val="00EC0045"/>
    <w:rsid w:val="00ED0E5D"/>
    <w:rsid w:val="00ED452E"/>
    <w:rsid w:val="00EE3CDA"/>
    <w:rsid w:val="00EE718B"/>
    <w:rsid w:val="00EF37A8"/>
    <w:rsid w:val="00EF531F"/>
    <w:rsid w:val="00EF56A0"/>
    <w:rsid w:val="00F04420"/>
    <w:rsid w:val="00F05FE8"/>
    <w:rsid w:val="00F06D86"/>
    <w:rsid w:val="00F13D87"/>
    <w:rsid w:val="00F149E5"/>
    <w:rsid w:val="00F15E33"/>
    <w:rsid w:val="00F16DBF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8D6"/>
    <w:rsid w:val="00F525CD"/>
    <w:rsid w:val="00F5286C"/>
    <w:rsid w:val="00F52E12"/>
    <w:rsid w:val="00F638CA"/>
    <w:rsid w:val="00F657C5"/>
    <w:rsid w:val="00F66648"/>
    <w:rsid w:val="00F81B3A"/>
    <w:rsid w:val="00F900B4"/>
    <w:rsid w:val="00FA0F2E"/>
    <w:rsid w:val="00FA4DB1"/>
    <w:rsid w:val="00FB3F2A"/>
    <w:rsid w:val="00FC3593"/>
    <w:rsid w:val="00FC4B7D"/>
    <w:rsid w:val="00FD117D"/>
    <w:rsid w:val="00FD72E3"/>
    <w:rsid w:val="00FD7393"/>
    <w:rsid w:val="00FE06FC"/>
    <w:rsid w:val="00FE6636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3431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3431F"/>
    <w:pPr>
      <w:spacing w:after="0" w:line="240" w:lineRule="auto"/>
    </w:pPr>
  </w:style>
  <w:style w:type="paragraph" w:customStyle="1" w:styleId="scemptylineheader">
    <w:name w:val="sc_emptyline_header"/>
    <w:qFormat/>
    <w:rsid w:val="00E3431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3431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3431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3431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3431F"/>
    <w:rPr>
      <w:color w:val="808080"/>
    </w:rPr>
  </w:style>
  <w:style w:type="paragraph" w:customStyle="1" w:styleId="scdirectionallanguage">
    <w:name w:val="sc_directional_language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3431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343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3431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343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343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3431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343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343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343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343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343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3431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3431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343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343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3431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3431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3431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3431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4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3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4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31F"/>
    <w:rPr>
      <w:lang w:val="en-US"/>
    </w:rPr>
  </w:style>
  <w:style w:type="paragraph" w:styleId="ListParagraph">
    <w:name w:val="List Paragraph"/>
    <w:basedOn w:val="Normal"/>
    <w:uiPriority w:val="34"/>
    <w:qFormat/>
    <w:rsid w:val="00E3431F"/>
    <w:pPr>
      <w:ind w:left="720"/>
      <w:contextualSpacing/>
    </w:pPr>
  </w:style>
  <w:style w:type="paragraph" w:customStyle="1" w:styleId="scbillfooter">
    <w:name w:val="sc_bill_footer"/>
    <w:qFormat/>
    <w:rsid w:val="00E3431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3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3431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3431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3431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3431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3431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3431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3431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3431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3431F"/>
    <w:rPr>
      <w:strike/>
      <w:dstrike w:val="0"/>
    </w:rPr>
  </w:style>
  <w:style w:type="character" w:customStyle="1" w:styleId="scinsert">
    <w:name w:val="sc_insert"/>
    <w:uiPriority w:val="1"/>
    <w:qFormat/>
    <w:rsid w:val="00E3431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3431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3431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3431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3431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3431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3431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3431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3431F"/>
    <w:rPr>
      <w:strike/>
      <w:dstrike w:val="0"/>
      <w:color w:val="FF0000"/>
    </w:rPr>
  </w:style>
  <w:style w:type="paragraph" w:customStyle="1" w:styleId="scbillsiglines">
    <w:name w:val="sc_bill_sig_lines"/>
    <w:qFormat/>
    <w:rsid w:val="00E3431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3431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3431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3431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3431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3431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3431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3431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D21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90&amp;session=126&amp;summary=B" TargetMode="External" Id="R05adb5e349e043cd" /><Relationship Type="http://schemas.openxmlformats.org/officeDocument/2006/relationships/hyperlink" Target="https://www.scstatehouse.gov/sess126_2025-2026/prever/890_20260204.docx" TargetMode="External" Id="R8b56444edcb847f5" /><Relationship Type="http://schemas.openxmlformats.org/officeDocument/2006/relationships/hyperlink" Target="h:\sj\20260204.docx" TargetMode="External" Id="Rf769c8e2fa0845a3" /><Relationship Type="http://schemas.openxmlformats.org/officeDocument/2006/relationships/hyperlink" Target="h:\sj\20260204.docx" TargetMode="External" Id="R0015161a21bc443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929BF"/>
    <w:rsid w:val="002A7C8A"/>
    <w:rsid w:val="002D4365"/>
    <w:rsid w:val="003016D2"/>
    <w:rsid w:val="00371D39"/>
    <w:rsid w:val="003E4FBC"/>
    <w:rsid w:val="003F4940"/>
    <w:rsid w:val="004E2BB5"/>
    <w:rsid w:val="00551A12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31723"/>
    <w:rsid w:val="00B457AF"/>
    <w:rsid w:val="00BA0238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e7927e28-5317-45a9-8c0d-43b4f9f9d3c9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2026-02-04T00:00:00-05:00</T_BILL_DT_VERSION>
  <T_BILL_D_INTRODATE>2026-02-04</T_BILL_D_INTRODATE>
  <T_BILL_D_SENATEINTRODATE>2026-02-04</T_BILL_D_SENATEINTRODATE>
  <T_BILL_N_INTERNALVERSIONNUMBER>1</T_BILL_N_INTERNALVERSIONNUMBER>
  <T_BILL_N_SESSION>126</T_BILL_N_SESSION>
  <T_BILL_N_VERSIONNUMBER>1</T_BILL_N_VERSIONNUMBER>
  <T_BILL_N_YEAR>2025</T_BILL_N_YEAR>
  <T_BILL_REQUEST_REQUEST>ada58d1f-5efa-4421-a3bc-4c76151e3f3d</T_BILL_REQUEST_REQUEST>
  <T_BILL_R_ORIGINALDRAFT>b9043815-8eca-45c2-b617-4de512835476</T_BILL_R_ORIGINALDRAFT>
  <T_BILL_SPONSOR_SPONSOR>d08711f4-b55c-42ef-887a-c9acc7a62b3e</T_BILL_SPONSOR_SPONSOR>
  <T_BILL_T_BILLNAME>[0890]</T_BILL_T_BILLNAME>
  <T_BILL_T_BILLNUMBER>890</T_BILL_T_BILLNUMBER>
  <T_BILL_T_BILLTITLE>TO AMEND THE SOUTH CAROLINA CODE OF LAWS BY ADDING SECTION 12‑37‑221 SO AS TO CREATE A TEN THOUSAND DOLLAR property TAX CREDIT FOR SMALL BUSINESSES.</T_BILL_T_BILLTITLE>
  <T_BILL_T_CHAMBER>senate</T_BILL_T_CHAMBER>
  <T_BILL_T_FILENAME> </T_BILL_T_FILENAME>
  <T_BILL_T_LEGTYPE>bill_statewide</T_BILL_T_LEGTYPE>
  <T_BILL_T_RATNUMBERSTRING>SNone</T_BILL_T_RATNUMBERSTRING>
  <T_BILL_T_SECTIONS>[{"SectionUUID":"ee20aacd-6868-45cc-adc0-cb322cdc487a","SectionName":"code_section","SectionNumber":1,"SectionType":"code_section","CodeSections":[{"CodeSectionBookmarkName":"ns_T12C37N221_b4fcb811e","IsConstitutionSection":false,"Identity":"12-37-221","IsNew":true,"SubSections":[{"Level":1,"Identity":"T12C37N221SA","SubSectionBookmarkName":"ss_T12C37N221SA_lv1_6c5e45738","IsNewSubSection":false,"SubSectionReplacement":""},{"Level":2,"Identity":"T12C37N221S1","SubSectionBookmarkName":"ss_T12C37N221S1_lv2_6afc159f1","IsNewSubSection":false,"SubSectionReplacement":""},{"Level":2,"Identity":"T12C37N221S2","SubSectionBookmarkName":"ss_T12C37N221S2_lv2_a04a07993","IsNewSubSection":false,"SubSectionReplacement":""},{"Level":2,"Identity":"T12C37N221S3","SubSectionBookmarkName":"ss_T12C37N221S3_lv2_5c35ac33f","IsNewSubSection":false,"SubSectionReplacement":""},{"Level":2,"Identity":"T12C37N221S4","SubSectionBookmarkName":"ss_T12C37N221S4_lv2_36ac46102","IsNewSubSection":false,"SubSectionReplacement":""},{"Level":1,"Identity":"T12C37N221SB","SubSectionBookmarkName":"ss_T12C37N221SB_lv1_8f31e209a","IsNewSubSection":false,"SubSectionReplacement":""},{"Level":2,"Identity":"T12C37N221S1","SubSectionBookmarkName":"ss_T12C37N221S1_lv2_ddc46132e","IsNewSubSection":false,"SubSectionReplacement":""},{"Level":2,"Identity":"T12C37N221S2","SubSectionBookmarkName":"ss_T12C37N221S2_lv2_eeea49328","IsNewSubSection":false,"SubSectionReplacement":""}],"TitleRelatedTo":"","TitleSoAsTo":"create a ten thousand dollar tax credit of property taxes for small businesses","Deleted":false}],"TitleText":"","DisableControls":false,"Deleted":false,"RepealItems":[],"SectionBookmarkName":"bs_num_1_e240ba70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Small Business Property Tax Relief</T_BILL_T_SUBJECT>
  <T_BILL_UR_DRAFTER>cassidymurphy@scsenate.gov</T_BILL_UR_DRAFTER>
  <T_BILL_UR_DRAFTINGASSISTANT>victoriachandler@scsenate.gov</T_BILL_UR_DRAFTINGASSISTANT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5725B50-814E-4E79-B34B-15F39728D9B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1037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cp:lastPrinted>2024-12-05T21:51:00Z</cp:lastPrinted>
  <dcterms:created xsi:type="dcterms:W3CDTF">2025-03-04T14:51:00Z</dcterms:created>
  <dcterms:modified xsi:type="dcterms:W3CDTF">2025-03-04T14:51:00Z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